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5319E" w14:textId="77777777" w:rsidR="00197F61" w:rsidRDefault="00197F61">
      <w:pPr>
        <w:pBdr>
          <w:top w:val="double" w:sz="1" w:space="0" w:color="000000" w:shadow="1"/>
          <w:left w:val="double" w:sz="1" w:space="4" w:color="000000" w:shadow="1"/>
          <w:bottom w:val="double" w:sz="1" w:space="8" w:color="000000" w:shadow="1"/>
          <w:right w:val="double" w:sz="1" w:space="4" w:color="000000" w:shadow="1"/>
        </w:pBdr>
        <w:shd w:val="clear" w:color="auto" w:fill="E6E6E6"/>
        <w:tabs>
          <w:tab w:val="left" w:pos="2268"/>
          <w:tab w:val="left" w:pos="5670"/>
        </w:tabs>
        <w:rPr>
          <w:rFonts w:ascii="IKK LucidaSans Roman" w:hAnsi="IKK LucidaSans Roman" w:cs="IKK LucidaSans Roman"/>
          <w:b/>
          <w:sz w:val="28"/>
        </w:rPr>
      </w:pPr>
      <w:r>
        <w:rPr>
          <w:rFonts w:ascii="IKK LucidaSans Roman" w:hAnsi="IKK LucidaSans Roman" w:cs="IKK LucidaSans Roman"/>
          <w:b/>
          <w:sz w:val="28"/>
        </w:rPr>
        <w:t xml:space="preserve">                                            </w:t>
      </w:r>
    </w:p>
    <w:p w14:paraId="67CD60AC" w14:textId="77777777" w:rsidR="00197F61" w:rsidRPr="000066BE" w:rsidRDefault="00197F61">
      <w:pPr>
        <w:pBdr>
          <w:top w:val="double" w:sz="1" w:space="0" w:color="000000" w:shadow="1"/>
          <w:left w:val="double" w:sz="1" w:space="4" w:color="000000" w:shadow="1"/>
          <w:bottom w:val="double" w:sz="1" w:space="8" w:color="000000" w:shadow="1"/>
          <w:right w:val="double" w:sz="1" w:space="4" w:color="000000" w:shadow="1"/>
        </w:pBdr>
        <w:shd w:val="clear" w:color="auto" w:fill="E6E6E6"/>
        <w:tabs>
          <w:tab w:val="left" w:pos="2268"/>
          <w:tab w:val="left" w:pos="5670"/>
        </w:tabs>
        <w:rPr>
          <w:rFonts w:ascii="Arial" w:hAnsi="Arial" w:cs="Arial"/>
          <w:b/>
          <w:sz w:val="28"/>
        </w:rPr>
      </w:pPr>
      <w:r w:rsidRPr="000066BE">
        <w:rPr>
          <w:rFonts w:ascii="Arial" w:hAnsi="Arial" w:cs="Arial"/>
          <w:b/>
          <w:sz w:val="28"/>
        </w:rPr>
        <w:t xml:space="preserve">                                      Pflegesatzvereinbarung</w:t>
      </w:r>
    </w:p>
    <w:p w14:paraId="4D02A45D" w14:textId="77777777" w:rsidR="00197F61" w:rsidRPr="000066BE" w:rsidRDefault="00197F61">
      <w:pPr>
        <w:pBdr>
          <w:top w:val="double" w:sz="1" w:space="0" w:color="000000" w:shadow="1"/>
          <w:left w:val="double" w:sz="1" w:space="4" w:color="000000" w:shadow="1"/>
          <w:bottom w:val="double" w:sz="1" w:space="8" w:color="000000" w:shadow="1"/>
          <w:right w:val="double" w:sz="1" w:space="4" w:color="000000" w:shadow="1"/>
        </w:pBdr>
        <w:shd w:val="clear" w:color="auto" w:fill="E6E6E6"/>
        <w:tabs>
          <w:tab w:val="left" w:pos="2268"/>
          <w:tab w:val="left" w:pos="5670"/>
        </w:tabs>
        <w:jc w:val="center"/>
        <w:rPr>
          <w:rFonts w:ascii="Arial" w:hAnsi="Arial" w:cs="Arial"/>
          <w:b/>
        </w:rPr>
      </w:pPr>
      <w:r w:rsidRPr="000066BE">
        <w:rPr>
          <w:rFonts w:ascii="Arial" w:hAnsi="Arial" w:cs="Arial"/>
          <w:b/>
          <w:sz w:val="28"/>
        </w:rPr>
        <w:t>über Leistungen der vollstationären Pflege</w:t>
      </w:r>
    </w:p>
    <w:p w14:paraId="7968639E" w14:textId="77777777" w:rsidR="00197F61" w:rsidRDefault="00197F61">
      <w:pPr>
        <w:tabs>
          <w:tab w:val="left" w:pos="2268"/>
          <w:tab w:val="left" w:pos="5670"/>
        </w:tabs>
        <w:spacing w:line="360" w:lineRule="auto"/>
        <w:ind w:right="-2"/>
        <w:rPr>
          <w:rFonts w:ascii="IKK LucidaSans Roman" w:hAnsi="IKK LucidaSans Roman" w:cs="IKK LucidaSans Roman"/>
          <w:b/>
        </w:rPr>
      </w:pPr>
    </w:p>
    <w:p w14:paraId="34C28A74" w14:textId="77777777" w:rsidR="00197F61" w:rsidRDefault="00197F61">
      <w:pPr>
        <w:tabs>
          <w:tab w:val="left" w:pos="2268"/>
          <w:tab w:val="left" w:pos="5670"/>
        </w:tabs>
        <w:spacing w:line="360" w:lineRule="auto"/>
        <w:ind w:right="-2"/>
        <w:rPr>
          <w:rFonts w:ascii="IKK LucidaSans Roman" w:hAnsi="IKK LucidaSans Roman" w:cs="IKK LucidaSans Roman"/>
          <w:b/>
        </w:rPr>
      </w:pPr>
    </w:p>
    <w:p w14:paraId="264646E7" w14:textId="77777777" w:rsidR="00197F61" w:rsidRDefault="00197F61">
      <w:pPr>
        <w:tabs>
          <w:tab w:val="left" w:pos="2268"/>
          <w:tab w:val="left" w:pos="5670"/>
        </w:tabs>
        <w:spacing w:line="360" w:lineRule="auto"/>
        <w:ind w:right="-2"/>
        <w:rPr>
          <w:rFonts w:ascii="IKK LucidaSans Roman" w:hAnsi="IKK LucidaSans Roman" w:cs="IKK LucidaSans Roman"/>
          <w:b/>
        </w:rPr>
      </w:pPr>
    </w:p>
    <w:p w14:paraId="711ADFAF" w14:textId="027AFE53" w:rsidR="00197F61" w:rsidRPr="000066BE" w:rsidRDefault="00197F61" w:rsidP="00AB6E40">
      <w:pPr>
        <w:pStyle w:val="Fuzeile"/>
        <w:tabs>
          <w:tab w:val="clear" w:pos="4819"/>
          <w:tab w:val="clear" w:pos="9071"/>
          <w:tab w:val="left" w:pos="1418"/>
        </w:tabs>
        <w:spacing w:line="360" w:lineRule="auto"/>
        <w:ind w:right="-2"/>
        <w:rPr>
          <w:szCs w:val="22"/>
        </w:rPr>
      </w:pPr>
      <w:r w:rsidRPr="000066BE">
        <w:rPr>
          <w:szCs w:val="22"/>
        </w:rPr>
        <w:t>zwischen</w:t>
      </w:r>
      <w:r w:rsidR="00AB6E40">
        <w:rPr>
          <w:szCs w:val="22"/>
        </w:rPr>
        <w:tab/>
      </w:r>
      <w:r w:rsidRPr="000066BE">
        <w:rPr>
          <w:szCs w:val="22"/>
        </w:rPr>
        <w:t>XXXXXX</w:t>
      </w:r>
    </w:p>
    <w:p w14:paraId="2F043FA0" w14:textId="77777777" w:rsidR="00197F61" w:rsidRPr="000066BE" w:rsidRDefault="00197F61">
      <w:pPr>
        <w:tabs>
          <w:tab w:val="left" w:pos="2268"/>
          <w:tab w:val="left" w:pos="5670"/>
        </w:tabs>
        <w:spacing w:line="360" w:lineRule="auto"/>
        <w:ind w:left="851" w:right="-2"/>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779"/>
        <w:gridCol w:w="8431"/>
      </w:tblGrid>
      <w:tr w:rsidR="00197F61" w:rsidRPr="000066BE" w14:paraId="685D3515" w14:textId="77777777">
        <w:tc>
          <w:tcPr>
            <w:tcW w:w="779" w:type="dxa"/>
            <w:shd w:val="clear" w:color="auto" w:fill="auto"/>
          </w:tcPr>
          <w:p w14:paraId="5109AB20" w14:textId="77777777" w:rsidR="00197F61" w:rsidRPr="000066BE" w:rsidRDefault="00197F61">
            <w:pPr>
              <w:snapToGrid w:val="0"/>
              <w:ind w:right="-2"/>
              <w:rPr>
                <w:rFonts w:ascii="Arial" w:hAnsi="Arial" w:cs="Arial"/>
                <w:sz w:val="22"/>
                <w:szCs w:val="22"/>
              </w:rPr>
            </w:pPr>
          </w:p>
        </w:tc>
        <w:tc>
          <w:tcPr>
            <w:tcW w:w="8431" w:type="dxa"/>
            <w:shd w:val="clear" w:color="auto" w:fill="auto"/>
          </w:tcPr>
          <w:p w14:paraId="7AF6C7D5" w14:textId="77777777" w:rsidR="00197F61" w:rsidRPr="000066BE" w:rsidRDefault="00197F61">
            <w:pPr>
              <w:snapToGrid w:val="0"/>
              <w:ind w:right="-2"/>
              <w:rPr>
                <w:rFonts w:ascii="Arial" w:hAnsi="Arial" w:cs="Arial"/>
                <w:sz w:val="22"/>
                <w:szCs w:val="22"/>
              </w:rPr>
            </w:pPr>
          </w:p>
        </w:tc>
      </w:tr>
    </w:tbl>
    <w:p w14:paraId="5ACA4676" w14:textId="77777777" w:rsidR="00197F61" w:rsidRPr="000066BE" w:rsidRDefault="00197F61">
      <w:pPr>
        <w:tabs>
          <w:tab w:val="left" w:pos="851"/>
          <w:tab w:val="left" w:pos="2268"/>
          <w:tab w:val="left" w:pos="4820"/>
          <w:tab w:val="left" w:pos="5103"/>
          <w:tab w:val="left" w:pos="5670"/>
        </w:tabs>
        <w:ind w:right="-2"/>
        <w:jc w:val="right"/>
        <w:rPr>
          <w:rFonts w:ascii="Arial" w:hAnsi="Arial" w:cs="Arial"/>
          <w:b/>
          <w:sz w:val="22"/>
          <w:szCs w:val="22"/>
        </w:rPr>
      </w:pPr>
    </w:p>
    <w:p w14:paraId="1CFE02EC" w14:textId="77777777" w:rsidR="00197F61" w:rsidRPr="000066BE" w:rsidRDefault="00197F61">
      <w:pPr>
        <w:tabs>
          <w:tab w:val="left" w:pos="851"/>
          <w:tab w:val="left" w:pos="2268"/>
          <w:tab w:val="left" w:pos="4820"/>
          <w:tab w:val="left" w:pos="5103"/>
          <w:tab w:val="left" w:pos="5670"/>
        </w:tabs>
        <w:ind w:right="-2"/>
        <w:jc w:val="right"/>
        <w:rPr>
          <w:rFonts w:ascii="Arial" w:hAnsi="Arial" w:cs="Arial"/>
          <w:sz w:val="22"/>
          <w:szCs w:val="22"/>
        </w:rPr>
      </w:pPr>
      <w:r w:rsidRPr="000066BE">
        <w:rPr>
          <w:rFonts w:ascii="Arial" w:hAnsi="Arial" w:cs="Arial"/>
          <w:b/>
          <w:sz w:val="22"/>
          <w:szCs w:val="22"/>
        </w:rPr>
        <w:t>nachfolgend „Träger“ genannt</w:t>
      </w:r>
    </w:p>
    <w:p w14:paraId="57C2DA58" w14:textId="77777777" w:rsidR="00197F61" w:rsidRPr="000066BE" w:rsidRDefault="00197F61">
      <w:pPr>
        <w:pStyle w:val="Fuzeile"/>
        <w:tabs>
          <w:tab w:val="clear" w:pos="4819"/>
          <w:tab w:val="clear" w:pos="9071"/>
          <w:tab w:val="left" w:pos="2268"/>
          <w:tab w:val="left" w:pos="5670"/>
        </w:tabs>
        <w:spacing w:line="360" w:lineRule="auto"/>
        <w:ind w:right="-2"/>
        <w:rPr>
          <w:szCs w:val="22"/>
        </w:rPr>
      </w:pPr>
    </w:p>
    <w:p w14:paraId="693F4E2A" w14:textId="77777777" w:rsidR="00197F61" w:rsidRPr="000066BE" w:rsidRDefault="00197F61">
      <w:pPr>
        <w:pStyle w:val="Fuzeile"/>
        <w:tabs>
          <w:tab w:val="clear" w:pos="4819"/>
          <w:tab w:val="clear" w:pos="9071"/>
          <w:tab w:val="left" w:pos="2268"/>
          <w:tab w:val="left" w:pos="5670"/>
        </w:tabs>
        <w:spacing w:line="360" w:lineRule="auto"/>
        <w:ind w:right="-2"/>
        <w:rPr>
          <w:szCs w:val="22"/>
        </w:rPr>
      </w:pPr>
      <w:r w:rsidRPr="000066BE">
        <w:rPr>
          <w:szCs w:val="22"/>
        </w:rPr>
        <w:t>und</w:t>
      </w:r>
    </w:p>
    <w:p w14:paraId="3CA68630" w14:textId="77777777" w:rsidR="00197F61" w:rsidRPr="000066BE" w:rsidRDefault="00197F61">
      <w:pPr>
        <w:pStyle w:val="Fuzeile"/>
        <w:tabs>
          <w:tab w:val="clear" w:pos="4819"/>
          <w:tab w:val="clear" w:pos="9071"/>
          <w:tab w:val="left" w:pos="2268"/>
          <w:tab w:val="left" w:pos="5670"/>
        </w:tabs>
        <w:spacing w:line="360" w:lineRule="auto"/>
        <w:ind w:right="-2"/>
        <w:rPr>
          <w:szCs w:val="22"/>
        </w:rPr>
      </w:pPr>
    </w:p>
    <w:tbl>
      <w:tblPr>
        <w:tblW w:w="9642" w:type="dxa"/>
        <w:tblInd w:w="65" w:type="dxa"/>
        <w:tblLayout w:type="fixed"/>
        <w:tblCellMar>
          <w:left w:w="70" w:type="dxa"/>
          <w:right w:w="70" w:type="dxa"/>
        </w:tblCellMar>
        <w:tblLook w:val="0000" w:firstRow="0" w:lastRow="0" w:firstColumn="0" w:lastColumn="0" w:noHBand="0" w:noVBand="0"/>
      </w:tblPr>
      <w:tblGrid>
        <w:gridCol w:w="1211"/>
        <w:gridCol w:w="709"/>
        <w:gridCol w:w="7013"/>
        <w:gridCol w:w="709"/>
      </w:tblGrid>
      <w:tr w:rsidR="00197F61" w:rsidRPr="000066BE" w14:paraId="1F52891A" w14:textId="77777777" w:rsidTr="00AB6E40">
        <w:trPr>
          <w:gridAfter w:val="1"/>
          <w:wAfter w:w="709" w:type="dxa"/>
        </w:trPr>
        <w:tc>
          <w:tcPr>
            <w:tcW w:w="1211" w:type="dxa"/>
            <w:shd w:val="clear" w:color="auto" w:fill="auto"/>
          </w:tcPr>
          <w:p w14:paraId="5B76AC9D" w14:textId="77777777" w:rsidR="00197F61" w:rsidRPr="000066BE" w:rsidRDefault="00197F61">
            <w:pPr>
              <w:tabs>
                <w:tab w:val="left" w:pos="2268"/>
                <w:tab w:val="left" w:pos="5670"/>
              </w:tabs>
              <w:snapToGrid w:val="0"/>
              <w:spacing w:line="360" w:lineRule="auto"/>
              <w:ind w:right="-2"/>
              <w:jc w:val="center"/>
              <w:rPr>
                <w:rFonts w:ascii="Arial" w:hAnsi="Arial" w:cs="Arial"/>
                <w:sz w:val="22"/>
                <w:szCs w:val="22"/>
              </w:rPr>
            </w:pPr>
          </w:p>
        </w:tc>
        <w:tc>
          <w:tcPr>
            <w:tcW w:w="7722" w:type="dxa"/>
            <w:gridSpan w:val="2"/>
            <w:shd w:val="clear" w:color="auto" w:fill="auto"/>
          </w:tcPr>
          <w:p w14:paraId="72C8E051" w14:textId="69A9308C" w:rsidR="00197F61" w:rsidRPr="000066BE" w:rsidRDefault="00D97B13" w:rsidP="00AB6E40">
            <w:pPr>
              <w:pStyle w:val="Kopfzeile"/>
              <w:tabs>
                <w:tab w:val="left" w:pos="2268"/>
                <w:tab w:val="left" w:pos="5670"/>
              </w:tabs>
              <w:ind w:left="-67" w:right="-2" w:firstLine="67"/>
              <w:rPr>
                <w:rFonts w:ascii="Arial" w:hAnsi="Arial" w:cs="Arial"/>
                <w:sz w:val="22"/>
                <w:szCs w:val="22"/>
              </w:rPr>
            </w:pPr>
            <w:r>
              <w:rPr>
                <w:rFonts w:ascii="Arial" w:hAnsi="Arial" w:cs="Arial"/>
                <w:sz w:val="22"/>
                <w:szCs w:val="22"/>
              </w:rPr>
              <w:t xml:space="preserve">der </w:t>
            </w:r>
            <w:r w:rsidR="00197F61" w:rsidRPr="000066BE">
              <w:rPr>
                <w:rFonts w:ascii="Arial" w:hAnsi="Arial" w:cs="Arial"/>
                <w:sz w:val="22"/>
                <w:szCs w:val="22"/>
              </w:rPr>
              <w:t>XXXXXXXXX</w:t>
            </w:r>
          </w:p>
        </w:tc>
      </w:tr>
      <w:tr w:rsidR="00197F61" w:rsidRPr="000066BE" w14:paraId="73012139" w14:textId="77777777" w:rsidTr="00AB6E40">
        <w:tc>
          <w:tcPr>
            <w:tcW w:w="1211" w:type="dxa"/>
            <w:shd w:val="clear" w:color="auto" w:fill="auto"/>
          </w:tcPr>
          <w:p w14:paraId="3C625FB8" w14:textId="77777777" w:rsidR="00197F61" w:rsidRPr="000066BE" w:rsidRDefault="00197F61">
            <w:pPr>
              <w:tabs>
                <w:tab w:val="left" w:pos="2268"/>
                <w:tab w:val="left" w:pos="5670"/>
              </w:tabs>
              <w:snapToGrid w:val="0"/>
              <w:spacing w:line="360" w:lineRule="auto"/>
              <w:ind w:right="-2"/>
              <w:jc w:val="center"/>
              <w:rPr>
                <w:rFonts w:ascii="Arial" w:hAnsi="Arial" w:cs="Arial"/>
                <w:sz w:val="22"/>
                <w:szCs w:val="22"/>
              </w:rPr>
            </w:pPr>
          </w:p>
          <w:p w14:paraId="24FEF54E" w14:textId="77777777" w:rsidR="00197F61" w:rsidRPr="000066BE" w:rsidRDefault="00197F61">
            <w:pPr>
              <w:tabs>
                <w:tab w:val="left" w:pos="2268"/>
                <w:tab w:val="left" w:pos="5670"/>
              </w:tabs>
              <w:spacing w:line="360" w:lineRule="auto"/>
              <w:ind w:right="-2"/>
              <w:jc w:val="center"/>
              <w:rPr>
                <w:rFonts w:ascii="Arial" w:hAnsi="Arial" w:cs="Arial"/>
                <w:sz w:val="22"/>
                <w:szCs w:val="22"/>
              </w:rPr>
            </w:pPr>
          </w:p>
        </w:tc>
        <w:tc>
          <w:tcPr>
            <w:tcW w:w="709" w:type="dxa"/>
            <w:shd w:val="clear" w:color="auto" w:fill="auto"/>
          </w:tcPr>
          <w:p w14:paraId="6415748B" w14:textId="77777777" w:rsidR="00197F61" w:rsidRPr="000066BE" w:rsidRDefault="00197F61" w:rsidP="00AB6E40">
            <w:pPr>
              <w:tabs>
                <w:tab w:val="left" w:pos="2268"/>
                <w:tab w:val="left" w:pos="5670"/>
              </w:tabs>
              <w:snapToGrid w:val="0"/>
              <w:spacing w:line="360" w:lineRule="auto"/>
              <w:ind w:left="-67" w:right="-2" w:firstLine="67"/>
              <w:rPr>
                <w:rFonts w:ascii="Arial" w:hAnsi="Arial" w:cs="Arial"/>
                <w:sz w:val="22"/>
                <w:szCs w:val="22"/>
              </w:rPr>
            </w:pPr>
          </w:p>
        </w:tc>
        <w:tc>
          <w:tcPr>
            <w:tcW w:w="7722" w:type="dxa"/>
            <w:gridSpan w:val="2"/>
            <w:shd w:val="clear" w:color="auto" w:fill="auto"/>
          </w:tcPr>
          <w:p w14:paraId="2624F614" w14:textId="77777777" w:rsidR="00197F61" w:rsidRPr="000066BE" w:rsidRDefault="00197F61" w:rsidP="00AB6E40">
            <w:pPr>
              <w:tabs>
                <w:tab w:val="left" w:pos="2268"/>
                <w:tab w:val="left" w:pos="5670"/>
              </w:tabs>
              <w:snapToGrid w:val="0"/>
              <w:ind w:left="-67" w:firstLine="67"/>
              <w:rPr>
                <w:rFonts w:ascii="Arial" w:hAnsi="Arial" w:cs="Arial"/>
                <w:sz w:val="22"/>
                <w:szCs w:val="22"/>
              </w:rPr>
            </w:pPr>
          </w:p>
        </w:tc>
      </w:tr>
      <w:tr w:rsidR="00197F61" w:rsidRPr="000066BE" w14:paraId="477554C6" w14:textId="77777777" w:rsidTr="00AB6E40">
        <w:trPr>
          <w:gridAfter w:val="1"/>
          <w:wAfter w:w="709" w:type="dxa"/>
        </w:trPr>
        <w:tc>
          <w:tcPr>
            <w:tcW w:w="1211" w:type="dxa"/>
            <w:shd w:val="clear" w:color="auto" w:fill="auto"/>
          </w:tcPr>
          <w:p w14:paraId="0D647E3F" w14:textId="77777777" w:rsidR="00197F61" w:rsidRPr="000066BE" w:rsidRDefault="00197F61">
            <w:pPr>
              <w:tabs>
                <w:tab w:val="left" w:pos="2268"/>
                <w:tab w:val="left" w:pos="5670"/>
              </w:tabs>
              <w:snapToGrid w:val="0"/>
              <w:spacing w:line="360" w:lineRule="auto"/>
              <w:ind w:right="-2"/>
              <w:jc w:val="center"/>
              <w:rPr>
                <w:rFonts w:ascii="Arial" w:hAnsi="Arial" w:cs="Arial"/>
                <w:sz w:val="22"/>
                <w:szCs w:val="22"/>
              </w:rPr>
            </w:pPr>
          </w:p>
        </w:tc>
        <w:tc>
          <w:tcPr>
            <w:tcW w:w="7722" w:type="dxa"/>
            <w:gridSpan w:val="2"/>
            <w:shd w:val="clear" w:color="auto" w:fill="auto"/>
          </w:tcPr>
          <w:p w14:paraId="634BF826" w14:textId="4D01ABBD" w:rsidR="00197F61" w:rsidRPr="000066BE" w:rsidRDefault="00D97B13" w:rsidP="00AB6E40">
            <w:pPr>
              <w:tabs>
                <w:tab w:val="left" w:pos="7371"/>
              </w:tabs>
              <w:ind w:left="-67" w:firstLine="67"/>
              <w:rPr>
                <w:rFonts w:ascii="Arial" w:hAnsi="Arial" w:cs="Arial"/>
                <w:sz w:val="22"/>
                <w:szCs w:val="22"/>
              </w:rPr>
            </w:pPr>
            <w:r>
              <w:rPr>
                <w:rFonts w:ascii="Arial" w:hAnsi="Arial" w:cs="Arial"/>
                <w:sz w:val="22"/>
                <w:szCs w:val="22"/>
              </w:rPr>
              <w:t xml:space="preserve">der </w:t>
            </w:r>
            <w:r w:rsidR="00197F61" w:rsidRPr="000066BE">
              <w:rPr>
                <w:rFonts w:ascii="Arial" w:hAnsi="Arial" w:cs="Arial"/>
                <w:sz w:val="22"/>
                <w:szCs w:val="22"/>
              </w:rPr>
              <w:t>XXXXXXXXX</w:t>
            </w:r>
          </w:p>
          <w:p w14:paraId="747BABA8" w14:textId="77777777" w:rsidR="00197F61" w:rsidRPr="000066BE" w:rsidRDefault="00197F61" w:rsidP="00AB6E40">
            <w:pPr>
              <w:pStyle w:val="Fuzeile"/>
              <w:tabs>
                <w:tab w:val="clear" w:pos="4819"/>
                <w:tab w:val="clear" w:pos="9071"/>
              </w:tabs>
              <w:ind w:left="-67" w:right="-2" w:firstLine="67"/>
              <w:rPr>
                <w:szCs w:val="22"/>
              </w:rPr>
            </w:pPr>
          </w:p>
        </w:tc>
      </w:tr>
      <w:tr w:rsidR="00197F61" w:rsidRPr="000066BE" w14:paraId="652FE7F3" w14:textId="77777777" w:rsidTr="00AB6E40">
        <w:trPr>
          <w:gridAfter w:val="1"/>
          <w:wAfter w:w="709" w:type="dxa"/>
        </w:trPr>
        <w:tc>
          <w:tcPr>
            <w:tcW w:w="1211" w:type="dxa"/>
            <w:shd w:val="clear" w:color="auto" w:fill="auto"/>
          </w:tcPr>
          <w:p w14:paraId="7B421CCC" w14:textId="77777777" w:rsidR="00197F61" w:rsidRPr="000066BE" w:rsidRDefault="00197F61">
            <w:pPr>
              <w:tabs>
                <w:tab w:val="left" w:pos="2268"/>
                <w:tab w:val="left" w:pos="5670"/>
              </w:tabs>
              <w:snapToGrid w:val="0"/>
              <w:spacing w:line="360" w:lineRule="auto"/>
              <w:ind w:right="-2"/>
              <w:jc w:val="center"/>
              <w:rPr>
                <w:rFonts w:ascii="Arial" w:hAnsi="Arial" w:cs="Arial"/>
                <w:sz w:val="22"/>
                <w:szCs w:val="22"/>
              </w:rPr>
            </w:pPr>
          </w:p>
        </w:tc>
        <w:tc>
          <w:tcPr>
            <w:tcW w:w="7722" w:type="dxa"/>
            <w:gridSpan w:val="2"/>
            <w:shd w:val="clear" w:color="auto" w:fill="auto"/>
          </w:tcPr>
          <w:p w14:paraId="3257BB64" w14:textId="4F3EC8A3" w:rsidR="00197F61" w:rsidRPr="000066BE" w:rsidRDefault="00D97B13" w:rsidP="00AB6E40">
            <w:pPr>
              <w:pStyle w:val="Fuzeile"/>
              <w:ind w:left="-67" w:right="-2" w:firstLine="67"/>
              <w:rPr>
                <w:szCs w:val="22"/>
              </w:rPr>
            </w:pPr>
            <w:r>
              <w:rPr>
                <w:szCs w:val="22"/>
              </w:rPr>
              <w:t xml:space="preserve">der </w:t>
            </w:r>
            <w:r w:rsidR="00197F61" w:rsidRPr="000066BE">
              <w:rPr>
                <w:szCs w:val="22"/>
              </w:rPr>
              <w:t>XXXXXXXXX</w:t>
            </w:r>
          </w:p>
          <w:p w14:paraId="6ABCB9C7" w14:textId="77777777" w:rsidR="00197F61" w:rsidRPr="000066BE" w:rsidRDefault="00197F61" w:rsidP="00AB6E40">
            <w:pPr>
              <w:ind w:left="-67" w:right="-2" w:firstLine="67"/>
              <w:rPr>
                <w:rFonts w:ascii="Arial" w:hAnsi="Arial" w:cs="Arial"/>
                <w:sz w:val="22"/>
                <w:szCs w:val="22"/>
              </w:rPr>
            </w:pPr>
          </w:p>
        </w:tc>
      </w:tr>
      <w:tr w:rsidR="00197F61" w:rsidRPr="000066BE" w14:paraId="406C581C" w14:textId="77777777" w:rsidTr="00AB6E40">
        <w:trPr>
          <w:gridAfter w:val="1"/>
          <w:wAfter w:w="709" w:type="dxa"/>
        </w:trPr>
        <w:tc>
          <w:tcPr>
            <w:tcW w:w="1211" w:type="dxa"/>
            <w:shd w:val="clear" w:color="auto" w:fill="auto"/>
          </w:tcPr>
          <w:p w14:paraId="79E23B40" w14:textId="77777777" w:rsidR="00197F61" w:rsidRPr="000066BE" w:rsidRDefault="00197F61">
            <w:pPr>
              <w:tabs>
                <w:tab w:val="left" w:pos="2268"/>
                <w:tab w:val="left" w:pos="5670"/>
              </w:tabs>
              <w:snapToGrid w:val="0"/>
              <w:spacing w:line="360" w:lineRule="auto"/>
              <w:ind w:right="-2"/>
              <w:jc w:val="center"/>
              <w:rPr>
                <w:rFonts w:ascii="Arial" w:hAnsi="Arial" w:cs="Arial"/>
                <w:sz w:val="22"/>
                <w:szCs w:val="22"/>
              </w:rPr>
            </w:pPr>
          </w:p>
        </w:tc>
        <w:tc>
          <w:tcPr>
            <w:tcW w:w="7722" w:type="dxa"/>
            <w:gridSpan w:val="2"/>
            <w:shd w:val="clear" w:color="auto" w:fill="auto"/>
          </w:tcPr>
          <w:p w14:paraId="77080E9E" w14:textId="1871C79B" w:rsidR="00197F61" w:rsidRPr="000066BE" w:rsidRDefault="00D97B13" w:rsidP="00AB6E40">
            <w:pPr>
              <w:ind w:left="-67" w:right="-2" w:firstLine="67"/>
              <w:rPr>
                <w:rFonts w:ascii="Arial" w:hAnsi="Arial" w:cs="Arial"/>
                <w:sz w:val="22"/>
                <w:szCs w:val="22"/>
              </w:rPr>
            </w:pPr>
            <w:r>
              <w:rPr>
                <w:rFonts w:ascii="Arial" w:hAnsi="Arial" w:cs="Arial"/>
                <w:sz w:val="22"/>
                <w:szCs w:val="22"/>
              </w:rPr>
              <w:t xml:space="preserve">der </w:t>
            </w:r>
            <w:r w:rsidR="00197F61" w:rsidRPr="000066BE">
              <w:rPr>
                <w:rFonts w:ascii="Arial" w:hAnsi="Arial" w:cs="Arial"/>
                <w:sz w:val="22"/>
                <w:szCs w:val="22"/>
              </w:rPr>
              <w:t>XXXXXXXXX</w:t>
            </w:r>
          </w:p>
          <w:p w14:paraId="0B25B3B8" w14:textId="77777777" w:rsidR="00197F61" w:rsidRPr="000066BE" w:rsidRDefault="00197F61" w:rsidP="00AB6E40">
            <w:pPr>
              <w:ind w:left="-67" w:right="-2" w:firstLine="67"/>
              <w:rPr>
                <w:rFonts w:ascii="Arial" w:hAnsi="Arial" w:cs="Arial"/>
                <w:sz w:val="22"/>
                <w:szCs w:val="22"/>
              </w:rPr>
            </w:pPr>
          </w:p>
        </w:tc>
      </w:tr>
    </w:tbl>
    <w:p w14:paraId="177D01D7" w14:textId="77777777" w:rsidR="00197F61" w:rsidRPr="000066BE" w:rsidRDefault="00197F61">
      <w:pPr>
        <w:tabs>
          <w:tab w:val="left" w:pos="851"/>
          <w:tab w:val="left" w:pos="2268"/>
          <w:tab w:val="left" w:pos="4678"/>
          <w:tab w:val="left" w:pos="5670"/>
        </w:tabs>
        <w:ind w:right="-2"/>
        <w:jc w:val="right"/>
        <w:rPr>
          <w:rFonts w:ascii="Arial" w:hAnsi="Arial" w:cs="Arial"/>
          <w:b/>
          <w:sz w:val="22"/>
          <w:szCs w:val="22"/>
        </w:rPr>
      </w:pPr>
    </w:p>
    <w:p w14:paraId="31BC5C83" w14:textId="77777777" w:rsidR="00197F61" w:rsidRPr="000066BE" w:rsidRDefault="00197F61">
      <w:pPr>
        <w:tabs>
          <w:tab w:val="left" w:pos="851"/>
          <w:tab w:val="left" w:pos="2268"/>
          <w:tab w:val="left" w:pos="4678"/>
          <w:tab w:val="left" w:pos="5670"/>
        </w:tabs>
        <w:spacing w:line="360" w:lineRule="auto"/>
        <w:ind w:right="-2"/>
        <w:jc w:val="right"/>
        <w:rPr>
          <w:rFonts w:ascii="Arial" w:hAnsi="Arial" w:cs="Arial"/>
          <w:b/>
          <w:sz w:val="22"/>
          <w:szCs w:val="22"/>
        </w:rPr>
      </w:pPr>
      <w:r w:rsidRPr="000066BE">
        <w:rPr>
          <w:rFonts w:ascii="Arial" w:hAnsi="Arial" w:cs="Arial"/>
          <w:b/>
          <w:sz w:val="22"/>
          <w:szCs w:val="22"/>
        </w:rPr>
        <w:t>nachfolgend „Pflegekassen“ genannt</w:t>
      </w:r>
    </w:p>
    <w:p w14:paraId="2235EB67" w14:textId="77777777" w:rsidR="00197F61" w:rsidRPr="000066BE" w:rsidRDefault="00197F61">
      <w:pPr>
        <w:tabs>
          <w:tab w:val="left" w:pos="851"/>
          <w:tab w:val="left" w:pos="2268"/>
        </w:tabs>
        <w:ind w:right="-2"/>
        <w:rPr>
          <w:rFonts w:ascii="Arial" w:hAnsi="Arial" w:cs="Arial"/>
          <w:b/>
          <w:sz w:val="22"/>
          <w:szCs w:val="22"/>
        </w:rPr>
      </w:pPr>
    </w:p>
    <w:p w14:paraId="099491C8" w14:textId="77777777" w:rsidR="00197F61" w:rsidRPr="000066BE" w:rsidRDefault="00197F61">
      <w:pPr>
        <w:tabs>
          <w:tab w:val="left" w:pos="851"/>
          <w:tab w:val="left" w:pos="2268"/>
        </w:tabs>
        <w:spacing w:line="360" w:lineRule="auto"/>
        <w:ind w:right="-2"/>
        <w:rPr>
          <w:rFonts w:ascii="Arial" w:hAnsi="Arial" w:cs="Arial"/>
          <w:b/>
          <w:sz w:val="22"/>
          <w:szCs w:val="22"/>
        </w:rPr>
      </w:pPr>
      <w:r w:rsidRPr="000066BE">
        <w:rPr>
          <w:rFonts w:ascii="Arial" w:hAnsi="Arial" w:cs="Arial"/>
          <w:bCs/>
          <w:sz w:val="22"/>
          <w:szCs w:val="22"/>
        </w:rPr>
        <w:t>sowie</w:t>
      </w:r>
    </w:p>
    <w:p w14:paraId="23A96473" w14:textId="77777777" w:rsidR="00197F61" w:rsidRPr="000066BE" w:rsidRDefault="00197F61">
      <w:pPr>
        <w:tabs>
          <w:tab w:val="left" w:pos="851"/>
          <w:tab w:val="left" w:pos="2268"/>
        </w:tabs>
        <w:spacing w:line="360" w:lineRule="auto"/>
        <w:ind w:right="-2"/>
        <w:rPr>
          <w:rFonts w:ascii="Arial" w:hAnsi="Arial" w:cs="Arial"/>
          <w:b/>
          <w:sz w:val="22"/>
          <w:szCs w:val="22"/>
        </w:rPr>
      </w:pPr>
    </w:p>
    <w:tbl>
      <w:tblPr>
        <w:tblW w:w="9707" w:type="dxa"/>
        <w:tblLayout w:type="fixed"/>
        <w:tblCellMar>
          <w:left w:w="70" w:type="dxa"/>
          <w:right w:w="70" w:type="dxa"/>
        </w:tblCellMar>
        <w:tblLook w:val="0000" w:firstRow="0" w:lastRow="0" w:firstColumn="0" w:lastColumn="0" w:noHBand="0" w:noVBand="0"/>
      </w:tblPr>
      <w:tblGrid>
        <w:gridCol w:w="779"/>
        <w:gridCol w:w="497"/>
        <w:gridCol w:w="7934"/>
        <w:gridCol w:w="497"/>
      </w:tblGrid>
      <w:tr w:rsidR="00197F61" w:rsidRPr="000066BE" w14:paraId="5727D7E1" w14:textId="77777777" w:rsidTr="00AB6E40">
        <w:tc>
          <w:tcPr>
            <w:tcW w:w="1276" w:type="dxa"/>
            <w:gridSpan w:val="2"/>
            <w:shd w:val="clear" w:color="auto" w:fill="auto"/>
          </w:tcPr>
          <w:p w14:paraId="347F4B7F" w14:textId="77777777" w:rsidR="00197F61" w:rsidRPr="000066BE" w:rsidRDefault="00197F61">
            <w:pPr>
              <w:snapToGrid w:val="0"/>
              <w:ind w:right="-2"/>
              <w:rPr>
                <w:rFonts w:ascii="Arial" w:hAnsi="Arial" w:cs="Arial"/>
                <w:sz w:val="22"/>
                <w:szCs w:val="22"/>
              </w:rPr>
            </w:pPr>
          </w:p>
        </w:tc>
        <w:tc>
          <w:tcPr>
            <w:tcW w:w="8431" w:type="dxa"/>
            <w:gridSpan w:val="2"/>
            <w:shd w:val="clear" w:color="auto" w:fill="auto"/>
          </w:tcPr>
          <w:p w14:paraId="12801810" w14:textId="77777777" w:rsidR="00197F61" w:rsidRPr="000066BE" w:rsidRDefault="00197F61">
            <w:pPr>
              <w:ind w:right="-2"/>
              <w:rPr>
                <w:rFonts w:ascii="Arial" w:hAnsi="Arial" w:cs="Arial"/>
                <w:sz w:val="22"/>
                <w:szCs w:val="22"/>
              </w:rPr>
            </w:pPr>
            <w:r w:rsidRPr="000066BE">
              <w:rPr>
                <w:rFonts w:ascii="Arial" w:hAnsi="Arial" w:cs="Arial"/>
                <w:sz w:val="22"/>
                <w:szCs w:val="22"/>
              </w:rPr>
              <w:t>XXXXXXXXX</w:t>
            </w:r>
          </w:p>
        </w:tc>
      </w:tr>
      <w:tr w:rsidR="00197F61" w:rsidRPr="000066BE" w14:paraId="3FAFB3E4" w14:textId="77777777" w:rsidTr="00AB6E40">
        <w:trPr>
          <w:gridAfter w:val="1"/>
          <w:wAfter w:w="497" w:type="dxa"/>
        </w:trPr>
        <w:tc>
          <w:tcPr>
            <w:tcW w:w="779" w:type="dxa"/>
            <w:shd w:val="clear" w:color="auto" w:fill="auto"/>
          </w:tcPr>
          <w:p w14:paraId="2E91CA2D" w14:textId="77777777" w:rsidR="00197F61" w:rsidRPr="000066BE" w:rsidRDefault="00197F61">
            <w:pPr>
              <w:snapToGrid w:val="0"/>
              <w:ind w:right="-2"/>
              <w:rPr>
                <w:rFonts w:ascii="Arial" w:hAnsi="Arial" w:cs="Arial"/>
                <w:sz w:val="22"/>
                <w:szCs w:val="22"/>
              </w:rPr>
            </w:pPr>
          </w:p>
        </w:tc>
        <w:tc>
          <w:tcPr>
            <w:tcW w:w="8431" w:type="dxa"/>
            <w:gridSpan w:val="2"/>
            <w:shd w:val="clear" w:color="auto" w:fill="auto"/>
          </w:tcPr>
          <w:p w14:paraId="2A05E85B" w14:textId="77777777" w:rsidR="00197F61" w:rsidRPr="000066BE" w:rsidRDefault="00197F61">
            <w:pPr>
              <w:snapToGrid w:val="0"/>
              <w:ind w:right="-2"/>
              <w:rPr>
                <w:rFonts w:ascii="Arial" w:hAnsi="Arial" w:cs="Arial"/>
                <w:sz w:val="22"/>
                <w:szCs w:val="22"/>
              </w:rPr>
            </w:pPr>
          </w:p>
        </w:tc>
      </w:tr>
    </w:tbl>
    <w:p w14:paraId="5294FA95" w14:textId="77777777" w:rsidR="00197F61" w:rsidRPr="000066BE" w:rsidRDefault="00197F61">
      <w:pPr>
        <w:tabs>
          <w:tab w:val="left" w:pos="851"/>
          <w:tab w:val="left" w:pos="2268"/>
          <w:tab w:val="left" w:pos="4820"/>
          <w:tab w:val="left" w:pos="5103"/>
          <w:tab w:val="left" w:pos="5670"/>
        </w:tabs>
        <w:ind w:right="-2"/>
        <w:jc w:val="right"/>
        <w:rPr>
          <w:rFonts w:ascii="Arial" w:hAnsi="Arial" w:cs="Arial"/>
          <w:b/>
          <w:sz w:val="22"/>
          <w:szCs w:val="22"/>
        </w:rPr>
      </w:pPr>
    </w:p>
    <w:p w14:paraId="385E0E48" w14:textId="77777777" w:rsidR="00197F61" w:rsidRPr="000066BE" w:rsidRDefault="00197F61">
      <w:pPr>
        <w:tabs>
          <w:tab w:val="left" w:pos="851"/>
          <w:tab w:val="left" w:pos="2268"/>
          <w:tab w:val="left" w:pos="4820"/>
          <w:tab w:val="left" w:pos="5103"/>
          <w:tab w:val="left" w:pos="5670"/>
        </w:tabs>
        <w:ind w:right="-2"/>
        <w:jc w:val="right"/>
        <w:rPr>
          <w:rFonts w:ascii="Arial" w:hAnsi="Arial" w:cs="Arial"/>
          <w:bCs/>
          <w:sz w:val="22"/>
          <w:szCs w:val="22"/>
        </w:rPr>
      </w:pPr>
      <w:r w:rsidRPr="000066BE">
        <w:rPr>
          <w:rFonts w:ascii="Arial" w:hAnsi="Arial" w:cs="Arial"/>
          <w:b/>
          <w:sz w:val="22"/>
          <w:szCs w:val="22"/>
        </w:rPr>
        <w:t>als zuständige/r „Träger der Sozialhilfe“</w:t>
      </w:r>
    </w:p>
    <w:p w14:paraId="0B56A611" w14:textId="77777777" w:rsidR="00197F61" w:rsidRPr="000066BE" w:rsidRDefault="00197F61">
      <w:pPr>
        <w:tabs>
          <w:tab w:val="left" w:pos="851"/>
          <w:tab w:val="left" w:pos="2268"/>
        </w:tabs>
        <w:spacing w:line="360" w:lineRule="auto"/>
        <w:ind w:right="-2"/>
        <w:rPr>
          <w:rFonts w:ascii="Arial" w:hAnsi="Arial" w:cs="Arial"/>
          <w:bCs/>
          <w:sz w:val="22"/>
          <w:szCs w:val="22"/>
        </w:rPr>
      </w:pPr>
    </w:p>
    <w:p w14:paraId="162D9FB6" w14:textId="77777777" w:rsidR="00197F61" w:rsidRPr="000066BE" w:rsidRDefault="00197F61">
      <w:pPr>
        <w:tabs>
          <w:tab w:val="left" w:pos="851"/>
          <w:tab w:val="left" w:pos="2268"/>
        </w:tabs>
        <w:spacing w:line="360" w:lineRule="auto"/>
        <w:ind w:right="-2"/>
        <w:rPr>
          <w:rFonts w:ascii="Arial" w:hAnsi="Arial" w:cs="Arial"/>
          <w:bCs/>
          <w:sz w:val="22"/>
          <w:szCs w:val="22"/>
        </w:rPr>
      </w:pPr>
    </w:p>
    <w:p w14:paraId="6F54D22B" w14:textId="77777777" w:rsidR="00197F61" w:rsidRPr="000066BE" w:rsidRDefault="00197F61">
      <w:pPr>
        <w:tabs>
          <w:tab w:val="left" w:pos="851"/>
          <w:tab w:val="left" w:pos="2268"/>
        </w:tabs>
        <w:spacing w:line="360" w:lineRule="auto"/>
        <w:ind w:right="-2"/>
        <w:rPr>
          <w:rFonts w:ascii="Arial" w:hAnsi="Arial" w:cs="Arial"/>
          <w:bCs/>
          <w:sz w:val="22"/>
          <w:szCs w:val="22"/>
        </w:rPr>
      </w:pPr>
    </w:p>
    <w:p w14:paraId="240FBFA6" w14:textId="61836F2D" w:rsidR="00197F61" w:rsidRPr="000066BE" w:rsidRDefault="00197F61">
      <w:pPr>
        <w:tabs>
          <w:tab w:val="left" w:pos="851"/>
          <w:tab w:val="left" w:pos="2268"/>
        </w:tabs>
        <w:spacing w:line="360" w:lineRule="auto"/>
        <w:ind w:right="-2"/>
        <w:jc w:val="both"/>
        <w:rPr>
          <w:rFonts w:ascii="Arial" w:hAnsi="Arial" w:cs="Arial"/>
          <w:bCs/>
          <w:sz w:val="22"/>
          <w:szCs w:val="22"/>
        </w:rPr>
      </w:pPr>
      <w:r w:rsidRPr="000066BE">
        <w:rPr>
          <w:rFonts w:ascii="Arial" w:hAnsi="Arial" w:cs="Arial"/>
          <w:bCs/>
          <w:sz w:val="22"/>
          <w:szCs w:val="22"/>
        </w:rPr>
        <w:t xml:space="preserve">wird für die Pflegeeinrichtung ........, </w:t>
      </w:r>
      <w:r w:rsidRPr="00AB6E40">
        <w:rPr>
          <w:rFonts w:ascii="Arial" w:hAnsi="Arial" w:cs="Arial"/>
          <w:bCs/>
          <w:sz w:val="22"/>
          <w:szCs w:val="22"/>
        </w:rPr>
        <w:t>I</w:t>
      </w:r>
      <w:r w:rsidR="00D97B13" w:rsidRPr="00AB6E40">
        <w:rPr>
          <w:rFonts w:ascii="Arial" w:hAnsi="Arial" w:cs="Arial"/>
          <w:bCs/>
          <w:sz w:val="22"/>
          <w:szCs w:val="22"/>
        </w:rPr>
        <w:t>nstitutionskennzeichen</w:t>
      </w:r>
      <w:r w:rsidR="00AB6E40">
        <w:rPr>
          <w:rFonts w:ascii="Arial" w:hAnsi="Arial" w:cs="Arial"/>
          <w:bCs/>
          <w:sz w:val="22"/>
          <w:szCs w:val="22"/>
        </w:rPr>
        <w:t xml:space="preserve"> XXX</w:t>
      </w:r>
      <w:r w:rsidR="00752595">
        <w:rPr>
          <w:rFonts w:ascii="Arial" w:hAnsi="Arial" w:cs="Arial"/>
          <w:bCs/>
          <w:sz w:val="22"/>
          <w:szCs w:val="22"/>
        </w:rPr>
        <w:t>XXX</w:t>
      </w:r>
      <w:r w:rsidR="00AB6E40">
        <w:rPr>
          <w:rFonts w:ascii="Arial" w:hAnsi="Arial" w:cs="Arial"/>
          <w:bCs/>
          <w:sz w:val="22"/>
          <w:szCs w:val="22"/>
        </w:rPr>
        <w:t>XXX</w:t>
      </w:r>
      <w:r w:rsidRPr="000066BE">
        <w:rPr>
          <w:rFonts w:ascii="Arial" w:hAnsi="Arial" w:cs="Arial"/>
          <w:bCs/>
          <w:sz w:val="22"/>
          <w:szCs w:val="22"/>
        </w:rPr>
        <w:t xml:space="preserve">, folgende Pflegesatzvereinbarung nach § 85 SGB XI geschlossen. </w:t>
      </w:r>
    </w:p>
    <w:p w14:paraId="0B37F8E2" w14:textId="77777777" w:rsidR="006D7866" w:rsidRPr="000066BE" w:rsidRDefault="006D7866">
      <w:pPr>
        <w:tabs>
          <w:tab w:val="left" w:pos="851"/>
          <w:tab w:val="left" w:pos="2268"/>
        </w:tabs>
        <w:spacing w:line="360" w:lineRule="auto"/>
        <w:ind w:right="-2"/>
        <w:jc w:val="both"/>
        <w:rPr>
          <w:rFonts w:ascii="Arial" w:hAnsi="Arial" w:cs="Arial"/>
          <w:bCs/>
          <w:sz w:val="22"/>
          <w:szCs w:val="22"/>
        </w:rPr>
      </w:pPr>
    </w:p>
    <w:p w14:paraId="7D53A4B4" w14:textId="77777777" w:rsidR="006D7866" w:rsidRPr="000066BE" w:rsidRDefault="006D7866">
      <w:pPr>
        <w:tabs>
          <w:tab w:val="left" w:pos="851"/>
          <w:tab w:val="left" w:pos="2268"/>
        </w:tabs>
        <w:spacing w:line="360" w:lineRule="auto"/>
        <w:ind w:right="-2"/>
        <w:jc w:val="both"/>
        <w:rPr>
          <w:rFonts w:ascii="Arial" w:hAnsi="Arial" w:cs="Arial"/>
          <w:bCs/>
          <w:sz w:val="22"/>
          <w:szCs w:val="22"/>
        </w:rPr>
      </w:pPr>
    </w:p>
    <w:p w14:paraId="0CE28CD9" w14:textId="77777777" w:rsidR="006D7866" w:rsidRPr="000066BE" w:rsidRDefault="006D7866">
      <w:pPr>
        <w:tabs>
          <w:tab w:val="left" w:pos="851"/>
          <w:tab w:val="left" w:pos="2268"/>
        </w:tabs>
        <w:spacing w:line="360" w:lineRule="auto"/>
        <w:ind w:right="-2"/>
        <w:jc w:val="both"/>
        <w:rPr>
          <w:rFonts w:ascii="Arial" w:hAnsi="Arial" w:cs="Arial"/>
          <w:bCs/>
          <w:sz w:val="22"/>
          <w:szCs w:val="22"/>
        </w:rPr>
      </w:pPr>
    </w:p>
    <w:p w14:paraId="6A421342" w14:textId="77777777" w:rsidR="006D7866" w:rsidRPr="000066BE" w:rsidRDefault="006D7866">
      <w:pPr>
        <w:tabs>
          <w:tab w:val="left" w:pos="851"/>
          <w:tab w:val="left" w:pos="2268"/>
        </w:tabs>
        <w:spacing w:line="360" w:lineRule="auto"/>
        <w:ind w:right="-2"/>
        <w:jc w:val="both"/>
        <w:rPr>
          <w:rFonts w:ascii="Arial" w:hAnsi="Arial" w:cs="Arial"/>
          <w:bCs/>
          <w:sz w:val="22"/>
          <w:szCs w:val="22"/>
        </w:rPr>
      </w:pPr>
    </w:p>
    <w:p w14:paraId="03E9AE30" w14:textId="77777777" w:rsidR="006D7866" w:rsidRPr="000066BE" w:rsidRDefault="006D7866">
      <w:pPr>
        <w:tabs>
          <w:tab w:val="left" w:pos="851"/>
          <w:tab w:val="left" w:pos="2268"/>
        </w:tabs>
        <w:spacing w:line="360" w:lineRule="auto"/>
        <w:ind w:right="-2"/>
        <w:jc w:val="both"/>
        <w:rPr>
          <w:rFonts w:ascii="Arial" w:hAnsi="Arial" w:cs="Arial"/>
          <w:bCs/>
          <w:sz w:val="22"/>
          <w:szCs w:val="22"/>
        </w:rPr>
      </w:pPr>
    </w:p>
    <w:p w14:paraId="36CC076F" w14:textId="77777777" w:rsidR="006D7866" w:rsidRPr="000066BE" w:rsidRDefault="006D7866">
      <w:pPr>
        <w:tabs>
          <w:tab w:val="left" w:pos="851"/>
          <w:tab w:val="left" w:pos="2268"/>
        </w:tabs>
        <w:spacing w:line="360" w:lineRule="auto"/>
        <w:ind w:right="-2"/>
        <w:jc w:val="both"/>
        <w:rPr>
          <w:rFonts w:ascii="Arial" w:hAnsi="Arial" w:cs="Arial"/>
          <w:bCs/>
          <w:sz w:val="22"/>
          <w:szCs w:val="22"/>
        </w:rPr>
      </w:pPr>
    </w:p>
    <w:p w14:paraId="4C45F64E" w14:textId="77777777" w:rsidR="006D7866" w:rsidRPr="000066BE" w:rsidRDefault="006D7866">
      <w:pPr>
        <w:tabs>
          <w:tab w:val="left" w:pos="851"/>
          <w:tab w:val="left" w:pos="2268"/>
        </w:tabs>
        <w:spacing w:line="360" w:lineRule="auto"/>
        <w:ind w:right="-2"/>
        <w:jc w:val="both"/>
        <w:rPr>
          <w:rFonts w:ascii="Arial" w:hAnsi="Arial" w:cs="Arial"/>
          <w:b/>
          <w:sz w:val="22"/>
          <w:szCs w:val="22"/>
        </w:rPr>
      </w:pPr>
    </w:p>
    <w:p w14:paraId="3306E507" w14:textId="77777777" w:rsidR="00197F61" w:rsidRPr="000066BE" w:rsidRDefault="00197F61">
      <w:pPr>
        <w:spacing w:line="360" w:lineRule="auto"/>
        <w:ind w:right="-2"/>
        <w:jc w:val="center"/>
        <w:rPr>
          <w:rFonts w:ascii="Arial" w:hAnsi="Arial" w:cs="Arial"/>
          <w:sz w:val="22"/>
          <w:szCs w:val="22"/>
        </w:rPr>
      </w:pPr>
      <w:r w:rsidRPr="000066BE">
        <w:rPr>
          <w:rFonts w:ascii="Arial" w:hAnsi="Arial" w:cs="Arial"/>
          <w:b/>
          <w:sz w:val="22"/>
          <w:szCs w:val="22"/>
        </w:rPr>
        <w:lastRenderedPageBreak/>
        <w:t>§ 1</w:t>
      </w:r>
    </w:p>
    <w:p w14:paraId="2A8D1D74" w14:textId="77777777" w:rsidR="00197F61" w:rsidRPr="000066BE" w:rsidRDefault="00197F61">
      <w:pPr>
        <w:pStyle w:val="berschrift1"/>
        <w:spacing w:line="360" w:lineRule="auto"/>
        <w:ind w:left="0" w:right="-2" w:firstLine="0"/>
        <w:rPr>
          <w:szCs w:val="22"/>
        </w:rPr>
      </w:pPr>
      <w:r w:rsidRPr="000066BE">
        <w:rPr>
          <w:szCs w:val="22"/>
        </w:rPr>
        <w:t>Vergütungsanspruch</w:t>
      </w:r>
    </w:p>
    <w:p w14:paraId="02AFB1CD" w14:textId="77777777" w:rsidR="00197F61" w:rsidRPr="000066BE" w:rsidRDefault="00197F61">
      <w:pPr>
        <w:spacing w:line="360" w:lineRule="auto"/>
        <w:ind w:right="-2"/>
        <w:jc w:val="center"/>
        <w:rPr>
          <w:rFonts w:ascii="Arial" w:hAnsi="Arial" w:cs="Arial"/>
          <w:b/>
          <w:sz w:val="22"/>
          <w:szCs w:val="22"/>
        </w:rPr>
      </w:pPr>
    </w:p>
    <w:p w14:paraId="2944C3F7" w14:textId="77777777" w:rsidR="00197F61" w:rsidRPr="000066BE" w:rsidRDefault="00197F61">
      <w:pPr>
        <w:tabs>
          <w:tab w:val="left" w:pos="1134"/>
          <w:tab w:val="left" w:pos="1701"/>
        </w:tabs>
        <w:spacing w:line="360" w:lineRule="auto"/>
        <w:ind w:right="-2"/>
        <w:jc w:val="both"/>
        <w:rPr>
          <w:rFonts w:ascii="Arial" w:hAnsi="Arial" w:cs="Arial"/>
          <w:sz w:val="22"/>
          <w:szCs w:val="22"/>
        </w:rPr>
      </w:pPr>
      <w:r w:rsidRPr="000066BE">
        <w:rPr>
          <w:rFonts w:ascii="Arial" w:hAnsi="Arial" w:cs="Arial"/>
          <w:sz w:val="22"/>
          <w:szCs w:val="22"/>
        </w:rPr>
        <w:t xml:space="preserve">Ein Vergütungsanspruch des Trägers besteht nur für vollstationäre Pflegeeinrichtungen, die durch Versorgungsvertrag (§ 72 Abs. 2 SGB XI) zugelassen sind bzw. für die der Bestandsschutz (§ 73 Abs. 3, 4 SGB XI) greift. </w:t>
      </w:r>
    </w:p>
    <w:p w14:paraId="4E1EA0F1" w14:textId="77777777" w:rsidR="00197F61" w:rsidRPr="000066BE" w:rsidRDefault="00197F61">
      <w:pPr>
        <w:spacing w:line="360" w:lineRule="auto"/>
        <w:ind w:right="-2"/>
        <w:rPr>
          <w:rFonts w:ascii="Arial" w:hAnsi="Arial" w:cs="Arial"/>
          <w:sz w:val="22"/>
          <w:szCs w:val="22"/>
        </w:rPr>
      </w:pPr>
    </w:p>
    <w:p w14:paraId="08110F9A" w14:textId="77777777" w:rsidR="00197F61" w:rsidRPr="000066BE" w:rsidRDefault="00197F61">
      <w:pPr>
        <w:spacing w:line="360" w:lineRule="auto"/>
        <w:ind w:right="-2"/>
        <w:rPr>
          <w:rFonts w:ascii="Arial" w:hAnsi="Arial" w:cs="Arial"/>
          <w:sz w:val="22"/>
          <w:szCs w:val="22"/>
        </w:rPr>
      </w:pPr>
    </w:p>
    <w:p w14:paraId="11903674" w14:textId="77777777" w:rsidR="00197F61" w:rsidRPr="000066BE" w:rsidRDefault="00197F61">
      <w:pPr>
        <w:spacing w:line="360" w:lineRule="auto"/>
        <w:ind w:right="-2"/>
        <w:jc w:val="center"/>
        <w:rPr>
          <w:rFonts w:ascii="Arial" w:hAnsi="Arial" w:cs="Arial"/>
          <w:b/>
          <w:bCs/>
          <w:sz w:val="22"/>
          <w:szCs w:val="22"/>
        </w:rPr>
      </w:pPr>
      <w:r w:rsidRPr="000066BE">
        <w:rPr>
          <w:rFonts w:ascii="Arial" w:hAnsi="Arial" w:cs="Arial"/>
          <w:b/>
          <w:bCs/>
          <w:sz w:val="22"/>
          <w:szCs w:val="22"/>
        </w:rPr>
        <w:t>§ 2</w:t>
      </w:r>
    </w:p>
    <w:p w14:paraId="6485B9C2" w14:textId="6A64689B" w:rsidR="00197F61" w:rsidRPr="000066BE" w:rsidRDefault="00197F61">
      <w:pPr>
        <w:spacing w:line="360" w:lineRule="auto"/>
        <w:ind w:right="-2"/>
        <w:jc w:val="center"/>
        <w:rPr>
          <w:rFonts w:ascii="Arial" w:hAnsi="Arial" w:cs="Arial"/>
          <w:sz w:val="22"/>
          <w:szCs w:val="22"/>
        </w:rPr>
      </w:pPr>
      <w:r w:rsidRPr="000066BE">
        <w:rPr>
          <w:rFonts w:ascii="Arial" w:hAnsi="Arial" w:cs="Arial"/>
          <w:b/>
          <w:bCs/>
          <w:sz w:val="22"/>
          <w:szCs w:val="22"/>
        </w:rPr>
        <w:t>Vergütungszuschläge für zusätzliche Betreuung und</w:t>
      </w:r>
      <w:r w:rsidR="00D97B13">
        <w:rPr>
          <w:rFonts w:ascii="Arial" w:hAnsi="Arial" w:cs="Arial"/>
          <w:b/>
          <w:bCs/>
          <w:sz w:val="22"/>
          <w:szCs w:val="22"/>
        </w:rPr>
        <w:br/>
      </w:r>
      <w:r w:rsidRPr="000066BE">
        <w:rPr>
          <w:rFonts w:ascii="Arial" w:hAnsi="Arial" w:cs="Arial"/>
          <w:b/>
          <w:bCs/>
          <w:sz w:val="22"/>
          <w:szCs w:val="22"/>
        </w:rPr>
        <w:t>Aktivierung nach § 8</w:t>
      </w:r>
      <w:r w:rsidR="0078402D" w:rsidRPr="000066BE">
        <w:rPr>
          <w:rFonts w:ascii="Arial" w:hAnsi="Arial" w:cs="Arial"/>
          <w:b/>
          <w:bCs/>
          <w:sz w:val="22"/>
          <w:szCs w:val="22"/>
        </w:rPr>
        <w:t>4 Abs. 8</w:t>
      </w:r>
      <w:r w:rsidRPr="000066BE">
        <w:rPr>
          <w:rFonts w:ascii="Arial" w:hAnsi="Arial" w:cs="Arial"/>
          <w:b/>
          <w:bCs/>
          <w:sz w:val="22"/>
          <w:szCs w:val="22"/>
        </w:rPr>
        <w:t xml:space="preserve"> SGB XI</w:t>
      </w:r>
    </w:p>
    <w:p w14:paraId="79343B76" w14:textId="77777777" w:rsidR="00197F61" w:rsidRPr="000066BE" w:rsidRDefault="00197F61">
      <w:pPr>
        <w:spacing w:line="360" w:lineRule="auto"/>
        <w:ind w:right="-2"/>
        <w:jc w:val="center"/>
        <w:rPr>
          <w:rFonts w:ascii="Arial" w:hAnsi="Arial" w:cs="Arial"/>
          <w:sz w:val="22"/>
          <w:szCs w:val="22"/>
        </w:rPr>
      </w:pPr>
    </w:p>
    <w:p w14:paraId="63DA24F6" w14:textId="79C8E6F6" w:rsidR="00197F61" w:rsidRDefault="00197F61" w:rsidP="00D97B13">
      <w:pPr>
        <w:spacing w:line="360" w:lineRule="auto"/>
        <w:ind w:right="-2"/>
        <w:jc w:val="both"/>
        <w:rPr>
          <w:rFonts w:ascii="Arial" w:hAnsi="Arial" w:cs="Arial"/>
          <w:sz w:val="22"/>
          <w:szCs w:val="22"/>
        </w:rPr>
      </w:pPr>
      <w:r w:rsidRPr="000066BE">
        <w:rPr>
          <w:rFonts w:ascii="Arial" w:hAnsi="Arial" w:cs="Arial"/>
          <w:sz w:val="22"/>
          <w:szCs w:val="22"/>
        </w:rPr>
        <w:t>Leistungen und Zuschläge nach § 8</w:t>
      </w:r>
      <w:r w:rsidR="0078402D" w:rsidRPr="000066BE">
        <w:rPr>
          <w:rFonts w:ascii="Arial" w:hAnsi="Arial" w:cs="Arial"/>
          <w:sz w:val="22"/>
          <w:szCs w:val="22"/>
        </w:rPr>
        <w:t>4 Abs. 8</w:t>
      </w:r>
      <w:r w:rsidRPr="000066BE">
        <w:rPr>
          <w:rFonts w:ascii="Arial" w:hAnsi="Arial" w:cs="Arial"/>
          <w:sz w:val="22"/>
          <w:szCs w:val="22"/>
        </w:rPr>
        <w:t xml:space="preserve"> SGB XI werden ausschließlich zwischen dem Träger der Pflegeeinrichtung und den Pflegekassen vereinbart. </w:t>
      </w:r>
    </w:p>
    <w:p w14:paraId="2B5169D9" w14:textId="2CE959B2" w:rsidR="000066BE" w:rsidRPr="000066BE" w:rsidRDefault="000066BE" w:rsidP="00D97B13">
      <w:pPr>
        <w:spacing w:line="360" w:lineRule="auto"/>
        <w:ind w:right="-2"/>
        <w:jc w:val="both"/>
        <w:rPr>
          <w:rFonts w:ascii="Arial" w:hAnsi="Arial" w:cs="Arial"/>
          <w:sz w:val="22"/>
          <w:szCs w:val="22"/>
        </w:rPr>
      </w:pPr>
      <w:r w:rsidRPr="000066BE">
        <w:rPr>
          <w:rFonts w:ascii="Arial" w:hAnsi="Arial" w:cs="Arial"/>
          <w:sz w:val="22"/>
          <w:szCs w:val="22"/>
        </w:rPr>
        <w:t>Der Sozialhilfeträger lässt den vereinbarten Vergütungszuschlag im Rahmen dieser Vereinbarung zur Kostenübernahme von Vergütungszuschlägen für Betreuungs- und Aktivierungsleistungen für nicht-pflegeversicherte Personen in stationären Pflegeeinrichtungen nach §§ 84 Abs. 8, 43b SGB XI auf Grundlage des § 65 SGB XII gegen sich gelten.</w:t>
      </w:r>
    </w:p>
    <w:p w14:paraId="42C8DE63" w14:textId="77777777" w:rsidR="00197F61" w:rsidRPr="000066BE" w:rsidRDefault="00197F61">
      <w:pPr>
        <w:spacing w:line="360" w:lineRule="auto"/>
        <w:ind w:right="-2"/>
        <w:rPr>
          <w:rFonts w:ascii="Arial" w:hAnsi="Arial" w:cs="Arial"/>
          <w:sz w:val="22"/>
          <w:szCs w:val="22"/>
        </w:rPr>
      </w:pPr>
    </w:p>
    <w:p w14:paraId="2F0860D2" w14:textId="77777777" w:rsidR="00197F61" w:rsidRPr="000066BE" w:rsidRDefault="00197F61">
      <w:pPr>
        <w:spacing w:line="360" w:lineRule="auto"/>
        <w:ind w:right="-2"/>
        <w:rPr>
          <w:rFonts w:ascii="Arial" w:hAnsi="Arial" w:cs="Arial"/>
          <w:sz w:val="22"/>
          <w:szCs w:val="22"/>
        </w:rPr>
      </w:pPr>
    </w:p>
    <w:p w14:paraId="6F771E7F" w14:textId="77777777" w:rsidR="00197F61" w:rsidRPr="000066BE" w:rsidRDefault="00197F61">
      <w:pPr>
        <w:spacing w:line="360" w:lineRule="auto"/>
        <w:ind w:right="-2"/>
        <w:jc w:val="center"/>
        <w:rPr>
          <w:rFonts w:ascii="Arial" w:hAnsi="Arial" w:cs="Arial"/>
          <w:sz w:val="22"/>
          <w:szCs w:val="22"/>
        </w:rPr>
      </w:pPr>
      <w:r w:rsidRPr="000066BE">
        <w:rPr>
          <w:rFonts w:ascii="Arial" w:hAnsi="Arial" w:cs="Arial"/>
          <w:b/>
          <w:sz w:val="22"/>
          <w:szCs w:val="22"/>
        </w:rPr>
        <w:t>§ 3</w:t>
      </w:r>
    </w:p>
    <w:p w14:paraId="47D9CF8B" w14:textId="77777777" w:rsidR="00197F61" w:rsidRPr="000066BE" w:rsidRDefault="00197F61">
      <w:pPr>
        <w:pStyle w:val="berschrift1"/>
        <w:spacing w:line="360" w:lineRule="auto"/>
        <w:ind w:left="0" w:right="-2" w:firstLine="0"/>
        <w:rPr>
          <w:szCs w:val="22"/>
        </w:rPr>
      </w:pPr>
      <w:r w:rsidRPr="000066BE">
        <w:rPr>
          <w:szCs w:val="22"/>
        </w:rPr>
        <w:t>Vergütungsfähige Leistungen</w:t>
      </w:r>
    </w:p>
    <w:p w14:paraId="09FBE66F" w14:textId="77777777" w:rsidR="00197F61" w:rsidRPr="000066BE" w:rsidRDefault="00197F61">
      <w:pPr>
        <w:spacing w:line="360" w:lineRule="auto"/>
        <w:ind w:right="-2"/>
        <w:jc w:val="center"/>
        <w:rPr>
          <w:rFonts w:ascii="Arial" w:hAnsi="Arial" w:cs="Arial"/>
          <w:b/>
          <w:sz w:val="22"/>
          <w:szCs w:val="22"/>
        </w:rPr>
      </w:pPr>
    </w:p>
    <w:p w14:paraId="1FC3E91F" w14:textId="4CED5772" w:rsidR="00197F61" w:rsidRPr="000066BE" w:rsidRDefault="00197F61" w:rsidP="00392577">
      <w:pPr>
        <w:pStyle w:val="Kopfzeile"/>
        <w:numPr>
          <w:ilvl w:val="0"/>
          <w:numId w:val="13"/>
        </w:numPr>
        <w:tabs>
          <w:tab w:val="clear" w:pos="4536"/>
          <w:tab w:val="clear" w:pos="9072"/>
        </w:tabs>
        <w:spacing w:line="360" w:lineRule="auto"/>
        <w:ind w:right="-2"/>
        <w:jc w:val="both"/>
        <w:rPr>
          <w:rFonts w:ascii="Arial" w:hAnsi="Arial" w:cs="Arial"/>
          <w:sz w:val="22"/>
          <w:szCs w:val="22"/>
        </w:rPr>
      </w:pPr>
      <w:r w:rsidRPr="000066BE">
        <w:rPr>
          <w:rFonts w:ascii="Arial" w:hAnsi="Arial" w:cs="Arial"/>
          <w:sz w:val="22"/>
          <w:szCs w:val="22"/>
        </w:rPr>
        <w:t>Nach dieser Vereinbarung werden ausschließlich Leistungen der vollstationären Pflege gem. § 43 SGB XI (Dauerpflege) bzw. § 42 SGB XI (eingestreute Kurzzeitpflege) vergütet. Die Vergütung anderer pflegerischer oder betreuender Leistungen ist ausgeschlossen;</w:t>
      </w:r>
      <w:r w:rsidR="00D97B13">
        <w:rPr>
          <w:rFonts w:ascii="Arial" w:hAnsi="Arial" w:cs="Arial"/>
          <w:sz w:val="22"/>
          <w:szCs w:val="22"/>
        </w:rPr>
        <w:br/>
      </w:r>
      <w:r w:rsidRPr="000066BE">
        <w:rPr>
          <w:rFonts w:ascii="Arial" w:hAnsi="Arial" w:cs="Arial"/>
          <w:sz w:val="22"/>
          <w:szCs w:val="22"/>
        </w:rPr>
        <w:t xml:space="preserve">§ </w:t>
      </w:r>
      <w:r w:rsidR="00932F3C" w:rsidRPr="000066BE">
        <w:rPr>
          <w:rFonts w:ascii="Arial" w:hAnsi="Arial" w:cs="Arial"/>
          <w:sz w:val="22"/>
          <w:szCs w:val="22"/>
        </w:rPr>
        <w:t>43</w:t>
      </w:r>
      <w:r w:rsidRPr="000066BE">
        <w:rPr>
          <w:rFonts w:ascii="Arial" w:hAnsi="Arial" w:cs="Arial"/>
          <w:sz w:val="22"/>
          <w:szCs w:val="22"/>
        </w:rPr>
        <w:t xml:space="preserve">b SGB XI bleibt unberührt. Zusatzleistungen nach § 88 SGB XI sind nicht Gegenstand dieser Vereinbarung. </w:t>
      </w:r>
    </w:p>
    <w:p w14:paraId="39D317F7" w14:textId="77777777" w:rsidR="00197F61" w:rsidRPr="000066BE" w:rsidRDefault="00197F61">
      <w:pPr>
        <w:pStyle w:val="Kopfzeile"/>
        <w:tabs>
          <w:tab w:val="clear" w:pos="4536"/>
          <w:tab w:val="clear" w:pos="9072"/>
        </w:tabs>
        <w:spacing w:line="360" w:lineRule="auto"/>
        <w:ind w:right="-2"/>
        <w:jc w:val="both"/>
        <w:rPr>
          <w:rFonts w:ascii="Arial" w:hAnsi="Arial" w:cs="Arial"/>
          <w:sz w:val="22"/>
          <w:szCs w:val="22"/>
        </w:rPr>
      </w:pPr>
    </w:p>
    <w:p w14:paraId="724B2011" w14:textId="77777777" w:rsidR="00960210" w:rsidRPr="000066BE" w:rsidRDefault="00197F61" w:rsidP="00392577">
      <w:pPr>
        <w:pStyle w:val="Kopfzeile"/>
        <w:numPr>
          <w:ilvl w:val="0"/>
          <w:numId w:val="13"/>
        </w:numPr>
        <w:tabs>
          <w:tab w:val="clear" w:pos="4536"/>
          <w:tab w:val="clear" w:pos="9072"/>
        </w:tabs>
        <w:spacing w:line="360" w:lineRule="auto"/>
        <w:ind w:right="-2"/>
        <w:jc w:val="both"/>
        <w:rPr>
          <w:rFonts w:ascii="Arial" w:hAnsi="Arial" w:cs="Arial"/>
          <w:sz w:val="22"/>
          <w:szCs w:val="22"/>
        </w:rPr>
      </w:pPr>
      <w:r w:rsidRPr="000066BE">
        <w:rPr>
          <w:rFonts w:ascii="Arial" w:hAnsi="Arial" w:cs="Arial"/>
          <w:sz w:val="22"/>
          <w:szCs w:val="22"/>
        </w:rPr>
        <w:t xml:space="preserve">Die aktivierende Pflege ist Bestandteil der vollstationären Pflege und nicht gesondert vergütungsfähig. </w:t>
      </w:r>
    </w:p>
    <w:p w14:paraId="471A1500" w14:textId="77777777" w:rsidR="00197F61" w:rsidRPr="000066BE" w:rsidRDefault="00197F61">
      <w:pPr>
        <w:pStyle w:val="Kopfzeile"/>
        <w:tabs>
          <w:tab w:val="clear" w:pos="4536"/>
          <w:tab w:val="clear" w:pos="9072"/>
        </w:tabs>
        <w:spacing w:line="360" w:lineRule="auto"/>
        <w:ind w:right="-2"/>
        <w:jc w:val="both"/>
        <w:rPr>
          <w:rFonts w:ascii="Arial" w:hAnsi="Arial" w:cs="Arial"/>
          <w:sz w:val="22"/>
          <w:szCs w:val="22"/>
        </w:rPr>
      </w:pPr>
    </w:p>
    <w:p w14:paraId="4EA47F56" w14:textId="6C733D6A" w:rsidR="00197F61" w:rsidRPr="000066BE" w:rsidRDefault="00197F61" w:rsidP="00392577">
      <w:pPr>
        <w:pStyle w:val="Kopfzeile"/>
        <w:numPr>
          <w:ilvl w:val="0"/>
          <w:numId w:val="13"/>
        </w:numPr>
        <w:tabs>
          <w:tab w:val="clear" w:pos="4536"/>
          <w:tab w:val="clear" w:pos="9072"/>
        </w:tabs>
        <w:spacing w:line="360" w:lineRule="auto"/>
        <w:ind w:right="-2"/>
        <w:jc w:val="both"/>
        <w:rPr>
          <w:rFonts w:ascii="Arial" w:hAnsi="Arial" w:cs="Arial"/>
          <w:sz w:val="22"/>
          <w:szCs w:val="22"/>
        </w:rPr>
      </w:pPr>
      <w:r w:rsidRPr="000066BE">
        <w:rPr>
          <w:rFonts w:ascii="Arial" w:hAnsi="Arial" w:cs="Arial"/>
          <w:sz w:val="22"/>
          <w:szCs w:val="22"/>
        </w:rPr>
        <w:t>Der für die Pflegeleistungen erforderliche Vor- und/</w:t>
      </w:r>
      <w:r w:rsidR="00D97B13">
        <w:rPr>
          <w:rFonts w:ascii="Arial" w:hAnsi="Arial" w:cs="Arial"/>
          <w:sz w:val="22"/>
          <w:szCs w:val="22"/>
        </w:rPr>
        <w:t xml:space="preserve"> </w:t>
      </w:r>
      <w:r w:rsidRPr="000066BE">
        <w:rPr>
          <w:rFonts w:ascii="Arial" w:hAnsi="Arial" w:cs="Arial"/>
          <w:sz w:val="22"/>
          <w:szCs w:val="22"/>
        </w:rPr>
        <w:t>oder Nachbearbeitungsaufwand ist Bestandteil der vollstationären Pflege und nicht gesondert vergütungsfähig.</w:t>
      </w:r>
    </w:p>
    <w:p w14:paraId="17B5D405" w14:textId="77777777" w:rsidR="00197F61" w:rsidRPr="000066BE" w:rsidRDefault="00197F61">
      <w:pPr>
        <w:pStyle w:val="Kopfzeile"/>
        <w:tabs>
          <w:tab w:val="clear" w:pos="4536"/>
          <w:tab w:val="clear" w:pos="9072"/>
        </w:tabs>
        <w:spacing w:line="360" w:lineRule="auto"/>
        <w:ind w:right="-2"/>
        <w:jc w:val="both"/>
        <w:rPr>
          <w:rFonts w:ascii="Arial" w:hAnsi="Arial" w:cs="Arial"/>
          <w:sz w:val="22"/>
          <w:szCs w:val="22"/>
        </w:rPr>
      </w:pPr>
    </w:p>
    <w:p w14:paraId="35938C20" w14:textId="0A9D3AA0" w:rsidR="00197F61" w:rsidRPr="000066BE" w:rsidRDefault="00197F61" w:rsidP="00392577">
      <w:pPr>
        <w:pStyle w:val="Kopfzeile"/>
        <w:numPr>
          <w:ilvl w:val="0"/>
          <w:numId w:val="13"/>
        </w:numPr>
        <w:tabs>
          <w:tab w:val="clear" w:pos="4536"/>
          <w:tab w:val="clear" w:pos="9072"/>
        </w:tabs>
        <w:spacing w:line="360" w:lineRule="auto"/>
        <w:ind w:right="-2"/>
        <w:jc w:val="both"/>
        <w:rPr>
          <w:rFonts w:ascii="Arial" w:hAnsi="Arial" w:cs="Arial"/>
          <w:sz w:val="22"/>
          <w:szCs w:val="22"/>
        </w:rPr>
      </w:pPr>
      <w:r w:rsidRPr="000066BE">
        <w:rPr>
          <w:rFonts w:ascii="Arial" w:hAnsi="Arial" w:cs="Arial"/>
          <w:sz w:val="22"/>
          <w:szCs w:val="22"/>
        </w:rPr>
        <w:t>Zuzahlungen zu den in dieser Vereinbarung festgelegten Leistungen darf der Träger der Pflegeeinrichtung von den Pflegebedürftigen weder fordern noch annehmen</w:t>
      </w:r>
      <w:r w:rsidR="00D97B13">
        <w:rPr>
          <w:rFonts w:ascii="Arial" w:hAnsi="Arial" w:cs="Arial"/>
          <w:sz w:val="22"/>
          <w:szCs w:val="22"/>
        </w:rPr>
        <w:br/>
      </w:r>
      <w:r w:rsidRPr="000066BE">
        <w:rPr>
          <w:rFonts w:ascii="Arial" w:hAnsi="Arial" w:cs="Arial"/>
          <w:sz w:val="22"/>
          <w:szCs w:val="22"/>
        </w:rPr>
        <w:t>(§</w:t>
      </w:r>
      <w:r w:rsidR="007A48D4" w:rsidRPr="000066BE">
        <w:rPr>
          <w:rFonts w:ascii="Arial" w:hAnsi="Arial" w:cs="Arial"/>
          <w:sz w:val="22"/>
          <w:szCs w:val="22"/>
        </w:rPr>
        <w:t xml:space="preserve"> </w:t>
      </w:r>
      <w:r w:rsidRPr="000066BE">
        <w:rPr>
          <w:rFonts w:ascii="Arial" w:hAnsi="Arial" w:cs="Arial"/>
          <w:sz w:val="22"/>
          <w:szCs w:val="22"/>
        </w:rPr>
        <w:t>84 Abs.</w:t>
      </w:r>
      <w:r w:rsidR="007A48D4" w:rsidRPr="000066BE">
        <w:rPr>
          <w:rFonts w:ascii="Arial" w:hAnsi="Arial" w:cs="Arial"/>
          <w:sz w:val="22"/>
          <w:szCs w:val="22"/>
        </w:rPr>
        <w:t xml:space="preserve"> </w:t>
      </w:r>
      <w:r w:rsidRPr="000066BE">
        <w:rPr>
          <w:rFonts w:ascii="Arial" w:hAnsi="Arial" w:cs="Arial"/>
          <w:sz w:val="22"/>
          <w:szCs w:val="22"/>
        </w:rPr>
        <w:t xml:space="preserve">4 SGB XI). </w:t>
      </w:r>
    </w:p>
    <w:p w14:paraId="787365F6" w14:textId="77777777" w:rsidR="00390759" w:rsidRDefault="00390759" w:rsidP="00390759">
      <w:pPr>
        <w:pStyle w:val="Kopfzeile"/>
        <w:tabs>
          <w:tab w:val="clear" w:pos="4536"/>
          <w:tab w:val="clear" w:pos="9072"/>
        </w:tabs>
        <w:spacing w:line="360" w:lineRule="auto"/>
        <w:ind w:right="-2"/>
        <w:jc w:val="both"/>
        <w:rPr>
          <w:rFonts w:ascii="Arial" w:hAnsi="Arial" w:cs="Arial"/>
          <w:sz w:val="22"/>
          <w:szCs w:val="22"/>
        </w:rPr>
      </w:pPr>
    </w:p>
    <w:p w14:paraId="28700CF7" w14:textId="77777777" w:rsidR="00392577" w:rsidRPr="000066BE" w:rsidRDefault="00392577" w:rsidP="00390759">
      <w:pPr>
        <w:pStyle w:val="Kopfzeile"/>
        <w:tabs>
          <w:tab w:val="clear" w:pos="4536"/>
          <w:tab w:val="clear" w:pos="9072"/>
        </w:tabs>
        <w:spacing w:line="360" w:lineRule="auto"/>
        <w:ind w:right="-2"/>
        <w:jc w:val="both"/>
        <w:rPr>
          <w:rFonts w:ascii="Arial" w:hAnsi="Arial" w:cs="Arial"/>
          <w:sz w:val="22"/>
          <w:szCs w:val="22"/>
        </w:rPr>
      </w:pPr>
    </w:p>
    <w:p w14:paraId="5437FE78" w14:textId="5F754E87" w:rsidR="002E09C6" w:rsidRPr="0007176F" w:rsidRDefault="00512E69" w:rsidP="00512E69">
      <w:pPr>
        <w:pStyle w:val="Kopfzeile"/>
        <w:numPr>
          <w:ilvl w:val="0"/>
          <w:numId w:val="13"/>
        </w:numPr>
        <w:tabs>
          <w:tab w:val="clear" w:pos="4536"/>
          <w:tab w:val="clear" w:pos="9072"/>
        </w:tabs>
        <w:spacing w:line="360" w:lineRule="auto"/>
        <w:ind w:right="-2"/>
        <w:jc w:val="both"/>
        <w:rPr>
          <w:rFonts w:ascii="Arial" w:hAnsi="Arial" w:cs="Arial"/>
          <w:b/>
          <w:sz w:val="22"/>
          <w:szCs w:val="22"/>
        </w:rPr>
      </w:pPr>
      <w:r w:rsidRPr="0007176F">
        <w:rPr>
          <w:rFonts w:ascii="Arial" w:hAnsi="Arial" w:cs="Arial"/>
          <w:sz w:val="22"/>
          <w:szCs w:val="22"/>
        </w:rPr>
        <w:t>Die Pflegeleistungen sind nach dem allgemein anerkannten Stand der medizinisch-pflegerischen Erkenntnisse entsprechend zu erbringen. Die Expertenstandards des Deutschen Netzwerks für Qualitätsentwicklung in der Pflege (DNQP) sind zu berücksichtigen.</w:t>
      </w:r>
    </w:p>
    <w:p w14:paraId="011DA67E" w14:textId="2492AAC0" w:rsidR="002E09C6" w:rsidRDefault="002E09C6" w:rsidP="002E09C6">
      <w:pPr>
        <w:spacing w:line="360" w:lineRule="auto"/>
        <w:ind w:right="-2"/>
        <w:rPr>
          <w:rFonts w:ascii="Arial" w:hAnsi="Arial" w:cs="Arial"/>
          <w:b/>
          <w:sz w:val="22"/>
          <w:szCs w:val="22"/>
        </w:rPr>
      </w:pPr>
    </w:p>
    <w:p w14:paraId="29AD5F58" w14:textId="77777777" w:rsidR="00512E69" w:rsidRDefault="00512E69" w:rsidP="002E09C6">
      <w:pPr>
        <w:spacing w:line="360" w:lineRule="auto"/>
        <w:ind w:right="-2"/>
        <w:rPr>
          <w:rFonts w:ascii="Arial" w:hAnsi="Arial" w:cs="Arial"/>
          <w:b/>
          <w:sz w:val="22"/>
          <w:szCs w:val="22"/>
        </w:rPr>
      </w:pPr>
    </w:p>
    <w:p w14:paraId="6FCC6B31" w14:textId="42DF1E4A" w:rsidR="00197F61" w:rsidRPr="000066BE" w:rsidRDefault="002E09C6" w:rsidP="002E09C6">
      <w:pPr>
        <w:spacing w:line="360" w:lineRule="auto"/>
        <w:ind w:right="-2"/>
        <w:jc w:val="center"/>
        <w:rPr>
          <w:rFonts w:ascii="Arial" w:hAnsi="Arial" w:cs="Arial"/>
          <w:sz w:val="22"/>
          <w:szCs w:val="22"/>
        </w:rPr>
      </w:pPr>
      <w:r>
        <w:rPr>
          <w:rFonts w:ascii="Arial" w:hAnsi="Arial" w:cs="Arial"/>
          <w:b/>
          <w:sz w:val="22"/>
          <w:szCs w:val="22"/>
        </w:rPr>
        <w:t xml:space="preserve">§ </w:t>
      </w:r>
      <w:r w:rsidR="00197F61" w:rsidRPr="000066BE">
        <w:rPr>
          <w:rFonts w:ascii="Arial" w:hAnsi="Arial" w:cs="Arial"/>
          <w:b/>
          <w:sz w:val="22"/>
          <w:szCs w:val="22"/>
        </w:rPr>
        <w:t>4</w:t>
      </w:r>
    </w:p>
    <w:p w14:paraId="10391AAF" w14:textId="77777777" w:rsidR="00197F61" w:rsidRPr="000066BE" w:rsidRDefault="00197F61">
      <w:pPr>
        <w:pStyle w:val="berschrift1"/>
        <w:spacing w:line="360" w:lineRule="auto"/>
        <w:ind w:left="0" w:right="-2" w:firstLine="0"/>
        <w:rPr>
          <w:szCs w:val="22"/>
        </w:rPr>
      </w:pPr>
      <w:r w:rsidRPr="000066BE">
        <w:rPr>
          <w:szCs w:val="22"/>
        </w:rPr>
        <w:t>Wesentliche Leistungs- und Qualitätsmerkmale (§ 84 Abs. 5 SGB XI)</w:t>
      </w:r>
      <w:r w:rsidRPr="00512E69">
        <w:rPr>
          <w:rStyle w:val="Funotenzeichen1"/>
          <w:i/>
          <w:szCs w:val="22"/>
        </w:rPr>
        <w:footnoteReference w:id="1"/>
      </w:r>
    </w:p>
    <w:p w14:paraId="79C163FE" w14:textId="77777777" w:rsidR="00197F61" w:rsidRPr="000066BE" w:rsidRDefault="00197F61">
      <w:pPr>
        <w:spacing w:line="360" w:lineRule="auto"/>
        <w:ind w:right="-2"/>
        <w:rPr>
          <w:rFonts w:ascii="Arial" w:hAnsi="Arial" w:cs="Arial"/>
          <w:sz w:val="22"/>
          <w:szCs w:val="22"/>
        </w:rPr>
      </w:pPr>
    </w:p>
    <w:p w14:paraId="0B25FEDD" w14:textId="009668D5" w:rsidR="00936A61" w:rsidRPr="000066BE" w:rsidRDefault="00D5499A" w:rsidP="00D5499A">
      <w:pPr>
        <w:pStyle w:val="Kopfzeile"/>
        <w:numPr>
          <w:ilvl w:val="0"/>
          <w:numId w:val="4"/>
        </w:numPr>
        <w:tabs>
          <w:tab w:val="clear" w:pos="4536"/>
          <w:tab w:val="clear" w:pos="9072"/>
        </w:tabs>
        <w:spacing w:line="360" w:lineRule="auto"/>
        <w:ind w:right="-2"/>
        <w:jc w:val="both"/>
        <w:rPr>
          <w:rFonts w:ascii="Arial" w:hAnsi="Arial" w:cs="Arial"/>
          <w:i/>
          <w:iCs/>
          <w:sz w:val="22"/>
          <w:szCs w:val="22"/>
        </w:rPr>
      </w:pPr>
      <w:r w:rsidRPr="000066BE">
        <w:rPr>
          <w:rFonts w:ascii="Arial" w:hAnsi="Arial" w:cs="Arial"/>
          <w:i/>
          <w:iCs/>
          <w:sz w:val="22"/>
          <w:szCs w:val="22"/>
        </w:rPr>
        <w:t xml:space="preserve">Die Pflegeeinrichtung hat insgesamt </w:t>
      </w:r>
      <w:r w:rsidR="000B66D0" w:rsidRPr="000B66D0">
        <w:rPr>
          <w:rFonts w:ascii="Arial" w:hAnsi="Arial" w:cs="Arial"/>
          <w:i/>
          <w:iCs/>
          <w:sz w:val="22"/>
          <w:szCs w:val="22"/>
        </w:rPr>
        <w:t>XX</w:t>
      </w:r>
      <w:r w:rsidR="000B66D0">
        <w:rPr>
          <w:rFonts w:ascii="Arial" w:hAnsi="Arial" w:cs="Arial"/>
          <w:i/>
          <w:iCs/>
          <w:sz w:val="22"/>
          <w:szCs w:val="22"/>
        </w:rPr>
        <w:t xml:space="preserve"> </w:t>
      </w:r>
      <w:r w:rsidRPr="000066BE">
        <w:rPr>
          <w:rFonts w:ascii="Arial" w:hAnsi="Arial" w:cs="Arial"/>
          <w:i/>
          <w:iCs/>
          <w:sz w:val="22"/>
          <w:szCs w:val="22"/>
        </w:rPr>
        <w:t>Pflegeplätz</w:t>
      </w:r>
      <w:r w:rsidR="000D2EC1" w:rsidRPr="000066BE">
        <w:rPr>
          <w:rFonts w:ascii="Arial" w:hAnsi="Arial" w:cs="Arial"/>
          <w:i/>
          <w:iCs/>
          <w:sz w:val="22"/>
          <w:szCs w:val="22"/>
        </w:rPr>
        <w:t>e</w:t>
      </w:r>
      <w:r w:rsidRPr="000066BE">
        <w:rPr>
          <w:rFonts w:ascii="Arial" w:hAnsi="Arial" w:cs="Arial"/>
          <w:i/>
          <w:iCs/>
          <w:sz w:val="22"/>
          <w:szCs w:val="22"/>
        </w:rPr>
        <w:t>, davon</w:t>
      </w:r>
      <w:r w:rsidR="000B66D0">
        <w:rPr>
          <w:rFonts w:ascii="Arial" w:hAnsi="Arial" w:cs="Arial"/>
          <w:i/>
          <w:iCs/>
          <w:sz w:val="22"/>
          <w:szCs w:val="22"/>
        </w:rPr>
        <w:t xml:space="preserve"> </w:t>
      </w:r>
      <w:r w:rsidR="000B66D0" w:rsidRPr="000B66D0">
        <w:rPr>
          <w:rFonts w:ascii="Arial" w:hAnsi="Arial" w:cs="Arial"/>
          <w:i/>
          <w:iCs/>
          <w:sz w:val="22"/>
          <w:szCs w:val="22"/>
        </w:rPr>
        <w:t>XX</w:t>
      </w:r>
      <w:r w:rsidRPr="000066BE">
        <w:rPr>
          <w:rFonts w:ascii="Arial" w:hAnsi="Arial" w:cs="Arial"/>
          <w:i/>
          <w:iCs/>
          <w:sz w:val="22"/>
          <w:szCs w:val="22"/>
        </w:rPr>
        <w:t xml:space="preserve"> Pflege</w:t>
      </w:r>
      <w:r w:rsidR="000D2EC1" w:rsidRPr="000066BE">
        <w:rPr>
          <w:rFonts w:ascii="Arial" w:hAnsi="Arial" w:cs="Arial"/>
          <w:i/>
          <w:iCs/>
          <w:sz w:val="22"/>
          <w:szCs w:val="22"/>
        </w:rPr>
        <w:t>p</w:t>
      </w:r>
      <w:r w:rsidRPr="000066BE">
        <w:rPr>
          <w:rFonts w:ascii="Arial" w:hAnsi="Arial" w:cs="Arial"/>
          <w:i/>
          <w:iCs/>
          <w:sz w:val="22"/>
          <w:szCs w:val="22"/>
        </w:rPr>
        <w:t xml:space="preserve">lätze in Einzelzimmern, </w:t>
      </w:r>
      <w:r w:rsidR="000B66D0" w:rsidRPr="000B66D0">
        <w:rPr>
          <w:rFonts w:ascii="Arial" w:hAnsi="Arial" w:cs="Arial"/>
          <w:i/>
          <w:iCs/>
          <w:sz w:val="22"/>
          <w:szCs w:val="22"/>
        </w:rPr>
        <w:t>XX</w:t>
      </w:r>
      <w:r w:rsidRPr="000B66D0">
        <w:rPr>
          <w:rFonts w:ascii="Arial" w:hAnsi="Arial" w:cs="Arial"/>
          <w:i/>
          <w:iCs/>
          <w:sz w:val="22"/>
          <w:szCs w:val="22"/>
        </w:rPr>
        <w:t>.</w:t>
      </w:r>
      <w:r w:rsidRPr="000066BE">
        <w:rPr>
          <w:rFonts w:ascii="Arial" w:hAnsi="Arial" w:cs="Arial"/>
          <w:i/>
          <w:iCs/>
          <w:sz w:val="22"/>
          <w:szCs w:val="22"/>
        </w:rPr>
        <w:t xml:space="preserve"> Pflegeplätze in </w:t>
      </w:r>
      <w:r w:rsidR="000B66D0" w:rsidRPr="000B66D0">
        <w:rPr>
          <w:rFonts w:ascii="Arial" w:hAnsi="Arial" w:cs="Arial"/>
          <w:i/>
          <w:iCs/>
          <w:sz w:val="22"/>
          <w:szCs w:val="22"/>
        </w:rPr>
        <w:t>XX</w:t>
      </w:r>
      <w:r w:rsidR="000B66D0">
        <w:rPr>
          <w:rFonts w:ascii="Arial" w:hAnsi="Arial" w:cs="Arial"/>
          <w:i/>
          <w:iCs/>
          <w:sz w:val="22"/>
          <w:szCs w:val="22"/>
        </w:rPr>
        <w:t xml:space="preserve"> </w:t>
      </w:r>
      <w:r w:rsidRPr="000066BE">
        <w:rPr>
          <w:rFonts w:ascii="Arial" w:hAnsi="Arial" w:cs="Arial"/>
          <w:i/>
          <w:iCs/>
          <w:sz w:val="22"/>
          <w:szCs w:val="22"/>
        </w:rPr>
        <w:t xml:space="preserve">Doppelzimmern und </w:t>
      </w:r>
      <w:r w:rsidR="000B66D0" w:rsidRPr="000B66D0">
        <w:rPr>
          <w:rFonts w:ascii="Arial" w:hAnsi="Arial" w:cs="Arial"/>
          <w:i/>
          <w:iCs/>
          <w:sz w:val="22"/>
          <w:szCs w:val="22"/>
        </w:rPr>
        <w:t>XX</w:t>
      </w:r>
      <w:r w:rsidRPr="000066BE">
        <w:rPr>
          <w:rFonts w:ascii="Arial" w:hAnsi="Arial" w:cs="Arial"/>
          <w:i/>
          <w:iCs/>
          <w:sz w:val="22"/>
          <w:szCs w:val="22"/>
        </w:rPr>
        <w:t xml:space="preserve"> Pflegeplätze in Mehrbettzimmer/n.</w:t>
      </w:r>
    </w:p>
    <w:p w14:paraId="4BAF13DD" w14:textId="77777777" w:rsidR="00197F61" w:rsidRPr="000066BE" w:rsidRDefault="00D5499A" w:rsidP="00936A61">
      <w:pPr>
        <w:pStyle w:val="Kopfzeile"/>
        <w:tabs>
          <w:tab w:val="clear" w:pos="4536"/>
          <w:tab w:val="clear" w:pos="9072"/>
        </w:tabs>
        <w:spacing w:line="360" w:lineRule="auto"/>
        <w:ind w:right="-2"/>
        <w:jc w:val="both"/>
        <w:rPr>
          <w:rFonts w:ascii="Arial" w:hAnsi="Arial" w:cs="Arial"/>
          <w:i/>
          <w:iCs/>
          <w:sz w:val="22"/>
          <w:szCs w:val="22"/>
        </w:rPr>
      </w:pPr>
      <w:r w:rsidRPr="000066BE">
        <w:rPr>
          <w:rFonts w:ascii="Arial" w:hAnsi="Arial" w:cs="Arial"/>
          <w:i/>
          <w:iCs/>
          <w:sz w:val="22"/>
          <w:szCs w:val="22"/>
        </w:rPr>
        <w:t xml:space="preserve"> </w:t>
      </w:r>
    </w:p>
    <w:p w14:paraId="1699EC3D" w14:textId="77777777" w:rsidR="00D5499A" w:rsidRPr="000066BE" w:rsidRDefault="00D5499A" w:rsidP="00D5499A">
      <w:pPr>
        <w:pStyle w:val="Kopfzeile"/>
        <w:numPr>
          <w:ilvl w:val="0"/>
          <w:numId w:val="4"/>
        </w:numPr>
        <w:tabs>
          <w:tab w:val="clear" w:pos="4536"/>
          <w:tab w:val="clear" w:pos="9072"/>
        </w:tabs>
        <w:spacing w:line="360" w:lineRule="auto"/>
        <w:ind w:right="-2"/>
        <w:jc w:val="both"/>
        <w:rPr>
          <w:rFonts w:ascii="Arial" w:hAnsi="Arial" w:cs="Arial"/>
          <w:i/>
          <w:iCs/>
          <w:sz w:val="22"/>
          <w:szCs w:val="22"/>
        </w:rPr>
      </w:pPr>
      <w:r w:rsidRPr="000066BE">
        <w:rPr>
          <w:rFonts w:ascii="Arial" w:hAnsi="Arial" w:cs="Arial"/>
          <w:i/>
          <w:iCs/>
          <w:sz w:val="22"/>
          <w:szCs w:val="22"/>
        </w:rPr>
        <w:t>Ermittlung des voraussichtlich zu versorgenden Personenkreises (Zuordnung zu Pflegegraden, ggf.</w:t>
      </w:r>
      <w:r w:rsidRPr="000066BE">
        <w:rPr>
          <w:rFonts w:ascii="Arial" w:hAnsi="Arial" w:cs="Arial"/>
          <w:sz w:val="22"/>
          <w:szCs w:val="22"/>
        </w:rPr>
        <w:t xml:space="preserve"> </w:t>
      </w:r>
      <w:r w:rsidRPr="000066BE">
        <w:rPr>
          <w:rFonts w:ascii="Arial" w:hAnsi="Arial" w:cs="Arial"/>
          <w:i/>
          <w:iCs/>
          <w:sz w:val="22"/>
          <w:szCs w:val="22"/>
        </w:rPr>
        <w:t>Beschreibung von Besonderheiten in Bezug auf den zu versorgenden Personenkreis)</w:t>
      </w:r>
    </w:p>
    <w:p w14:paraId="2A08A9AB" w14:textId="77777777" w:rsidR="00197F61" w:rsidRPr="000066BE" w:rsidRDefault="00D5499A">
      <w:pPr>
        <w:pStyle w:val="Kopfzeile"/>
        <w:tabs>
          <w:tab w:val="left" w:pos="1134"/>
        </w:tabs>
        <w:spacing w:line="360" w:lineRule="auto"/>
        <w:ind w:left="720" w:right="-2"/>
        <w:jc w:val="both"/>
        <w:rPr>
          <w:rFonts w:ascii="Arial" w:hAnsi="Arial" w:cs="Arial"/>
          <w:b/>
          <w:i/>
          <w:iCs/>
          <w:sz w:val="22"/>
          <w:szCs w:val="22"/>
        </w:rPr>
      </w:pPr>
      <w:r w:rsidRPr="000066BE">
        <w:rPr>
          <w:rFonts w:ascii="Arial" w:hAnsi="Arial" w:cs="Arial"/>
          <w:b/>
          <w:i/>
          <w:iCs/>
          <w:sz w:val="22"/>
          <w:szCs w:val="22"/>
        </w:rPr>
        <w:t>Planzahlen nach Pflegegraden</w:t>
      </w:r>
    </w:p>
    <w:p w14:paraId="2961BFDE" w14:textId="474E8561" w:rsidR="00D5499A" w:rsidRPr="000066BE"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 xml:space="preserve">Pflegegrad 1   </w:t>
      </w:r>
      <w:r w:rsidR="000B66D0">
        <w:rPr>
          <w:rFonts w:ascii="Arial" w:hAnsi="Arial" w:cs="Arial"/>
          <w:i/>
          <w:iCs/>
          <w:sz w:val="22"/>
          <w:szCs w:val="22"/>
        </w:rPr>
        <w:t>XX</w:t>
      </w:r>
    </w:p>
    <w:p w14:paraId="260A6AB6" w14:textId="77C32401" w:rsidR="00D5499A" w:rsidRPr="000066BE"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 xml:space="preserve">Pflegegrad 2   </w:t>
      </w:r>
      <w:r w:rsidR="000B66D0">
        <w:rPr>
          <w:rFonts w:ascii="Arial" w:hAnsi="Arial" w:cs="Arial"/>
          <w:i/>
          <w:iCs/>
          <w:sz w:val="22"/>
          <w:szCs w:val="22"/>
        </w:rPr>
        <w:t>XX</w:t>
      </w:r>
    </w:p>
    <w:p w14:paraId="78AC9165" w14:textId="511338CF" w:rsidR="00D5499A" w:rsidRPr="000066BE"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 xml:space="preserve">Pflegegrad 3   </w:t>
      </w:r>
      <w:r w:rsidR="000B66D0">
        <w:rPr>
          <w:rFonts w:ascii="Arial" w:hAnsi="Arial" w:cs="Arial"/>
          <w:i/>
          <w:iCs/>
          <w:sz w:val="22"/>
          <w:szCs w:val="22"/>
        </w:rPr>
        <w:t>XX</w:t>
      </w:r>
    </w:p>
    <w:p w14:paraId="0F52C243" w14:textId="0A3ECBE4" w:rsidR="00D5499A" w:rsidRPr="000066BE"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 xml:space="preserve">Pflegegrad 4   </w:t>
      </w:r>
      <w:r w:rsidR="000B66D0">
        <w:rPr>
          <w:rFonts w:ascii="Arial" w:hAnsi="Arial" w:cs="Arial"/>
          <w:i/>
          <w:iCs/>
          <w:sz w:val="22"/>
          <w:szCs w:val="22"/>
        </w:rPr>
        <w:t>XX</w:t>
      </w:r>
    </w:p>
    <w:p w14:paraId="74F32D79" w14:textId="1B21291B" w:rsidR="00D5499A" w:rsidRPr="000066BE"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 xml:space="preserve">Pflegegrad 5   </w:t>
      </w:r>
      <w:r w:rsidR="000B66D0">
        <w:rPr>
          <w:rFonts w:ascii="Arial" w:hAnsi="Arial" w:cs="Arial"/>
          <w:i/>
          <w:iCs/>
          <w:sz w:val="22"/>
          <w:szCs w:val="22"/>
        </w:rPr>
        <w:t>XX</w:t>
      </w:r>
      <w:r w:rsidRPr="000066BE">
        <w:rPr>
          <w:rFonts w:ascii="Arial" w:hAnsi="Arial" w:cs="Arial"/>
          <w:i/>
          <w:iCs/>
          <w:sz w:val="22"/>
          <w:szCs w:val="22"/>
        </w:rPr>
        <w:t>.</w:t>
      </w:r>
    </w:p>
    <w:p w14:paraId="30247072" w14:textId="77777777" w:rsidR="00D5499A" w:rsidRPr="000066BE"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Aufgenommen werden Pflegebedürftige im Sinne des § 14 SGB XI.</w:t>
      </w:r>
    </w:p>
    <w:p w14:paraId="00FA9810" w14:textId="77777777" w:rsidR="00D5499A" w:rsidRPr="000066BE"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Nicht aufgenommen werden:</w:t>
      </w:r>
    </w:p>
    <w:p w14:paraId="28A85EB4" w14:textId="77777777" w:rsidR="00D5499A" w:rsidRPr="000066BE"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 Beatmungspflichtige (Dauerbeatmung)</w:t>
      </w:r>
    </w:p>
    <w:p w14:paraId="5E45DE68" w14:textId="031C396A" w:rsidR="00D5499A" w:rsidRPr="000066BE"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 xml:space="preserve">- </w:t>
      </w:r>
      <w:r w:rsidRPr="0007176F">
        <w:rPr>
          <w:rFonts w:ascii="Arial" w:hAnsi="Arial" w:cs="Arial"/>
          <w:i/>
          <w:iCs/>
          <w:sz w:val="22"/>
          <w:szCs w:val="22"/>
        </w:rPr>
        <w:t xml:space="preserve">Schwerstschädelhirngeschädigte </w:t>
      </w:r>
      <w:r w:rsidR="00512E69" w:rsidRPr="0007176F">
        <w:rPr>
          <w:rFonts w:ascii="Arial" w:hAnsi="Arial" w:cs="Arial"/>
          <w:i/>
          <w:iCs/>
          <w:sz w:val="22"/>
          <w:szCs w:val="22"/>
        </w:rPr>
        <w:t>im Sinne des § 37c SGB V</w:t>
      </w:r>
    </w:p>
    <w:p w14:paraId="397217E8" w14:textId="77777777" w:rsidR="00D5499A" w:rsidRPr="0007176F" w:rsidRDefault="00D5499A">
      <w:pPr>
        <w:pStyle w:val="Kopfzeile"/>
        <w:tabs>
          <w:tab w:val="left" w:pos="1134"/>
        </w:tabs>
        <w:spacing w:line="360" w:lineRule="auto"/>
        <w:ind w:left="720" w:right="-2"/>
        <w:jc w:val="both"/>
        <w:rPr>
          <w:rFonts w:ascii="Arial" w:hAnsi="Arial" w:cs="Arial"/>
          <w:i/>
          <w:iCs/>
          <w:sz w:val="22"/>
          <w:szCs w:val="22"/>
        </w:rPr>
      </w:pPr>
      <w:r w:rsidRPr="000066BE">
        <w:rPr>
          <w:rFonts w:ascii="Arial" w:hAnsi="Arial" w:cs="Arial"/>
          <w:i/>
          <w:iCs/>
          <w:sz w:val="22"/>
          <w:szCs w:val="22"/>
        </w:rPr>
        <w:t xml:space="preserve">- Pflegebedürftige, die aufgrund eines gerichtlichen Beschlusses der geschlossenen </w:t>
      </w:r>
      <w:r w:rsidRPr="0007176F">
        <w:rPr>
          <w:rFonts w:ascii="Arial" w:hAnsi="Arial" w:cs="Arial"/>
          <w:i/>
          <w:iCs/>
          <w:sz w:val="22"/>
          <w:szCs w:val="22"/>
        </w:rPr>
        <w:t>Unterbringung bedürfen</w:t>
      </w:r>
    </w:p>
    <w:p w14:paraId="690BF273" w14:textId="77777777" w:rsidR="00570F5B" w:rsidRPr="0007176F" w:rsidRDefault="00570F5B">
      <w:pPr>
        <w:pStyle w:val="Kopfzeile"/>
        <w:tabs>
          <w:tab w:val="left" w:pos="1134"/>
        </w:tabs>
        <w:spacing w:line="360" w:lineRule="auto"/>
        <w:ind w:left="720" w:right="-2"/>
        <w:jc w:val="both"/>
        <w:rPr>
          <w:rFonts w:ascii="Arial" w:hAnsi="Arial" w:cs="Arial"/>
          <w:i/>
          <w:iCs/>
          <w:sz w:val="22"/>
          <w:szCs w:val="22"/>
        </w:rPr>
      </w:pPr>
    </w:p>
    <w:p w14:paraId="62E2F67C" w14:textId="2EB4CEA0" w:rsidR="000B66D0" w:rsidRPr="0007176F" w:rsidRDefault="000B66D0" w:rsidP="0007176F">
      <w:pPr>
        <w:pStyle w:val="Kopfzeile"/>
        <w:numPr>
          <w:ilvl w:val="0"/>
          <w:numId w:val="4"/>
        </w:numPr>
        <w:tabs>
          <w:tab w:val="clear" w:pos="4536"/>
          <w:tab w:val="clear" w:pos="9072"/>
        </w:tabs>
        <w:spacing w:line="360" w:lineRule="auto"/>
        <w:ind w:right="-2"/>
        <w:jc w:val="both"/>
        <w:rPr>
          <w:rFonts w:ascii="Arial" w:hAnsi="Arial" w:cs="Arial"/>
          <w:i/>
          <w:iCs/>
          <w:sz w:val="22"/>
          <w:szCs w:val="22"/>
        </w:rPr>
      </w:pPr>
      <w:r w:rsidRPr="0007176F">
        <w:rPr>
          <w:rFonts w:ascii="Arial" w:hAnsi="Arial" w:cs="Arial"/>
          <w:i/>
          <w:iCs/>
          <w:sz w:val="22"/>
          <w:szCs w:val="22"/>
        </w:rPr>
        <w:t xml:space="preserve">Die </w:t>
      </w:r>
      <w:r w:rsidR="00752595" w:rsidRPr="0007176F">
        <w:rPr>
          <w:rFonts w:ascii="Arial" w:hAnsi="Arial" w:cs="Arial"/>
          <w:i/>
          <w:iCs/>
          <w:sz w:val="22"/>
          <w:szCs w:val="22"/>
        </w:rPr>
        <w:t>u</w:t>
      </w:r>
      <w:r w:rsidR="00197F61" w:rsidRPr="0007176F">
        <w:rPr>
          <w:rFonts w:ascii="Arial" w:hAnsi="Arial" w:cs="Arial"/>
          <w:i/>
          <w:iCs/>
          <w:sz w:val="22"/>
          <w:szCs w:val="22"/>
        </w:rPr>
        <w:t xml:space="preserve">nmittelbar </w:t>
      </w:r>
      <w:r w:rsidRPr="0007176F">
        <w:rPr>
          <w:rFonts w:ascii="Arial" w:hAnsi="Arial" w:cs="Arial"/>
          <w:i/>
          <w:iCs/>
          <w:sz w:val="22"/>
          <w:szCs w:val="22"/>
        </w:rPr>
        <w:t xml:space="preserve">und mittelbar </w:t>
      </w:r>
      <w:r w:rsidR="00197F61" w:rsidRPr="0007176F">
        <w:rPr>
          <w:rFonts w:ascii="Arial" w:hAnsi="Arial" w:cs="Arial"/>
          <w:i/>
          <w:iCs/>
          <w:sz w:val="22"/>
          <w:szCs w:val="22"/>
        </w:rPr>
        <w:t>bewohnerbezogene</w:t>
      </w:r>
      <w:r w:rsidRPr="0007176F">
        <w:rPr>
          <w:rFonts w:ascii="Arial" w:hAnsi="Arial" w:cs="Arial"/>
          <w:i/>
          <w:iCs/>
          <w:sz w:val="22"/>
          <w:szCs w:val="22"/>
        </w:rPr>
        <w:t>n</w:t>
      </w:r>
      <w:r w:rsidR="00197F61" w:rsidRPr="0007176F">
        <w:rPr>
          <w:rFonts w:ascii="Arial" w:hAnsi="Arial" w:cs="Arial"/>
          <w:i/>
          <w:iCs/>
          <w:sz w:val="22"/>
          <w:szCs w:val="22"/>
        </w:rPr>
        <w:t xml:space="preserve"> Leistungen</w:t>
      </w:r>
      <w:r w:rsidRPr="0007176F">
        <w:rPr>
          <w:rFonts w:ascii="Arial" w:hAnsi="Arial" w:cs="Arial"/>
          <w:i/>
          <w:iCs/>
          <w:sz w:val="22"/>
          <w:szCs w:val="22"/>
        </w:rPr>
        <w:t xml:space="preserve"> ergeben</w:t>
      </w:r>
      <w:r w:rsidR="00D634FA" w:rsidRPr="0007176F">
        <w:rPr>
          <w:rFonts w:ascii="Arial" w:hAnsi="Arial" w:cs="Arial"/>
          <w:i/>
          <w:iCs/>
          <w:sz w:val="22"/>
          <w:szCs w:val="22"/>
        </w:rPr>
        <w:t xml:space="preserve"> sich</w:t>
      </w:r>
      <w:r w:rsidRPr="0007176F">
        <w:rPr>
          <w:rFonts w:ascii="Arial" w:hAnsi="Arial" w:cs="Arial"/>
          <w:i/>
          <w:iCs/>
          <w:sz w:val="22"/>
          <w:szCs w:val="22"/>
        </w:rPr>
        <w:t xml:space="preserve"> aus dem Rahmenvertrag gem. § 75 Abs. 1 i. V. mit Abs. 2 SGB XI für die vollstationäre Dauerpflege in Niedersachsen</w:t>
      </w:r>
      <w:r w:rsidR="00D634FA" w:rsidRPr="0007176F">
        <w:rPr>
          <w:rFonts w:ascii="Arial" w:hAnsi="Arial" w:cs="Arial"/>
          <w:i/>
          <w:iCs/>
          <w:sz w:val="22"/>
          <w:szCs w:val="22"/>
        </w:rPr>
        <w:t xml:space="preserve"> in der jeweils gültigen Fassung</w:t>
      </w:r>
      <w:r w:rsidRPr="0007176F">
        <w:rPr>
          <w:rFonts w:ascii="Arial" w:hAnsi="Arial" w:cs="Arial"/>
          <w:i/>
          <w:iCs/>
          <w:sz w:val="22"/>
          <w:szCs w:val="22"/>
        </w:rPr>
        <w:t>.</w:t>
      </w:r>
    </w:p>
    <w:p w14:paraId="4E156097" w14:textId="3757B2A0" w:rsidR="00AB6E40" w:rsidRPr="0007176F" w:rsidRDefault="00AB6E40" w:rsidP="0007176F">
      <w:pPr>
        <w:pStyle w:val="Kopfzeile"/>
        <w:numPr>
          <w:ilvl w:val="0"/>
          <w:numId w:val="4"/>
        </w:numPr>
        <w:tabs>
          <w:tab w:val="clear" w:pos="4536"/>
          <w:tab w:val="clear" w:pos="9072"/>
        </w:tabs>
        <w:spacing w:line="360" w:lineRule="auto"/>
        <w:ind w:right="-2"/>
        <w:jc w:val="both"/>
        <w:rPr>
          <w:rFonts w:ascii="Arial" w:hAnsi="Arial" w:cs="Arial"/>
          <w:i/>
          <w:iCs/>
          <w:sz w:val="22"/>
          <w:szCs w:val="22"/>
        </w:rPr>
      </w:pPr>
      <w:r w:rsidRPr="0007176F">
        <w:rPr>
          <w:rFonts w:ascii="Arial" w:hAnsi="Arial" w:cs="Arial"/>
          <w:i/>
          <w:iCs/>
          <w:sz w:val="22"/>
          <w:szCs w:val="22"/>
        </w:rPr>
        <w:br w:type="page"/>
      </w:r>
      <w:bookmarkStart w:id="0" w:name="_GoBack"/>
      <w:bookmarkEnd w:id="0"/>
    </w:p>
    <w:p w14:paraId="3A6C6B02" w14:textId="77777777" w:rsidR="00197F61" w:rsidRPr="000066BE" w:rsidRDefault="00197F61">
      <w:pPr>
        <w:spacing w:line="360" w:lineRule="auto"/>
        <w:ind w:right="-2"/>
        <w:rPr>
          <w:rFonts w:ascii="Arial" w:hAnsi="Arial" w:cs="Arial"/>
          <w:i/>
          <w:iCs/>
          <w:sz w:val="22"/>
          <w:szCs w:val="22"/>
        </w:rPr>
      </w:pPr>
    </w:p>
    <w:p w14:paraId="70BE1C9F" w14:textId="51D31C29" w:rsidR="00197F61" w:rsidRPr="000066BE" w:rsidRDefault="00197F61" w:rsidP="00A340A8">
      <w:pPr>
        <w:pStyle w:val="Kopfzeile"/>
        <w:numPr>
          <w:ilvl w:val="0"/>
          <w:numId w:val="17"/>
        </w:numPr>
        <w:spacing w:line="360" w:lineRule="auto"/>
        <w:ind w:right="-2"/>
        <w:jc w:val="both"/>
        <w:rPr>
          <w:rFonts w:ascii="Arial" w:hAnsi="Arial" w:cs="Arial"/>
          <w:i/>
          <w:iCs/>
          <w:sz w:val="22"/>
          <w:szCs w:val="22"/>
        </w:rPr>
      </w:pPr>
      <w:r w:rsidRPr="000066BE">
        <w:rPr>
          <w:rFonts w:ascii="Arial" w:hAnsi="Arial" w:cs="Arial"/>
          <w:i/>
          <w:iCs/>
          <w:sz w:val="22"/>
          <w:szCs w:val="22"/>
        </w:rPr>
        <w:t>Personelle Ausstattung</w:t>
      </w:r>
    </w:p>
    <w:p w14:paraId="485CE105" w14:textId="40C304E2" w:rsidR="00197F61" w:rsidRPr="000066BE" w:rsidRDefault="00197F61" w:rsidP="00392577">
      <w:pPr>
        <w:pStyle w:val="Kopfzeile"/>
        <w:numPr>
          <w:ilvl w:val="0"/>
          <w:numId w:val="12"/>
        </w:numPr>
        <w:tabs>
          <w:tab w:val="left" w:pos="1134"/>
        </w:tabs>
        <w:ind w:right="-2"/>
        <w:jc w:val="both"/>
        <w:rPr>
          <w:rFonts w:ascii="Arial" w:hAnsi="Arial" w:cs="Arial"/>
          <w:i/>
          <w:iCs/>
          <w:sz w:val="22"/>
          <w:szCs w:val="22"/>
        </w:rPr>
      </w:pPr>
      <w:r w:rsidRPr="000066BE">
        <w:rPr>
          <w:rFonts w:ascii="Arial" w:hAnsi="Arial" w:cs="Arial"/>
          <w:i/>
          <w:iCs/>
          <w:sz w:val="22"/>
          <w:szCs w:val="22"/>
        </w:rPr>
        <w:t>Verantwortliche Pflegefachkraft</w:t>
      </w:r>
    </w:p>
    <w:p w14:paraId="2E314DF7" w14:textId="77777777" w:rsidR="00570F5B" w:rsidRPr="000066BE" w:rsidRDefault="00570F5B" w:rsidP="00AF221E">
      <w:pPr>
        <w:pStyle w:val="Kopfzeile"/>
        <w:tabs>
          <w:tab w:val="left" w:pos="1134"/>
        </w:tabs>
        <w:ind w:left="1080" w:right="-2" w:hanging="11"/>
        <w:jc w:val="both"/>
        <w:rPr>
          <w:rFonts w:ascii="Arial" w:hAnsi="Arial" w:cs="Arial"/>
          <w:i/>
          <w:iCs/>
          <w:sz w:val="22"/>
          <w:szCs w:val="22"/>
        </w:rPr>
      </w:pPr>
      <w:r w:rsidRPr="000066BE">
        <w:rPr>
          <w:rFonts w:ascii="Arial" w:hAnsi="Arial" w:cs="Arial"/>
          <w:i/>
          <w:iCs/>
          <w:sz w:val="22"/>
          <w:szCs w:val="22"/>
        </w:rPr>
        <w:t>.,.. Vollzeitstelle</w:t>
      </w:r>
    </w:p>
    <w:p w14:paraId="3488CBB5" w14:textId="77777777" w:rsidR="00933FFC" w:rsidRPr="000066BE" w:rsidRDefault="00933FFC" w:rsidP="00797C72">
      <w:pPr>
        <w:pStyle w:val="Kopfzeile"/>
        <w:tabs>
          <w:tab w:val="left" w:pos="1134"/>
        </w:tabs>
        <w:ind w:left="720" w:right="-2" w:firstLine="414"/>
        <w:jc w:val="both"/>
        <w:rPr>
          <w:rFonts w:ascii="Arial" w:hAnsi="Arial" w:cs="Arial"/>
          <w:i/>
          <w:iCs/>
          <w:sz w:val="22"/>
          <w:szCs w:val="22"/>
        </w:rPr>
      </w:pPr>
    </w:p>
    <w:p w14:paraId="7EFBA376" w14:textId="149F2EA4" w:rsidR="00197F61" w:rsidRPr="000066BE" w:rsidRDefault="00197F61" w:rsidP="00392577">
      <w:pPr>
        <w:pStyle w:val="Kopfzeile"/>
        <w:numPr>
          <w:ilvl w:val="0"/>
          <w:numId w:val="12"/>
        </w:numPr>
        <w:tabs>
          <w:tab w:val="left" w:pos="1134"/>
        </w:tabs>
        <w:ind w:right="-2"/>
        <w:jc w:val="both"/>
        <w:rPr>
          <w:rFonts w:ascii="Arial" w:hAnsi="Arial" w:cs="Arial"/>
          <w:i/>
          <w:iCs/>
          <w:sz w:val="22"/>
          <w:szCs w:val="22"/>
        </w:rPr>
      </w:pPr>
      <w:r w:rsidRPr="000066BE">
        <w:rPr>
          <w:rFonts w:ascii="Arial" w:hAnsi="Arial" w:cs="Arial"/>
          <w:i/>
          <w:iCs/>
          <w:sz w:val="22"/>
          <w:szCs w:val="22"/>
        </w:rPr>
        <w:t>Pflege und Betreuung (Personalschlüssel und Nennung der Berufsgruppen ohne Stellenanteile getrennt nach Pflegegraden)</w:t>
      </w:r>
    </w:p>
    <w:p w14:paraId="16BAD55D" w14:textId="77777777" w:rsidR="00570F5B" w:rsidRPr="000066BE" w:rsidRDefault="00570F5B"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Es w</w:t>
      </w:r>
      <w:r w:rsidR="00797C72" w:rsidRPr="000066BE">
        <w:rPr>
          <w:rFonts w:ascii="Arial" w:hAnsi="Arial" w:cs="Arial"/>
          <w:i/>
          <w:iCs/>
          <w:sz w:val="22"/>
          <w:szCs w:val="22"/>
        </w:rPr>
        <w:t>er</w:t>
      </w:r>
      <w:r w:rsidRPr="000066BE">
        <w:rPr>
          <w:rFonts w:ascii="Arial" w:hAnsi="Arial" w:cs="Arial"/>
          <w:i/>
          <w:iCs/>
          <w:sz w:val="22"/>
          <w:szCs w:val="22"/>
        </w:rPr>
        <w:t>d</w:t>
      </w:r>
      <w:r w:rsidR="00797C72" w:rsidRPr="000066BE">
        <w:rPr>
          <w:rFonts w:ascii="Arial" w:hAnsi="Arial" w:cs="Arial"/>
          <w:i/>
          <w:iCs/>
          <w:sz w:val="22"/>
          <w:szCs w:val="22"/>
        </w:rPr>
        <w:t>en</w:t>
      </w:r>
      <w:r w:rsidRPr="000066BE">
        <w:rPr>
          <w:rFonts w:ascii="Arial" w:hAnsi="Arial" w:cs="Arial"/>
          <w:i/>
          <w:iCs/>
          <w:sz w:val="22"/>
          <w:szCs w:val="22"/>
        </w:rPr>
        <w:t xml:space="preserve"> folgende Pflegepersonalschlüssel vereinbart.</w:t>
      </w:r>
    </w:p>
    <w:p w14:paraId="18980F0E" w14:textId="30164FB3" w:rsidR="00570F5B" w:rsidRPr="000066BE" w:rsidRDefault="00570F5B"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 xml:space="preserve">Pflegegrad 1:     1 zu </w:t>
      </w:r>
      <w:r w:rsidR="0025309C">
        <w:rPr>
          <w:rFonts w:ascii="Arial" w:hAnsi="Arial" w:cs="Arial"/>
          <w:i/>
          <w:iCs/>
          <w:sz w:val="22"/>
          <w:szCs w:val="22"/>
        </w:rPr>
        <w:t xml:space="preserve">XX,X </w:t>
      </w:r>
    </w:p>
    <w:p w14:paraId="70510000" w14:textId="77777777" w:rsidR="0025309C" w:rsidRDefault="00570F5B"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Pflegegrad 2:     1 zu</w:t>
      </w:r>
      <w:r w:rsidR="0025309C">
        <w:rPr>
          <w:rFonts w:ascii="Arial" w:hAnsi="Arial" w:cs="Arial"/>
          <w:i/>
          <w:iCs/>
          <w:sz w:val="22"/>
          <w:szCs w:val="22"/>
        </w:rPr>
        <w:t xml:space="preserve"> XX,X</w:t>
      </w:r>
    </w:p>
    <w:p w14:paraId="64EDECBC" w14:textId="2E6EC4DB" w:rsidR="00570F5B" w:rsidRPr="000066BE" w:rsidRDefault="00E37D4A"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Pflegegrad 3:     1 zu</w:t>
      </w:r>
      <w:r w:rsidR="0025309C">
        <w:rPr>
          <w:rFonts w:ascii="Arial" w:hAnsi="Arial" w:cs="Arial"/>
          <w:i/>
          <w:iCs/>
          <w:sz w:val="22"/>
          <w:szCs w:val="22"/>
        </w:rPr>
        <w:t xml:space="preserve"> XX,X</w:t>
      </w:r>
    </w:p>
    <w:p w14:paraId="74FDDCE5" w14:textId="77777777" w:rsidR="0025309C" w:rsidRDefault="00570F5B"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Pflegegrad 4:     1 zu</w:t>
      </w:r>
      <w:r w:rsidR="0025309C">
        <w:rPr>
          <w:rFonts w:ascii="Arial" w:hAnsi="Arial" w:cs="Arial"/>
          <w:i/>
          <w:iCs/>
          <w:sz w:val="22"/>
          <w:szCs w:val="22"/>
        </w:rPr>
        <w:t xml:space="preserve"> XX,X</w:t>
      </w:r>
    </w:p>
    <w:p w14:paraId="4287F1EC" w14:textId="77777777" w:rsidR="0025309C" w:rsidRDefault="00570F5B" w:rsidP="00753AD1">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Pflegegrad 5:     1 zu</w:t>
      </w:r>
      <w:r w:rsidR="0025309C">
        <w:rPr>
          <w:rFonts w:ascii="Arial" w:hAnsi="Arial" w:cs="Arial"/>
          <w:i/>
          <w:iCs/>
          <w:sz w:val="22"/>
          <w:szCs w:val="22"/>
        </w:rPr>
        <w:t xml:space="preserve"> XX,X</w:t>
      </w:r>
    </w:p>
    <w:p w14:paraId="1090C818" w14:textId="77777777" w:rsidR="0025309C" w:rsidRDefault="0025309C" w:rsidP="00753AD1">
      <w:pPr>
        <w:pStyle w:val="Kopfzeile"/>
        <w:tabs>
          <w:tab w:val="left" w:pos="1134"/>
        </w:tabs>
        <w:ind w:left="1069" w:right="-2"/>
        <w:jc w:val="both"/>
        <w:rPr>
          <w:rFonts w:ascii="Arial" w:hAnsi="Arial" w:cs="Arial"/>
          <w:i/>
          <w:iCs/>
          <w:sz w:val="22"/>
          <w:szCs w:val="22"/>
        </w:rPr>
      </w:pPr>
    </w:p>
    <w:p w14:paraId="64CE88A8" w14:textId="597D06B8" w:rsidR="00753AD1" w:rsidRPr="0007176F" w:rsidRDefault="000D6110" w:rsidP="00753AD1">
      <w:pPr>
        <w:pStyle w:val="Kopfzeile"/>
        <w:tabs>
          <w:tab w:val="left" w:pos="1134"/>
        </w:tabs>
        <w:ind w:left="1069" w:right="-2"/>
        <w:jc w:val="both"/>
        <w:rPr>
          <w:rFonts w:ascii="Arial" w:hAnsi="Arial" w:cs="Arial"/>
          <w:i/>
          <w:iCs/>
          <w:sz w:val="22"/>
          <w:szCs w:val="22"/>
        </w:rPr>
      </w:pPr>
      <w:r w:rsidRPr="0007176F">
        <w:rPr>
          <w:rFonts w:ascii="Arial" w:hAnsi="Arial" w:cs="Arial"/>
          <w:i/>
          <w:iCs/>
          <w:sz w:val="22"/>
          <w:szCs w:val="22"/>
        </w:rPr>
        <w:t>Anhand der ermittelten Belegungsstruktur liegt dieser Pflegesatzvereinbarung eine kalkulatorische Fachkraftquote von (</w:t>
      </w:r>
      <w:r w:rsidRPr="0007176F">
        <w:rPr>
          <w:rFonts w:ascii="Arial" w:hAnsi="Arial" w:cs="Arial"/>
          <w:i/>
          <w:iCs/>
          <w:color w:val="808080" w:themeColor="background1" w:themeShade="80"/>
          <w:sz w:val="22"/>
          <w:szCs w:val="22"/>
        </w:rPr>
        <w:t>Übernahme der Summe I63 aus Kalkulation Blatt A4</w:t>
      </w:r>
      <w:r w:rsidRPr="0007176F">
        <w:rPr>
          <w:rFonts w:ascii="Arial" w:hAnsi="Arial" w:cs="Arial"/>
          <w:i/>
          <w:iCs/>
          <w:sz w:val="22"/>
          <w:szCs w:val="22"/>
        </w:rPr>
        <w:t>)</w:t>
      </w:r>
      <w:r w:rsidR="00670236" w:rsidRPr="0007176F">
        <w:rPr>
          <w:rFonts w:ascii="Arial" w:hAnsi="Arial" w:cs="Arial"/>
          <w:i/>
          <w:iCs/>
          <w:sz w:val="22"/>
          <w:szCs w:val="22"/>
        </w:rPr>
        <w:t xml:space="preserve"> </w:t>
      </w:r>
      <w:r w:rsidRPr="0007176F">
        <w:rPr>
          <w:rFonts w:ascii="Arial" w:hAnsi="Arial" w:cs="Arial"/>
          <w:i/>
          <w:iCs/>
          <w:sz w:val="22"/>
          <w:szCs w:val="22"/>
        </w:rPr>
        <w:t xml:space="preserve">% bezogen auf </w:t>
      </w:r>
      <w:r w:rsidR="007519F0" w:rsidRPr="0007176F">
        <w:rPr>
          <w:rFonts w:ascii="Arial" w:hAnsi="Arial" w:cs="Arial"/>
          <w:i/>
          <w:iCs/>
          <w:sz w:val="22"/>
          <w:szCs w:val="22"/>
        </w:rPr>
        <w:t>V</w:t>
      </w:r>
      <w:r w:rsidR="00753AD1" w:rsidRPr="0007176F">
        <w:rPr>
          <w:rFonts w:ascii="Arial" w:hAnsi="Arial" w:cs="Arial"/>
          <w:i/>
          <w:iCs/>
          <w:sz w:val="22"/>
          <w:szCs w:val="22"/>
        </w:rPr>
        <w:t xml:space="preserve">ollzeitkräfte </w:t>
      </w:r>
      <w:r w:rsidRPr="0007176F">
        <w:rPr>
          <w:rFonts w:ascii="Arial" w:hAnsi="Arial" w:cs="Arial"/>
          <w:i/>
          <w:iCs/>
          <w:sz w:val="22"/>
          <w:szCs w:val="22"/>
        </w:rPr>
        <w:t xml:space="preserve">zugrunde. </w:t>
      </w:r>
      <w:r w:rsidR="00753AD1" w:rsidRPr="0007176F">
        <w:rPr>
          <w:rFonts w:ascii="Arial" w:hAnsi="Arial" w:cs="Arial"/>
          <w:i/>
          <w:iCs/>
          <w:sz w:val="22"/>
          <w:szCs w:val="22"/>
        </w:rPr>
        <w:t xml:space="preserve">Die regelmäßige wöchentliche Arbeitszeit beträgt </w:t>
      </w:r>
      <w:r w:rsidR="0025309C" w:rsidRPr="0007176F">
        <w:rPr>
          <w:rFonts w:ascii="Arial" w:hAnsi="Arial" w:cs="Arial"/>
          <w:i/>
          <w:iCs/>
          <w:sz w:val="22"/>
          <w:szCs w:val="22"/>
        </w:rPr>
        <w:t xml:space="preserve">XX,X </w:t>
      </w:r>
      <w:r w:rsidR="00753AD1" w:rsidRPr="0007176F">
        <w:rPr>
          <w:rFonts w:ascii="Arial" w:hAnsi="Arial" w:cs="Arial"/>
          <w:i/>
          <w:iCs/>
          <w:sz w:val="22"/>
          <w:szCs w:val="22"/>
        </w:rPr>
        <w:t xml:space="preserve">Stunden. </w:t>
      </w:r>
    </w:p>
    <w:p w14:paraId="7B8F7E47" w14:textId="42484CD4" w:rsidR="000D6110" w:rsidRPr="0007176F" w:rsidRDefault="000D6110" w:rsidP="00AF221E">
      <w:pPr>
        <w:pStyle w:val="Kopfzeile"/>
        <w:tabs>
          <w:tab w:val="left" w:pos="1134"/>
        </w:tabs>
        <w:ind w:left="1069" w:right="-2"/>
        <w:jc w:val="both"/>
        <w:rPr>
          <w:rFonts w:ascii="Arial" w:hAnsi="Arial" w:cs="Arial"/>
          <w:i/>
          <w:iCs/>
          <w:sz w:val="22"/>
          <w:szCs w:val="22"/>
        </w:rPr>
      </w:pPr>
    </w:p>
    <w:p w14:paraId="75357CAC" w14:textId="5DCD2EBF" w:rsidR="00670236" w:rsidRPr="0007176F" w:rsidRDefault="00670236" w:rsidP="00AF221E">
      <w:pPr>
        <w:pStyle w:val="Kopfzeile"/>
        <w:tabs>
          <w:tab w:val="left" w:pos="1134"/>
        </w:tabs>
        <w:ind w:left="1069" w:right="-2"/>
        <w:jc w:val="both"/>
        <w:rPr>
          <w:rFonts w:ascii="Arial" w:hAnsi="Arial" w:cs="Arial"/>
          <w:i/>
          <w:color w:val="000000" w:themeColor="text1"/>
          <w:sz w:val="14"/>
          <w:szCs w:val="14"/>
        </w:rPr>
      </w:pPr>
      <w:r w:rsidRPr="0007176F">
        <w:rPr>
          <w:rFonts w:ascii="Arial" w:hAnsi="Arial" w:cs="Arial"/>
          <w:i/>
          <w:color w:val="000000" w:themeColor="text1"/>
          <w:sz w:val="22"/>
          <w:szCs w:val="22"/>
        </w:rPr>
        <w:t>Im Bereich der Pflege und Betreuung beträgt der stets vorzuhaltende Anteil an Fachkräften</w:t>
      </w:r>
      <w:r w:rsidRPr="0007176F">
        <w:rPr>
          <w:rFonts w:ascii="Arial" w:hAnsi="Arial" w:cs="Arial"/>
          <w:i/>
          <w:color w:val="000000" w:themeColor="text1"/>
          <w:sz w:val="14"/>
          <w:szCs w:val="14"/>
        </w:rPr>
        <w:t xml:space="preserve"> </w:t>
      </w:r>
      <w:r w:rsidR="002031D7" w:rsidRPr="0007176F">
        <w:rPr>
          <w:rFonts w:ascii="Arial" w:hAnsi="Arial" w:cs="Arial"/>
          <w:i/>
          <w:color w:val="808080" w:themeColor="background1" w:themeShade="80"/>
          <w:sz w:val="22"/>
        </w:rPr>
        <w:t xml:space="preserve">(&lt;= 50% dann </w:t>
      </w:r>
      <w:r w:rsidR="002031D7" w:rsidRPr="0007176F">
        <w:rPr>
          <w:rFonts w:ascii="Arial" w:hAnsi="Arial" w:cs="Arial"/>
          <w:i/>
          <w:color w:val="000000" w:themeColor="text1"/>
          <w:sz w:val="22"/>
        </w:rPr>
        <w:t>50%</w:t>
      </w:r>
      <w:r w:rsidR="002031D7" w:rsidRPr="0007176F">
        <w:rPr>
          <w:rFonts w:ascii="Arial" w:hAnsi="Arial" w:cs="Arial"/>
          <w:i/>
          <w:color w:val="808080" w:themeColor="background1" w:themeShade="80"/>
          <w:sz w:val="22"/>
        </w:rPr>
        <w:t xml:space="preserve">; sofern Vereinbarung &gt;50 dann vereinbarten Wert aus der Kalkulation übernehmen) </w:t>
      </w:r>
      <w:r w:rsidRPr="0007176F">
        <w:rPr>
          <w:rFonts w:ascii="Arial" w:hAnsi="Arial" w:cs="Arial"/>
          <w:i/>
          <w:iCs/>
          <w:sz w:val="22"/>
          <w:szCs w:val="22"/>
        </w:rPr>
        <w:t>der Personalmenge, die sich aus den Mindestschlüsseln gemäß §21 Abs. 3 der Rahmenvereinbarung ergibt</w:t>
      </w:r>
      <w:r w:rsidR="002031D7" w:rsidRPr="0007176F">
        <w:rPr>
          <w:rFonts w:ascii="Arial" w:hAnsi="Arial" w:cs="Arial"/>
          <w:i/>
          <w:iCs/>
          <w:sz w:val="22"/>
          <w:szCs w:val="22"/>
        </w:rPr>
        <w:t>.</w:t>
      </w:r>
    </w:p>
    <w:p w14:paraId="42551DD8" w14:textId="77777777" w:rsidR="00670236" w:rsidRPr="0007176F" w:rsidRDefault="00670236" w:rsidP="00AF221E">
      <w:pPr>
        <w:pStyle w:val="Kopfzeile"/>
        <w:tabs>
          <w:tab w:val="left" w:pos="1134"/>
        </w:tabs>
        <w:ind w:left="1069" w:right="-2"/>
        <w:jc w:val="both"/>
        <w:rPr>
          <w:rFonts w:ascii="Arial" w:hAnsi="Arial" w:cs="Arial"/>
          <w:i/>
          <w:iCs/>
          <w:sz w:val="22"/>
          <w:szCs w:val="22"/>
        </w:rPr>
      </w:pPr>
    </w:p>
    <w:p w14:paraId="1CF3C282" w14:textId="5611D756" w:rsidR="00AF221E" w:rsidRPr="0007176F" w:rsidRDefault="00AF221E" w:rsidP="00AF221E">
      <w:pPr>
        <w:pStyle w:val="Kopfzeile"/>
        <w:tabs>
          <w:tab w:val="left" w:pos="709"/>
        </w:tabs>
        <w:ind w:left="1058" w:right="-2"/>
        <w:jc w:val="both"/>
        <w:rPr>
          <w:rFonts w:ascii="Arial" w:hAnsi="Arial" w:cs="Arial"/>
          <w:i/>
          <w:iCs/>
          <w:sz w:val="22"/>
          <w:szCs w:val="22"/>
        </w:rPr>
      </w:pPr>
      <w:r w:rsidRPr="0007176F">
        <w:rPr>
          <w:rFonts w:ascii="Arial" w:hAnsi="Arial" w:cs="Arial"/>
          <w:i/>
          <w:iCs/>
          <w:sz w:val="22"/>
          <w:szCs w:val="22"/>
        </w:rPr>
        <w:t>Von einer fachgerechten Betreuung ist jeweils grundsätzlich auszugehen, wenn die Vorgaben der gültigen Pflegesatzvereinbarung hinsichtlich des vorzuhaltenden Anteils an Fachkräften erfüllt sind.</w:t>
      </w:r>
    </w:p>
    <w:p w14:paraId="5D0A78D4" w14:textId="77777777" w:rsidR="00470F1B" w:rsidRPr="0007176F" w:rsidRDefault="00470F1B" w:rsidP="00AF221E">
      <w:pPr>
        <w:pStyle w:val="Kopfzeile"/>
        <w:tabs>
          <w:tab w:val="left" w:pos="1134"/>
        </w:tabs>
        <w:ind w:left="1069" w:right="-2"/>
        <w:jc w:val="both"/>
        <w:rPr>
          <w:rFonts w:ascii="Arial" w:hAnsi="Arial" w:cs="Arial"/>
          <w:i/>
          <w:iCs/>
          <w:sz w:val="22"/>
          <w:szCs w:val="22"/>
        </w:rPr>
      </w:pPr>
    </w:p>
    <w:p w14:paraId="75CA3D72" w14:textId="77777777" w:rsidR="00470F1B" w:rsidRPr="000066BE" w:rsidRDefault="00470F1B" w:rsidP="00AF221E">
      <w:pPr>
        <w:pStyle w:val="Kopfzeile"/>
        <w:tabs>
          <w:tab w:val="left" w:pos="709"/>
        </w:tabs>
        <w:ind w:left="1058" w:right="-2"/>
        <w:jc w:val="both"/>
        <w:rPr>
          <w:rFonts w:ascii="Arial" w:hAnsi="Arial" w:cs="Arial"/>
          <w:i/>
          <w:iCs/>
          <w:sz w:val="22"/>
          <w:szCs w:val="22"/>
        </w:rPr>
      </w:pPr>
      <w:r w:rsidRPr="0007176F">
        <w:rPr>
          <w:rFonts w:ascii="Arial" w:hAnsi="Arial" w:cs="Arial"/>
          <w:i/>
          <w:iCs/>
          <w:sz w:val="22"/>
          <w:szCs w:val="22"/>
        </w:rPr>
        <w:t>Der Einrichtungsträger verpflichtet sich, das vereinbarte Pflegepersonal</w:t>
      </w:r>
      <w:r w:rsidRPr="000066BE">
        <w:rPr>
          <w:rFonts w:ascii="Arial" w:hAnsi="Arial" w:cs="Arial"/>
          <w:i/>
          <w:iCs/>
          <w:sz w:val="22"/>
          <w:szCs w:val="22"/>
        </w:rPr>
        <w:t xml:space="preserve"> nach Menge und Qualifizierung entsprechend dem vereinbarten Personalschlüssel und der jeweils aktuellen Bewohnerstruktur und der Auslastung vorzuhalten und den Pflegekassen ggf. nachzuweisen.</w:t>
      </w:r>
    </w:p>
    <w:p w14:paraId="6AA435D9" w14:textId="4E38A941" w:rsidR="00933FFC" w:rsidRDefault="00933FFC" w:rsidP="00060459">
      <w:pPr>
        <w:pStyle w:val="Kopfzeile"/>
        <w:tabs>
          <w:tab w:val="left" w:pos="709"/>
        </w:tabs>
        <w:ind w:left="709" w:right="-2"/>
        <w:jc w:val="both"/>
        <w:rPr>
          <w:rFonts w:ascii="Arial" w:hAnsi="Arial" w:cs="Arial"/>
          <w:i/>
          <w:iCs/>
          <w:sz w:val="22"/>
          <w:szCs w:val="22"/>
        </w:rPr>
      </w:pPr>
    </w:p>
    <w:p w14:paraId="1FD7C8C0" w14:textId="77777777" w:rsidR="00304F5A" w:rsidRPr="0066081C" w:rsidRDefault="00304F5A" w:rsidP="00304F5A">
      <w:pPr>
        <w:pStyle w:val="Kopfzeile"/>
        <w:tabs>
          <w:tab w:val="left" w:pos="709"/>
        </w:tabs>
        <w:ind w:left="1058" w:right="-2"/>
        <w:jc w:val="both"/>
        <w:rPr>
          <w:rFonts w:ascii="Arial" w:hAnsi="Arial" w:cs="Arial"/>
          <w:i/>
          <w:sz w:val="22"/>
          <w:lang w:eastAsia="en-US"/>
        </w:rPr>
      </w:pPr>
      <w:r w:rsidRPr="0066081C">
        <w:rPr>
          <w:rFonts w:ascii="Arial" w:hAnsi="Arial" w:cs="Arial"/>
          <w:i/>
          <w:sz w:val="22"/>
        </w:rPr>
        <w:t>Die Qualifikation der Fachkräfte richtet sich nach den Vorschriften der Verordnung über personelle Anforderungen für unterstützende Einrichtungen nach dem Niedersächsischen Gesetz über unterstützende Wohnformen (</w:t>
      </w:r>
      <w:proofErr w:type="spellStart"/>
      <w:r w:rsidRPr="0066081C">
        <w:rPr>
          <w:rFonts w:ascii="Arial" w:hAnsi="Arial" w:cs="Arial"/>
          <w:i/>
          <w:sz w:val="22"/>
        </w:rPr>
        <w:t>NuWGPersVO</w:t>
      </w:r>
      <w:proofErr w:type="spellEnd"/>
      <w:r w:rsidRPr="0066081C">
        <w:rPr>
          <w:rFonts w:ascii="Arial" w:hAnsi="Arial" w:cs="Arial"/>
          <w:i/>
          <w:sz w:val="22"/>
        </w:rPr>
        <w:t>) vom 25.10.2018. Es ist gewährleistet, dass Rund-um-die-Uhr eine examinierte Pflegekraft anwesend ist.</w:t>
      </w:r>
    </w:p>
    <w:p w14:paraId="6EC20897" w14:textId="77777777" w:rsidR="00304F5A" w:rsidRDefault="00304F5A" w:rsidP="00060459">
      <w:pPr>
        <w:pStyle w:val="Kopfzeile"/>
        <w:tabs>
          <w:tab w:val="left" w:pos="709"/>
        </w:tabs>
        <w:ind w:left="709" w:right="-2"/>
        <w:jc w:val="both"/>
        <w:rPr>
          <w:rFonts w:ascii="Arial" w:hAnsi="Arial" w:cs="Arial"/>
          <w:i/>
          <w:iCs/>
          <w:sz w:val="22"/>
          <w:szCs w:val="22"/>
        </w:rPr>
      </w:pPr>
    </w:p>
    <w:p w14:paraId="38B2B45A" w14:textId="39CD0991" w:rsidR="00797C72" w:rsidRPr="000066BE" w:rsidRDefault="00197F61" w:rsidP="00392577">
      <w:pPr>
        <w:pStyle w:val="Kopfzeile"/>
        <w:numPr>
          <w:ilvl w:val="0"/>
          <w:numId w:val="12"/>
        </w:numPr>
        <w:tabs>
          <w:tab w:val="left" w:pos="1134"/>
        </w:tabs>
        <w:ind w:right="-2"/>
        <w:jc w:val="both"/>
        <w:rPr>
          <w:rFonts w:ascii="Arial" w:hAnsi="Arial" w:cs="Arial"/>
          <w:i/>
          <w:iCs/>
          <w:sz w:val="22"/>
          <w:szCs w:val="22"/>
        </w:rPr>
      </w:pPr>
      <w:r w:rsidRPr="000066BE">
        <w:rPr>
          <w:rFonts w:ascii="Arial" w:hAnsi="Arial" w:cs="Arial"/>
          <w:i/>
          <w:iCs/>
          <w:sz w:val="22"/>
          <w:szCs w:val="22"/>
        </w:rPr>
        <w:t xml:space="preserve">Zusätzliches Betreuungspersonal </w:t>
      </w:r>
    </w:p>
    <w:p w14:paraId="3ABDB777" w14:textId="77777777" w:rsidR="00197F61" w:rsidRPr="000066BE" w:rsidRDefault="00E37D4A"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Für Bewohner mit Anspruch nach § 43b</w:t>
      </w:r>
      <w:r w:rsidR="000D2EC1" w:rsidRPr="000066BE">
        <w:rPr>
          <w:rFonts w:ascii="Arial" w:hAnsi="Arial" w:cs="Arial"/>
          <w:i/>
          <w:iCs/>
          <w:sz w:val="22"/>
          <w:szCs w:val="22"/>
        </w:rPr>
        <w:t xml:space="preserve"> SGB XI</w:t>
      </w:r>
      <w:r w:rsidRPr="000066BE">
        <w:rPr>
          <w:rFonts w:ascii="Arial" w:hAnsi="Arial" w:cs="Arial"/>
          <w:i/>
          <w:iCs/>
          <w:sz w:val="22"/>
          <w:szCs w:val="22"/>
        </w:rPr>
        <w:t xml:space="preserve"> (Voraussetzungen </w:t>
      </w:r>
      <w:r w:rsidR="000D2EC1" w:rsidRPr="000066BE">
        <w:rPr>
          <w:rFonts w:ascii="Arial" w:hAnsi="Arial" w:cs="Arial"/>
          <w:i/>
          <w:iCs/>
          <w:sz w:val="22"/>
          <w:szCs w:val="22"/>
        </w:rPr>
        <w:t>gem</w:t>
      </w:r>
      <w:r w:rsidRPr="000066BE">
        <w:rPr>
          <w:rFonts w:ascii="Arial" w:hAnsi="Arial" w:cs="Arial"/>
          <w:i/>
          <w:iCs/>
          <w:sz w:val="22"/>
          <w:szCs w:val="22"/>
        </w:rPr>
        <w:t>.</w:t>
      </w:r>
      <w:r w:rsidR="000D2EC1" w:rsidRPr="000066BE">
        <w:rPr>
          <w:rFonts w:ascii="Arial" w:hAnsi="Arial" w:cs="Arial"/>
          <w:i/>
          <w:iCs/>
          <w:sz w:val="22"/>
          <w:szCs w:val="22"/>
        </w:rPr>
        <w:t xml:space="preserve"> </w:t>
      </w:r>
      <w:r w:rsidRPr="000066BE">
        <w:rPr>
          <w:rFonts w:ascii="Arial" w:hAnsi="Arial" w:cs="Arial"/>
          <w:i/>
          <w:iCs/>
          <w:sz w:val="22"/>
          <w:szCs w:val="22"/>
        </w:rPr>
        <w:t>§ 85</w:t>
      </w:r>
      <w:r w:rsidR="000D2EC1" w:rsidRPr="000066BE">
        <w:rPr>
          <w:rFonts w:ascii="Arial" w:hAnsi="Arial" w:cs="Arial"/>
          <w:i/>
          <w:iCs/>
          <w:sz w:val="22"/>
          <w:szCs w:val="22"/>
        </w:rPr>
        <w:t xml:space="preserve"> </w:t>
      </w:r>
      <w:r w:rsidRPr="000066BE">
        <w:rPr>
          <w:rFonts w:ascii="Arial" w:hAnsi="Arial" w:cs="Arial"/>
          <w:i/>
          <w:iCs/>
          <w:sz w:val="22"/>
          <w:szCs w:val="22"/>
        </w:rPr>
        <w:t>Abs.8</w:t>
      </w:r>
      <w:r w:rsidR="000D2EC1" w:rsidRPr="000066BE">
        <w:rPr>
          <w:rFonts w:ascii="Arial" w:hAnsi="Arial" w:cs="Arial"/>
          <w:i/>
          <w:iCs/>
          <w:sz w:val="22"/>
          <w:szCs w:val="22"/>
        </w:rPr>
        <w:t xml:space="preserve"> SGB XI</w:t>
      </w:r>
      <w:r w:rsidRPr="000066BE">
        <w:rPr>
          <w:rFonts w:ascii="Arial" w:hAnsi="Arial" w:cs="Arial"/>
          <w:i/>
          <w:iCs/>
          <w:sz w:val="22"/>
          <w:szCs w:val="22"/>
        </w:rPr>
        <w:t xml:space="preserve">) </w:t>
      </w:r>
      <w:r w:rsidR="000D2EC1" w:rsidRPr="000066BE">
        <w:rPr>
          <w:rFonts w:ascii="Arial" w:hAnsi="Arial" w:cs="Arial"/>
          <w:i/>
          <w:iCs/>
          <w:sz w:val="22"/>
          <w:szCs w:val="22"/>
        </w:rPr>
        <w:t xml:space="preserve"> </w:t>
      </w:r>
      <w:r w:rsidRPr="000066BE">
        <w:rPr>
          <w:rFonts w:ascii="Arial" w:hAnsi="Arial" w:cs="Arial"/>
          <w:i/>
          <w:iCs/>
          <w:sz w:val="22"/>
          <w:szCs w:val="22"/>
        </w:rPr>
        <w:t>werden zusätzliche Betreuungsleistungen angeboten.</w:t>
      </w:r>
      <w:r w:rsidR="00797C72" w:rsidRPr="000066BE">
        <w:rPr>
          <w:rFonts w:ascii="Arial" w:hAnsi="Arial" w:cs="Arial"/>
          <w:i/>
          <w:iCs/>
          <w:sz w:val="22"/>
          <w:szCs w:val="22"/>
        </w:rPr>
        <w:t xml:space="preserve"> </w:t>
      </w:r>
      <w:r w:rsidRPr="000066BE">
        <w:rPr>
          <w:rFonts w:ascii="Arial" w:hAnsi="Arial" w:cs="Arial"/>
          <w:i/>
          <w:iCs/>
          <w:sz w:val="22"/>
          <w:szCs w:val="22"/>
        </w:rPr>
        <w:t>Dazu wird ein aktuelles Konzept vorgehalten.</w:t>
      </w:r>
      <w:r w:rsidRPr="000066BE">
        <w:rPr>
          <w:rFonts w:ascii="Arial" w:hAnsi="Arial" w:cs="Arial"/>
          <w:sz w:val="22"/>
          <w:szCs w:val="22"/>
        </w:rPr>
        <w:t xml:space="preserve"> </w:t>
      </w:r>
      <w:r w:rsidR="000D2EC1" w:rsidRPr="000066BE">
        <w:rPr>
          <w:rFonts w:ascii="Arial" w:hAnsi="Arial" w:cs="Arial"/>
          <w:i/>
          <w:iCs/>
          <w:sz w:val="22"/>
          <w:szCs w:val="22"/>
        </w:rPr>
        <w:t>Es</w:t>
      </w:r>
      <w:r w:rsidRPr="000066BE">
        <w:rPr>
          <w:rFonts w:ascii="Arial" w:hAnsi="Arial" w:cs="Arial"/>
          <w:i/>
          <w:iCs/>
          <w:sz w:val="22"/>
          <w:szCs w:val="22"/>
        </w:rPr>
        <w:t xml:space="preserve"> wird ein Personalschlüssel von 1 zu 20</w:t>
      </w:r>
      <w:r w:rsidR="002B2840" w:rsidRPr="000066BE">
        <w:rPr>
          <w:rFonts w:ascii="Arial" w:hAnsi="Arial" w:cs="Arial"/>
          <w:i/>
          <w:iCs/>
          <w:sz w:val="22"/>
          <w:szCs w:val="22"/>
        </w:rPr>
        <w:t xml:space="preserve"> </w:t>
      </w:r>
      <w:r w:rsidRPr="000066BE">
        <w:rPr>
          <w:rFonts w:ascii="Arial" w:hAnsi="Arial" w:cs="Arial"/>
          <w:i/>
          <w:iCs/>
          <w:sz w:val="22"/>
          <w:szCs w:val="22"/>
        </w:rPr>
        <w:t xml:space="preserve"> vereinbart.</w:t>
      </w:r>
    </w:p>
    <w:p w14:paraId="1B3410BF" w14:textId="77777777" w:rsidR="00E37D4A" w:rsidRPr="000066BE" w:rsidRDefault="00E37D4A" w:rsidP="00060459">
      <w:pPr>
        <w:pStyle w:val="Kopfzeile"/>
        <w:tabs>
          <w:tab w:val="left" w:pos="1134"/>
        </w:tabs>
        <w:ind w:left="720" w:right="-2"/>
        <w:jc w:val="both"/>
        <w:rPr>
          <w:rFonts w:ascii="Arial" w:hAnsi="Arial" w:cs="Arial"/>
          <w:i/>
          <w:iCs/>
          <w:sz w:val="22"/>
          <w:szCs w:val="22"/>
        </w:rPr>
      </w:pPr>
    </w:p>
    <w:p w14:paraId="377331ED" w14:textId="09F4DE2A" w:rsidR="00197F61" w:rsidRPr="000066BE" w:rsidRDefault="00197F61" w:rsidP="00392577">
      <w:pPr>
        <w:pStyle w:val="Kopfzeile"/>
        <w:numPr>
          <w:ilvl w:val="0"/>
          <w:numId w:val="12"/>
        </w:numPr>
        <w:tabs>
          <w:tab w:val="left" w:pos="1134"/>
        </w:tabs>
        <w:ind w:right="-2"/>
        <w:jc w:val="both"/>
        <w:rPr>
          <w:rFonts w:ascii="Arial" w:hAnsi="Arial" w:cs="Arial"/>
          <w:i/>
          <w:iCs/>
          <w:sz w:val="22"/>
          <w:szCs w:val="22"/>
        </w:rPr>
      </w:pPr>
      <w:r w:rsidRPr="000066BE">
        <w:rPr>
          <w:rFonts w:ascii="Arial" w:hAnsi="Arial" w:cs="Arial"/>
          <w:i/>
          <w:iCs/>
          <w:sz w:val="22"/>
          <w:szCs w:val="22"/>
        </w:rPr>
        <w:t xml:space="preserve">Leitung und Verwaltung / Hauswirtschaft / Technischer Dienst / </w:t>
      </w:r>
      <w:r w:rsidR="008A70E4" w:rsidRPr="000066BE">
        <w:rPr>
          <w:rFonts w:ascii="Arial" w:hAnsi="Arial" w:cs="Arial"/>
          <w:i/>
          <w:iCs/>
          <w:sz w:val="22"/>
          <w:szCs w:val="22"/>
        </w:rPr>
        <w:t>Qualitätsma</w:t>
      </w:r>
      <w:r w:rsidR="00A83039" w:rsidRPr="000066BE">
        <w:rPr>
          <w:rFonts w:ascii="Arial" w:hAnsi="Arial" w:cs="Arial"/>
          <w:i/>
          <w:iCs/>
          <w:sz w:val="22"/>
          <w:szCs w:val="22"/>
        </w:rPr>
        <w:t>n</w:t>
      </w:r>
      <w:r w:rsidR="008A70E4" w:rsidRPr="000066BE">
        <w:rPr>
          <w:rFonts w:ascii="Arial" w:hAnsi="Arial" w:cs="Arial"/>
          <w:i/>
          <w:iCs/>
          <w:sz w:val="22"/>
          <w:szCs w:val="22"/>
        </w:rPr>
        <w:t xml:space="preserve">agement </w:t>
      </w:r>
      <w:r w:rsidRPr="000066BE">
        <w:rPr>
          <w:rFonts w:ascii="Arial" w:hAnsi="Arial" w:cs="Arial"/>
          <w:i/>
          <w:iCs/>
          <w:sz w:val="22"/>
          <w:szCs w:val="22"/>
        </w:rPr>
        <w:t>(Personalschlüssel)</w:t>
      </w:r>
    </w:p>
    <w:p w14:paraId="594F0FF6" w14:textId="7CA5D0E5" w:rsidR="00E37D4A" w:rsidRPr="000066BE" w:rsidRDefault="00E37D4A"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 xml:space="preserve">Leitung und Verwaltung:     1 </w:t>
      </w:r>
      <w:r w:rsidRPr="0007176F">
        <w:rPr>
          <w:rFonts w:ascii="Arial" w:hAnsi="Arial" w:cs="Arial"/>
          <w:i/>
          <w:iCs/>
          <w:sz w:val="22"/>
          <w:szCs w:val="22"/>
        </w:rPr>
        <w:t xml:space="preserve">zu  </w:t>
      </w:r>
      <w:r w:rsidR="00512E69" w:rsidRPr="0007176F">
        <w:rPr>
          <w:rFonts w:ascii="Arial" w:hAnsi="Arial" w:cs="Arial"/>
          <w:i/>
          <w:iCs/>
          <w:sz w:val="22"/>
          <w:szCs w:val="22"/>
        </w:rPr>
        <w:t>24</w:t>
      </w:r>
    </w:p>
    <w:p w14:paraId="4924396B" w14:textId="274C5768" w:rsidR="00E37D4A" w:rsidRPr="000066BE" w:rsidRDefault="00E37D4A"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Wirtschaftsdienst:               1 zu  6</w:t>
      </w:r>
    </w:p>
    <w:p w14:paraId="0DBB8AAD" w14:textId="36C1F8CA" w:rsidR="00E37D4A" w:rsidRPr="000066BE" w:rsidRDefault="00E37D4A"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 xml:space="preserve">Technischer Dienst:           1 zu  </w:t>
      </w:r>
      <w:r w:rsidR="00BC533F">
        <w:rPr>
          <w:rFonts w:ascii="Arial" w:hAnsi="Arial" w:cs="Arial"/>
          <w:i/>
          <w:iCs/>
          <w:sz w:val="22"/>
          <w:szCs w:val="22"/>
        </w:rPr>
        <w:t>69</w:t>
      </w:r>
    </w:p>
    <w:p w14:paraId="6EC3C94A" w14:textId="4A722636" w:rsidR="00E37D4A" w:rsidRPr="000066BE" w:rsidRDefault="00E37D4A"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Qualitätsmanag</w:t>
      </w:r>
      <w:r w:rsidR="007C5F92" w:rsidRPr="000066BE">
        <w:rPr>
          <w:rFonts w:ascii="Arial" w:hAnsi="Arial" w:cs="Arial"/>
          <w:i/>
          <w:iCs/>
          <w:sz w:val="22"/>
          <w:szCs w:val="22"/>
        </w:rPr>
        <w:t>e</w:t>
      </w:r>
      <w:r w:rsidRPr="000066BE">
        <w:rPr>
          <w:rFonts w:ascii="Arial" w:hAnsi="Arial" w:cs="Arial"/>
          <w:i/>
          <w:iCs/>
          <w:sz w:val="22"/>
          <w:szCs w:val="22"/>
        </w:rPr>
        <w:t xml:space="preserve">ment:       1 zu </w:t>
      </w:r>
      <w:r w:rsidR="00BC533F">
        <w:rPr>
          <w:rFonts w:ascii="Arial" w:hAnsi="Arial" w:cs="Arial"/>
          <w:i/>
          <w:iCs/>
          <w:sz w:val="22"/>
          <w:szCs w:val="22"/>
        </w:rPr>
        <w:t>110</w:t>
      </w:r>
    </w:p>
    <w:p w14:paraId="680E0FCB" w14:textId="77777777" w:rsidR="00E37D4A" w:rsidRPr="000066BE" w:rsidRDefault="00E37D4A" w:rsidP="00AF221E">
      <w:pPr>
        <w:pStyle w:val="Kopfzeile"/>
        <w:tabs>
          <w:tab w:val="left" w:pos="1134"/>
        </w:tabs>
        <w:ind w:left="1069" w:right="-2"/>
        <w:jc w:val="both"/>
        <w:rPr>
          <w:rFonts w:ascii="Arial" w:hAnsi="Arial" w:cs="Arial"/>
          <w:i/>
          <w:iCs/>
          <w:sz w:val="22"/>
          <w:szCs w:val="22"/>
        </w:rPr>
      </w:pPr>
      <w:r w:rsidRPr="000066BE">
        <w:rPr>
          <w:rFonts w:ascii="Arial" w:hAnsi="Arial" w:cs="Arial"/>
          <w:i/>
          <w:iCs/>
          <w:sz w:val="22"/>
          <w:szCs w:val="22"/>
        </w:rPr>
        <w:t>Die unternehmerische Gestaltungsfreiheit der Einrichtung hinsichtlich der Beauftragung Dritter zur Erbringung der Leistungen ist nicht eingeschränkt.</w:t>
      </w:r>
    </w:p>
    <w:p w14:paraId="7E80DEF2" w14:textId="77777777" w:rsidR="00E37D4A" w:rsidRPr="000066BE" w:rsidRDefault="00E37D4A" w:rsidP="00060459">
      <w:pPr>
        <w:pStyle w:val="Kopfzeile"/>
        <w:tabs>
          <w:tab w:val="left" w:pos="1134"/>
        </w:tabs>
        <w:ind w:left="720" w:right="-2"/>
        <w:jc w:val="both"/>
        <w:rPr>
          <w:rFonts w:ascii="Arial" w:hAnsi="Arial" w:cs="Arial"/>
          <w:i/>
          <w:iCs/>
          <w:sz w:val="22"/>
          <w:szCs w:val="22"/>
        </w:rPr>
      </w:pPr>
    </w:p>
    <w:p w14:paraId="410EECB7" w14:textId="77777777" w:rsidR="00D106E1" w:rsidRPr="000066BE" w:rsidRDefault="00D106E1" w:rsidP="00A340A8">
      <w:pPr>
        <w:pStyle w:val="Kopfzeile"/>
        <w:tabs>
          <w:tab w:val="left" w:pos="709"/>
        </w:tabs>
        <w:ind w:right="-2"/>
        <w:jc w:val="both"/>
        <w:rPr>
          <w:rFonts w:ascii="Arial" w:hAnsi="Arial" w:cs="Arial"/>
          <w:i/>
          <w:iCs/>
          <w:sz w:val="22"/>
          <w:szCs w:val="22"/>
        </w:rPr>
      </w:pPr>
    </w:p>
    <w:p w14:paraId="749BFA26" w14:textId="162C07C1" w:rsidR="00197F61" w:rsidRPr="000066BE" w:rsidRDefault="00197F61" w:rsidP="00392577">
      <w:pPr>
        <w:pStyle w:val="Kopfzeile"/>
        <w:numPr>
          <w:ilvl w:val="0"/>
          <w:numId w:val="12"/>
        </w:numPr>
        <w:tabs>
          <w:tab w:val="left" w:pos="1134"/>
        </w:tabs>
        <w:ind w:right="-2"/>
        <w:jc w:val="both"/>
        <w:rPr>
          <w:rFonts w:ascii="Arial" w:hAnsi="Arial" w:cs="Arial"/>
          <w:i/>
          <w:iCs/>
          <w:sz w:val="22"/>
          <w:szCs w:val="22"/>
        </w:rPr>
      </w:pPr>
      <w:r w:rsidRPr="000066BE">
        <w:rPr>
          <w:rFonts w:ascii="Arial" w:hAnsi="Arial" w:cs="Arial"/>
          <w:i/>
          <w:iCs/>
          <w:sz w:val="22"/>
          <w:szCs w:val="22"/>
        </w:rPr>
        <w:t>Weiteres Personal (ggf. bei Umsetzung § 82b SGB XI)</w:t>
      </w:r>
    </w:p>
    <w:p w14:paraId="1ED8838F" w14:textId="77777777" w:rsidR="00DD2FB5" w:rsidRPr="000066BE" w:rsidRDefault="00572044" w:rsidP="00AF221E">
      <w:pPr>
        <w:pStyle w:val="Kopfzeile"/>
        <w:tabs>
          <w:tab w:val="left" w:pos="1134"/>
        </w:tabs>
        <w:ind w:left="360" w:right="-2" w:firstLine="709"/>
        <w:jc w:val="both"/>
        <w:rPr>
          <w:rFonts w:ascii="Arial" w:hAnsi="Arial" w:cs="Arial"/>
          <w:i/>
          <w:iCs/>
          <w:sz w:val="22"/>
          <w:szCs w:val="22"/>
        </w:rPr>
      </w:pPr>
      <w:r w:rsidRPr="000066BE">
        <w:rPr>
          <w:rFonts w:ascii="Arial" w:hAnsi="Arial" w:cs="Arial"/>
          <w:i/>
          <w:iCs/>
          <w:sz w:val="22"/>
          <w:szCs w:val="22"/>
        </w:rPr>
        <w:t>W</w:t>
      </w:r>
      <w:r w:rsidR="00DD2FB5" w:rsidRPr="000066BE">
        <w:rPr>
          <w:rFonts w:ascii="Arial" w:hAnsi="Arial" w:cs="Arial"/>
          <w:i/>
          <w:iCs/>
          <w:sz w:val="22"/>
          <w:szCs w:val="22"/>
        </w:rPr>
        <w:t xml:space="preserve">eiteres Personal i.S. des § 82 b SGV XI wird </w:t>
      </w:r>
      <w:r w:rsidRPr="000066BE">
        <w:rPr>
          <w:rFonts w:ascii="Arial" w:hAnsi="Arial" w:cs="Arial"/>
          <w:i/>
          <w:iCs/>
          <w:sz w:val="22"/>
          <w:szCs w:val="22"/>
        </w:rPr>
        <w:t xml:space="preserve">einrichtungsseitig vorgehalten. </w:t>
      </w:r>
      <w:r w:rsidR="008A70E4" w:rsidRPr="000066BE">
        <w:rPr>
          <w:rFonts w:ascii="Arial" w:hAnsi="Arial" w:cs="Arial"/>
          <w:i/>
          <w:iCs/>
          <w:sz w:val="22"/>
          <w:szCs w:val="22"/>
        </w:rPr>
        <w:t xml:space="preserve"> </w:t>
      </w:r>
    </w:p>
    <w:p w14:paraId="733BD33F" w14:textId="77777777" w:rsidR="00197F61" w:rsidRPr="000066BE" w:rsidRDefault="00197F61">
      <w:pPr>
        <w:spacing w:line="360" w:lineRule="auto"/>
        <w:ind w:right="-2"/>
        <w:rPr>
          <w:rFonts w:ascii="Arial" w:hAnsi="Arial" w:cs="Arial"/>
          <w:i/>
          <w:iCs/>
          <w:sz w:val="22"/>
          <w:szCs w:val="22"/>
        </w:rPr>
      </w:pPr>
    </w:p>
    <w:p w14:paraId="592410F8" w14:textId="3232287E" w:rsidR="00197F61" w:rsidRPr="0025309C" w:rsidRDefault="00197F61" w:rsidP="0066081C">
      <w:pPr>
        <w:pStyle w:val="Kopfzeile"/>
        <w:numPr>
          <w:ilvl w:val="0"/>
          <w:numId w:val="17"/>
        </w:numPr>
        <w:spacing w:line="360" w:lineRule="auto"/>
        <w:ind w:right="-2"/>
        <w:jc w:val="both"/>
        <w:rPr>
          <w:rFonts w:ascii="Arial" w:hAnsi="Arial" w:cs="Arial"/>
          <w:i/>
          <w:sz w:val="22"/>
          <w:szCs w:val="22"/>
        </w:rPr>
      </w:pPr>
      <w:r w:rsidRPr="0025309C">
        <w:rPr>
          <w:rFonts w:ascii="Arial" w:hAnsi="Arial" w:cs="Arial"/>
          <w:i/>
          <w:iCs/>
          <w:sz w:val="22"/>
          <w:szCs w:val="22"/>
        </w:rPr>
        <w:t>Art und Umfang der Ausstattung der Einrichtung mit Verbrauchsgütern (§ 82 Abs. 2 Nr. 1 SGB XI)</w:t>
      </w:r>
    </w:p>
    <w:p w14:paraId="57ABE850" w14:textId="77777777" w:rsidR="00197F61" w:rsidRPr="0025309C" w:rsidRDefault="00197F61" w:rsidP="00D106E1">
      <w:pPr>
        <w:pStyle w:val="Kopfzeile"/>
        <w:spacing w:line="360" w:lineRule="auto"/>
        <w:ind w:left="426" w:right="-2"/>
        <w:jc w:val="both"/>
        <w:rPr>
          <w:rFonts w:ascii="Arial" w:hAnsi="Arial" w:cs="Arial"/>
          <w:i/>
          <w:sz w:val="22"/>
          <w:szCs w:val="22"/>
        </w:rPr>
      </w:pPr>
      <w:r w:rsidRPr="0025309C">
        <w:rPr>
          <w:rFonts w:ascii="Arial" w:hAnsi="Arial" w:cs="Arial"/>
          <w:i/>
          <w:sz w:val="22"/>
          <w:szCs w:val="22"/>
        </w:rPr>
        <w:t>„Die Pflegeeinrichtung verpflichtet sich, Verbrauchsgüter nach § 82 Abs. 2 Nr. 1 SGB XI vorzuhalten; eine gesonderte Auflistung erfolgt nicht.“</w:t>
      </w:r>
    </w:p>
    <w:p w14:paraId="7C56E8C8" w14:textId="3CE23736" w:rsidR="00DD2FB5" w:rsidRPr="00B14696" w:rsidRDefault="00DD2FB5" w:rsidP="00F6502C">
      <w:pPr>
        <w:pStyle w:val="Kopfzeile"/>
        <w:spacing w:line="360" w:lineRule="auto"/>
        <w:ind w:right="-2"/>
        <w:jc w:val="both"/>
        <w:rPr>
          <w:rFonts w:ascii="Arial" w:hAnsi="Arial" w:cs="Arial"/>
          <w:i/>
          <w:iCs/>
          <w:sz w:val="22"/>
          <w:szCs w:val="22"/>
        </w:rPr>
      </w:pPr>
    </w:p>
    <w:p w14:paraId="1B8BB47B" w14:textId="77777777" w:rsidR="00B14696" w:rsidRPr="000066BE" w:rsidRDefault="00B14696" w:rsidP="00392577">
      <w:pPr>
        <w:pStyle w:val="Kopfzeile"/>
        <w:spacing w:line="360" w:lineRule="auto"/>
        <w:ind w:right="-2"/>
        <w:jc w:val="both"/>
        <w:rPr>
          <w:rFonts w:ascii="Arial" w:hAnsi="Arial" w:cs="Arial"/>
          <w:i/>
          <w:iCs/>
          <w:sz w:val="22"/>
          <w:szCs w:val="22"/>
        </w:rPr>
      </w:pPr>
    </w:p>
    <w:p w14:paraId="2D2D4E7F" w14:textId="77777777" w:rsidR="00197F61" w:rsidRPr="000066BE" w:rsidRDefault="00197F61">
      <w:pPr>
        <w:spacing w:line="360" w:lineRule="auto"/>
        <w:ind w:right="-2"/>
        <w:jc w:val="center"/>
        <w:rPr>
          <w:rFonts w:ascii="Arial" w:hAnsi="Arial" w:cs="Arial"/>
          <w:sz w:val="22"/>
          <w:szCs w:val="22"/>
        </w:rPr>
      </w:pPr>
      <w:r w:rsidRPr="000066BE">
        <w:rPr>
          <w:rFonts w:ascii="Arial" w:hAnsi="Arial" w:cs="Arial"/>
          <w:b/>
          <w:sz w:val="22"/>
          <w:szCs w:val="22"/>
        </w:rPr>
        <w:t>§ 5</w:t>
      </w:r>
    </w:p>
    <w:p w14:paraId="3E293222" w14:textId="77777777" w:rsidR="00197F61" w:rsidRPr="000066BE" w:rsidRDefault="00197F61">
      <w:pPr>
        <w:pStyle w:val="berschrift1"/>
        <w:spacing w:line="360" w:lineRule="auto"/>
        <w:ind w:left="0" w:right="-2" w:firstLine="0"/>
        <w:rPr>
          <w:szCs w:val="22"/>
        </w:rPr>
      </w:pPr>
      <w:r w:rsidRPr="000066BE">
        <w:rPr>
          <w:szCs w:val="22"/>
        </w:rPr>
        <w:t>Pflegesätze (§§ 84 ff.  SGB XI)</w:t>
      </w:r>
    </w:p>
    <w:p w14:paraId="4D750D94" w14:textId="77777777" w:rsidR="00197F61" w:rsidRPr="000066BE" w:rsidRDefault="00197F61">
      <w:pPr>
        <w:pStyle w:val="Kopfzeile"/>
        <w:tabs>
          <w:tab w:val="clear" w:pos="4536"/>
          <w:tab w:val="clear" w:pos="9072"/>
        </w:tabs>
        <w:spacing w:line="360" w:lineRule="auto"/>
        <w:jc w:val="both"/>
        <w:rPr>
          <w:rFonts w:ascii="Arial" w:hAnsi="Arial" w:cs="Arial"/>
          <w:sz w:val="22"/>
          <w:szCs w:val="22"/>
        </w:rPr>
      </w:pPr>
    </w:p>
    <w:p w14:paraId="1E96CEB2" w14:textId="01B22BF7" w:rsidR="00197F61" w:rsidRPr="000066BE" w:rsidRDefault="00932F3C" w:rsidP="00445A68">
      <w:pPr>
        <w:pStyle w:val="Kopfzeile"/>
        <w:numPr>
          <w:ilvl w:val="0"/>
          <w:numId w:val="14"/>
        </w:numPr>
        <w:tabs>
          <w:tab w:val="clear" w:pos="4536"/>
          <w:tab w:val="clear" w:pos="9072"/>
        </w:tabs>
        <w:spacing w:line="360" w:lineRule="auto"/>
        <w:ind w:right="-2"/>
        <w:jc w:val="both"/>
        <w:rPr>
          <w:rFonts w:ascii="Arial" w:hAnsi="Arial" w:cs="Arial"/>
          <w:sz w:val="22"/>
          <w:szCs w:val="22"/>
        </w:rPr>
      </w:pPr>
      <w:r w:rsidRPr="000066BE">
        <w:rPr>
          <w:rFonts w:ascii="Arial" w:hAnsi="Arial" w:cs="Arial"/>
          <w:sz w:val="22"/>
          <w:szCs w:val="22"/>
        </w:rPr>
        <w:t>D</w:t>
      </w:r>
      <w:r w:rsidR="00197F61" w:rsidRPr="000066BE">
        <w:rPr>
          <w:rFonts w:ascii="Arial" w:hAnsi="Arial" w:cs="Arial"/>
          <w:sz w:val="22"/>
          <w:szCs w:val="22"/>
        </w:rPr>
        <w:t xml:space="preserve">ie Leistungen nach §§ 3 und 4 </w:t>
      </w:r>
      <w:r w:rsidRPr="000066BE">
        <w:rPr>
          <w:rFonts w:ascii="Arial" w:hAnsi="Arial" w:cs="Arial"/>
          <w:sz w:val="22"/>
          <w:szCs w:val="22"/>
        </w:rPr>
        <w:t xml:space="preserve">werden </w:t>
      </w:r>
      <w:r w:rsidR="00197F61" w:rsidRPr="000066BE">
        <w:rPr>
          <w:rFonts w:ascii="Arial" w:hAnsi="Arial" w:cs="Arial"/>
          <w:sz w:val="22"/>
          <w:szCs w:val="22"/>
        </w:rPr>
        <w:t>durch folgende kalendertägliche</w:t>
      </w:r>
      <w:r w:rsidR="00F579AE" w:rsidRPr="000066BE">
        <w:rPr>
          <w:rFonts w:ascii="Arial" w:hAnsi="Arial" w:cs="Arial"/>
          <w:sz w:val="22"/>
          <w:szCs w:val="22"/>
        </w:rPr>
        <w:t xml:space="preserve"> </w:t>
      </w:r>
      <w:r w:rsidR="00197F61" w:rsidRPr="000066BE">
        <w:rPr>
          <w:rFonts w:ascii="Arial" w:hAnsi="Arial" w:cs="Arial"/>
          <w:sz w:val="22"/>
          <w:szCs w:val="22"/>
        </w:rPr>
        <w:t xml:space="preserve">Pflegesätze vergütet: </w:t>
      </w:r>
    </w:p>
    <w:p w14:paraId="1A8433AB" w14:textId="77777777" w:rsidR="00197F61" w:rsidRPr="000066BE" w:rsidRDefault="00197F61">
      <w:pPr>
        <w:pStyle w:val="Kopfzeile"/>
        <w:tabs>
          <w:tab w:val="clear" w:pos="4536"/>
          <w:tab w:val="clear" w:pos="9072"/>
        </w:tabs>
        <w:spacing w:line="360" w:lineRule="auto"/>
        <w:jc w:val="both"/>
        <w:rPr>
          <w:rFonts w:ascii="Arial" w:hAnsi="Arial" w:cs="Arial"/>
          <w:sz w:val="22"/>
          <w:szCs w:val="22"/>
        </w:rPr>
      </w:pPr>
    </w:p>
    <w:tbl>
      <w:tblPr>
        <w:tblW w:w="0" w:type="auto"/>
        <w:tblInd w:w="1771" w:type="dxa"/>
        <w:tblLayout w:type="fixed"/>
        <w:tblCellMar>
          <w:left w:w="70" w:type="dxa"/>
          <w:right w:w="70" w:type="dxa"/>
        </w:tblCellMar>
        <w:tblLook w:val="0000" w:firstRow="0" w:lastRow="0" w:firstColumn="0" w:lastColumn="0" w:noHBand="0" w:noVBand="0"/>
      </w:tblPr>
      <w:tblGrid>
        <w:gridCol w:w="2835"/>
        <w:gridCol w:w="2835"/>
      </w:tblGrid>
      <w:tr w:rsidR="00197F61" w:rsidRPr="000066BE" w14:paraId="07E4139E" w14:textId="77777777">
        <w:tc>
          <w:tcPr>
            <w:tcW w:w="2835" w:type="dxa"/>
            <w:shd w:val="clear" w:color="auto" w:fill="auto"/>
          </w:tcPr>
          <w:p w14:paraId="5CBEF904" w14:textId="77777777" w:rsidR="00197F61" w:rsidRPr="000066BE" w:rsidRDefault="00197F61">
            <w:pPr>
              <w:tabs>
                <w:tab w:val="left" w:pos="426"/>
                <w:tab w:val="left" w:pos="709"/>
                <w:tab w:val="left" w:pos="1701"/>
              </w:tabs>
              <w:spacing w:line="360" w:lineRule="auto"/>
              <w:ind w:right="-2"/>
              <w:jc w:val="both"/>
              <w:rPr>
                <w:rFonts w:ascii="Arial" w:hAnsi="Arial" w:cs="Arial"/>
                <w:sz w:val="22"/>
                <w:szCs w:val="22"/>
              </w:rPr>
            </w:pPr>
            <w:r w:rsidRPr="000066BE">
              <w:rPr>
                <w:rFonts w:ascii="Arial" w:hAnsi="Arial" w:cs="Arial"/>
                <w:sz w:val="22"/>
                <w:szCs w:val="22"/>
              </w:rPr>
              <w:t>Pflegegrad 1:</w:t>
            </w:r>
          </w:p>
        </w:tc>
        <w:tc>
          <w:tcPr>
            <w:tcW w:w="2835" w:type="dxa"/>
            <w:shd w:val="clear" w:color="auto" w:fill="auto"/>
          </w:tcPr>
          <w:p w14:paraId="2563FCC0" w14:textId="77777777" w:rsidR="00197F61" w:rsidRPr="000066BE" w:rsidRDefault="00197F61">
            <w:pPr>
              <w:pStyle w:val="Kopfzeile"/>
              <w:tabs>
                <w:tab w:val="clear" w:pos="4536"/>
                <w:tab w:val="clear" w:pos="9072"/>
                <w:tab w:val="left" w:pos="426"/>
                <w:tab w:val="left" w:pos="709"/>
                <w:tab w:val="left" w:pos="1701"/>
              </w:tabs>
              <w:spacing w:line="360" w:lineRule="auto"/>
              <w:ind w:right="-2"/>
              <w:rPr>
                <w:rFonts w:ascii="Arial" w:hAnsi="Arial" w:cs="Arial"/>
                <w:sz w:val="22"/>
                <w:szCs w:val="22"/>
              </w:rPr>
            </w:pPr>
            <w:r w:rsidRPr="000066BE">
              <w:rPr>
                <w:rFonts w:ascii="Arial" w:hAnsi="Arial" w:cs="Arial"/>
                <w:sz w:val="22"/>
                <w:szCs w:val="22"/>
              </w:rPr>
              <w:t xml:space="preserve">Euro </w:t>
            </w:r>
          </w:p>
        </w:tc>
      </w:tr>
      <w:tr w:rsidR="00197F61" w:rsidRPr="000066BE" w14:paraId="21C0CCAB" w14:textId="77777777">
        <w:tc>
          <w:tcPr>
            <w:tcW w:w="2835" w:type="dxa"/>
            <w:shd w:val="clear" w:color="auto" w:fill="auto"/>
          </w:tcPr>
          <w:p w14:paraId="53D13AE9" w14:textId="77777777" w:rsidR="00197F61" w:rsidRPr="000066BE" w:rsidRDefault="00197F61">
            <w:pPr>
              <w:tabs>
                <w:tab w:val="left" w:pos="426"/>
                <w:tab w:val="left" w:pos="709"/>
                <w:tab w:val="left" w:pos="1701"/>
              </w:tabs>
              <w:spacing w:line="360" w:lineRule="auto"/>
              <w:ind w:right="-2"/>
              <w:jc w:val="both"/>
              <w:rPr>
                <w:rFonts w:ascii="Arial" w:hAnsi="Arial" w:cs="Arial"/>
                <w:sz w:val="22"/>
                <w:szCs w:val="22"/>
              </w:rPr>
            </w:pPr>
            <w:r w:rsidRPr="000066BE">
              <w:rPr>
                <w:rFonts w:ascii="Arial" w:hAnsi="Arial" w:cs="Arial"/>
                <w:sz w:val="22"/>
                <w:szCs w:val="22"/>
              </w:rPr>
              <w:t>Pflegegrad 2:</w:t>
            </w:r>
          </w:p>
        </w:tc>
        <w:tc>
          <w:tcPr>
            <w:tcW w:w="2835" w:type="dxa"/>
            <w:shd w:val="clear" w:color="auto" w:fill="auto"/>
          </w:tcPr>
          <w:p w14:paraId="1CCDE46C" w14:textId="77777777" w:rsidR="00197F61" w:rsidRPr="000066BE" w:rsidRDefault="00197F61">
            <w:pPr>
              <w:tabs>
                <w:tab w:val="left" w:pos="426"/>
                <w:tab w:val="left" w:pos="709"/>
                <w:tab w:val="left" w:pos="1701"/>
              </w:tabs>
              <w:spacing w:line="360" w:lineRule="auto"/>
              <w:ind w:right="-2"/>
              <w:rPr>
                <w:rFonts w:ascii="Arial" w:hAnsi="Arial" w:cs="Arial"/>
                <w:sz w:val="22"/>
                <w:szCs w:val="22"/>
              </w:rPr>
            </w:pPr>
            <w:r w:rsidRPr="000066BE">
              <w:rPr>
                <w:rFonts w:ascii="Arial" w:hAnsi="Arial" w:cs="Arial"/>
                <w:sz w:val="22"/>
                <w:szCs w:val="22"/>
              </w:rPr>
              <w:t xml:space="preserve">Euro </w:t>
            </w:r>
          </w:p>
        </w:tc>
      </w:tr>
      <w:tr w:rsidR="00197F61" w:rsidRPr="000066BE" w14:paraId="7408C8B6" w14:textId="77777777">
        <w:tc>
          <w:tcPr>
            <w:tcW w:w="2835" w:type="dxa"/>
            <w:shd w:val="clear" w:color="auto" w:fill="auto"/>
          </w:tcPr>
          <w:p w14:paraId="7C786FE5" w14:textId="77777777" w:rsidR="00197F61" w:rsidRPr="000066BE" w:rsidRDefault="00197F61">
            <w:pPr>
              <w:tabs>
                <w:tab w:val="left" w:pos="426"/>
                <w:tab w:val="left" w:pos="709"/>
                <w:tab w:val="left" w:pos="1701"/>
              </w:tabs>
              <w:spacing w:line="360" w:lineRule="auto"/>
              <w:ind w:right="-2"/>
              <w:jc w:val="both"/>
              <w:rPr>
                <w:rFonts w:ascii="Arial" w:hAnsi="Arial" w:cs="Arial"/>
                <w:sz w:val="22"/>
                <w:szCs w:val="22"/>
              </w:rPr>
            </w:pPr>
            <w:r w:rsidRPr="000066BE">
              <w:rPr>
                <w:rFonts w:ascii="Arial" w:hAnsi="Arial" w:cs="Arial"/>
                <w:sz w:val="22"/>
                <w:szCs w:val="22"/>
              </w:rPr>
              <w:t>Pflegegrad 3:</w:t>
            </w:r>
          </w:p>
        </w:tc>
        <w:tc>
          <w:tcPr>
            <w:tcW w:w="2835" w:type="dxa"/>
            <w:shd w:val="clear" w:color="auto" w:fill="auto"/>
          </w:tcPr>
          <w:p w14:paraId="336991BD" w14:textId="77777777" w:rsidR="00197F61" w:rsidRPr="000066BE" w:rsidRDefault="00197F61">
            <w:pPr>
              <w:tabs>
                <w:tab w:val="left" w:pos="426"/>
                <w:tab w:val="left" w:pos="709"/>
                <w:tab w:val="left" w:pos="1701"/>
              </w:tabs>
              <w:spacing w:line="360" w:lineRule="auto"/>
              <w:ind w:right="-2"/>
              <w:rPr>
                <w:rFonts w:ascii="Arial" w:hAnsi="Arial" w:cs="Arial"/>
                <w:sz w:val="22"/>
                <w:szCs w:val="22"/>
              </w:rPr>
            </w:pPr>
            <w:r w:rsidRPr="000066BE">
              <w:rPr>
                <w:rFonts w:ascii="Arial" w:hAnsi="Arial" w:cs="Arial"/>
                <w:sz w:val="22"/>
                <w:szCs w:val="22"/>
              </w:rPr>
              <w:t xml:space="preserve">Euro  </w:t>
            </w:r>
          </w:p>
        </w:tc>
      </w:tr>
      <w:tr w:rsidR="00197F61" w:rsidRPr="000066BE" w14:paraId="66050D6B" w14:textId="77777777">
        <w:tc>
          <w:tcPr>
            <w:tcW w:w="2835" w:type="dxa"/>
            <w:shd w:val="clear" w:color="auto" w:fill="auto"/>
          </w:tcPr>
          <w:p w14:paraId="1008F225" w14:textId="77777777" w:rsidR="00197F61" w:rsidRPr="000066BE" w:rsidRDefault="00197F61">
            <w:pPr>
              <w:pStyle w:val="Kopfzeile"/>
              <w:tabs>
                <w:tab w:val="clear" w:pos="4536"/>
                <w:tab w:val="clear" w:pos="9072"/>
                <w:tab w:val="left" w:pos="426"/>
                <w:tab w:val="left" w:pos="709"/>
                <w:tab w:val="left" w:pos="1701"/>
              </w:tabs>
              <w:spacing w:line="360" w:lineRule="auto"/>
              <w:ind w:right="-2"/>
              <w:rPr>
                <w:rFonts w:ascii="Arial" w:hAnsi="Arial" w:cs="Arial"/>
                <w:sz w:val="22"/>
                <w:szCs w:val="22"/>
              </w:rPr>
            </w:pPr>
            <w:r w:rsidRPr="000066BE">
              <w:rPr>
                <w:rFonts w:ascii="Arial" w:hAnsi="Arial" w:cs="Arial"/>
                <w:sz w:val="22"/>
                <w:szCs w:val="22"/>
              </w:rPr>
              <w:t>Pflegegrad 4:</w:t>
            </w:r>
          </w:p>
        </w:tc>
        <w:tc>
          <w:tcPr>
            <w:tcW w:w="2835" w:type="dxa"/>
            <w:shd w:val="clear" w:color="auto" w:fill="auto"/>
          </w:tcPr>
          <w:p w14:paraId="423E2B04" w14:textId="77777777" w:rsidR="00197F61" w:rsidRPr="000066BE" w:rsidRDefault="00197F61">
            <w:pPr>
              <w:tabs>
                <w:tab w:val="left" w:pos="426"/>
                <w:tab w:val="left" w:pos="709"/>
                <w:tab w:val="left" w:pos="1701"/>
              </w:tabs>
              <w:spacing w:line="360" w:lineRule="auto"/>
              <w:ind w:right="-2"/>
              <w:rPr>
                <w:rFonts w:ascii="Arial" w:hAnsi="Arial" w:cs="Arial"/>
                <w:sz w:val="22"/>
                <w:szCs w:val="22"/>
              </w:rPr>
            </w:pPr>
            <w:r w:rsidRPr="000066BE">
              <w:rPr>
                <w:rFonts w:ascii="Arial" w:hAnsi="Arial" w:cs="Arial"/>
                <w:sz w:val="22"/>
                <w:szCs w:val="22"/>
              </w:rPr>
              <w:t xml:space="preserve">Euro  </w:t>
            </w:r>
          </w:p>
        </w:tc>
      </w:tr>
      <w:tr w:rsidR="00197F61" w:rsidRPr="000066BE" w14:paraId="0C01D1E3" w14:textId="77777777">
        <w:tc>
          <w:tcPr>
            <w:tcW w:w="2835" w:type="dxa"/>
            <w:shd w:val="clear" w:color="auto" w:fill="auto"/>
          </w:tcPr>
          <w:p w14:paraId="6AE0C152" w14:textId="77777777" w:rsidR="00197F61" w:rsidRPr="000066BE" w:rsidRDefault="00197F61">
            <w:pPr>
              <w:pStyle w:val="Kopfzeile"/>
              <w:tabs>
                <w:tab w:val="clear" w:pos="4536"/>
                <w:tab w:val="clear" w:pos="9072"/>
                <w:tab w:val="left" w:pos="426"/>
                <w:tab w:val="left" w:pos="709"/>
                <w:tab w:val="left" w:pos="1701"/>
              </w:tabs>
              <w:spacing w:line="360" w:lineRule="auto"/>
              <w:ind w:right="-2"/>
              <w:rPr>
                <w:rFonts w:ascii="Arial" w:hAnsi="Arial" w:cs="Arial"/>
                <w:sz w:val="22"/>
                <w:szCs w:val="22"/>
              </w:rPr>
            </w:pPr>
            <w:r w:rsidRPr="000066BE">
              <w:rPr>
                <w:rFonts w:ascii="Arial" w:hAnsi="Arial" w:cs="Arial"/>
                <w:sz w:val="22"/>
                <w:szCs w:val="22"/>
              </w:rPr>
              <w:t>Pflegegrad 5:</w:t>
            </w:r>
          </w:p>
        </w:tc>
        <w:tc>
          <w:tcPr>
            <w:tcW w:w="2835" w:type="dxa"/>
            <w:shd w:val="clear" w:color="auto" w:fill="auto"/>
          </w:tcPr>
          <w:p w14:paraId="4B6565DE" w14:textId="77777777" w:rsidR="00197F61" w:rsidRPr="000066BE" w:rsidRDefault="00197F61">
            <w:pPr>
              <w:tabs>
                <w:tab w:val="left" w:pos="426"/>
                <w:tab w:val="left" w:pos="709"/>
                <w:tab w:val="left" w:pos="1701"/>
              </w:tabs>
              <w:spacing w:line="360" w:lineRule="auto"/>
              <w:ind w:right="-2"/>
              <w:rPr>
                <w:rFonts w:ascii="Arial" w:hAnsi="Arial" w:cs="Arial"/>
                <w:sz w:val="22"/>
                <w:szCs w:val="22"/>
              </w:rPr>
            </w:pPr>
            <w:r w:rsidRPr="000066BE">
              <w:rPr>
                <w:rFonts w:ascii="Arial" w:hAnsi="Arial" w:cs="Arial"/>
                <w:sz w:val="22"/>
                <w:szCs w:val="22"/>
              </w:rPr>
              <w:t xml:space="preserve">Euro </w:t>
            </w:r>
          </w:p>
        </w:tc>
      </w:tr>
    </w:tbl>
    <w:p w14:paraId="3CDDBBF2" w14:textId="77777777" w:rsidR="00197F61" w:rsidRPr="000066BE" w:rsidRDefault="00197F61">
      <w:pPr>
        <w:tabs>
          <w:tab w:val="left" w:pos="426"/>
          <w:tab w:val="left" w:pos="709"/>
          <w:tab w:val="left" w:pos="1701"/>
        </w:tabs>
        <w:spacing w:line="360" w:lineRule="auto"/>
        <w:ind w:right="-2"/>
        <w:jc w:val="both"/>
        <w:rPr>
          <w:rFonts w:ascii="Arial" w:hAnsi="Arial" w:cs="Arial"/>
          <w:sz w:val="22"/>
          <w:szCs w:val="22"/>
        </w:rPr>
      </w:pPr>
    </w:p>
    <w:p w14:paraId="217FFB86" w14:textId="7825C32E" w:rsidR="00197F61" w:rsidRDefault="00197F61">
      <w:pPr>
        <w:tabs>
          <w:tab w:val="left" w:pos="426"/>
          <w:tab w:val="left" w:pos="709"/>
          <w:tab w:val="left" w:pos="1701"/>
        </w:tabs>
        <w:spacing w:line="360" w:lineRule="auto"/>
        <w:ind w:left="360" w:right="-2"/>
        <w:jc w:val="both"/>
        <w:rPr>
          <w:rFonts w:ascii="Arial" w:hAnsi="Arial" w:cs="Arial"/>
          <w:sz w:val="22"/>
          <w:szCs w:val="22"/>
        </w:rPr>
      </w:pPr>
      <w:r w:rsidRPr="000066BE">
        <w:rPr>
          <w:rFonts w:ascii="Arial" w:hAnsi="Arial" w:cs="Arial"/>
          <w:sz w:val="22"/>
          <w:szCs w:val="22"/>
        </w:rPr>
        <w:t xml:space="preserve">Der kalendertägliche Eigenanteil für Bewohner in dem Pflegegrad 1 beträgt </w:t>
      </w:r>
      <w:r w:rsidR="0025309C">
        <w:rPr>
          <w:rFonts w:ascii="Arial" w:hAnsi="Arial" w:cs="Arial"/>
          <w:sz w:val="22"/>
          <w:szCs w:val="22"/>
        </w:rPr>
        <w:t xml:space="preserve">X,XX </w:t>
      </w:r>
      <w:r w:rsidRPr="000066BE">
        <w:rPr>
          <w:rFonts w:ascii="Arial" w:hAnsi="Arial" w:cs="Arial"/>
          <w:sz w:val="22"/>
          <w:szCs w:val="22"/>
        </w:rPr>
        <w:t>Euro, der kalendertägliche Einrichtungseinheitliche Eigenanteil in den Pflegegraden 2 bis 5</w:t>
      </w:r>
      <w:r w:rsidR="00445A68">
        <w:rPr>
          <w:rFonts w:ascii="Arial" w:hAnsi="Arial" w:cs="Arial"/>
          <w:sz w:val="22"/>
          <w:szCs w:val="22"/>
        </w:rPr>
        <w:t xml:space="preserve"> </w:t>
      </w:r>
      <w:r w:rsidR="00572044" w:rsidRPr="000066BE">
        <w:rPr>
          <w:rFonts w:ascii="Arial" w:hAnsi="Arial" w:cs="Arial"/>
          <w:sz w:val="22"/>
          <w:szCs w:val="22"/>
        </w:rPr>
        <w:t>beträgt</w:t>
      </w:r>
      <w:r w:rsidR="007E54A6" w:rsidRPr="000066BE">
        <w:rPr>
          <w:rFonts w:ascii="Arial" w:hAnsi="Arial" w:cs="Arial"/>
          <w:sz w:val="22"/>
          <w:szCs w:val="22"/>
        </w:rPr>
        <w:t xml:space="preserve"> </w:t>
      </w:r>
      <w:r w:rsidRPr="000066BE">
        <w:rPr>
          <w:rFonts w:ascii="Arial" w:hAnsi="Arial" w:cs="Arial"/>
          <w:sz w:val="22"/>
          <w:szCs w:val="22"/>
        </w:rPr>
        <w:t>X,XX Euro.</w:t>
      </w:r>
    </w:p>
    <w:p w14:paraId="50C6372E" w14:textId="57084929" w:rsidR="00445A68" w:rsidRDefault="00445A68">
      <w:pPr>
        <w:tabs>
          <w:tab w:val="left" w:pos="426"/>
          <w:tab w:val="left" w:pos="709"/>
          <w:tab w:val="left" w:pos="1701"/>
        </w:tabs>
        <w:spacing w:line="360" w:lineRule="auto"/>
        <w:ind w:left="360" w:right="-2"/>
        <w:jc w:val="both"/>
        <w:rPr>
          <w:rFonts w:ascii="Arial" w:hAnsi="Arial" w:cs="Arial"/>
          <w:sz w:val="22"/>
          <w:szCs w:val="22"/>
        </w:rPr>
      </w:pPr>
    </w:p>
    <w:p w14:paraId="602D9105" w14:textId="77777777" w:rsidR="000A396D" w:rsidRPr="000066BE" w:rsidRDefault="000A396D">
      <w:pPr>
        <w:pStyle w:val="Textkrper22"/>
        <w:tabs>
          <w:tab w:val="clear" w:pos="426"/>
          <w:tab w:val="clear" w:pos="567"/>
          <w:tab w:val="clear" w:pos="1701"/>
          <w:tab w:val="left" w:pos="284"/>
        </w:tabs>
        <w:spacing w:line="360" w:lineRule="auto"/>
        <w:ind w:left="142" w:right="-2" w:firstLine="0"/>
        <w:jc w:val="both"/>
        <w:rPr>
          <w:rFonts w:ascii="Arial" w:hAnsi="Arial" w:cs="Arial"/>
          <w:szCs w:val="22"/>
        </w:rPr>
      </w:pPr>
    </w:p>
    <w:p w14:paraId="7A39A92F" w14:textId="559FFC96" w:rsidR="002D22DB" w:rsidRPr="000066BE" w:rsidRDefault="002D22DB" w:rsidP="002D22DB">
      <w:pPr>
        <w:pStyle w:val="Textkrper22"/>
        <w:tabs>
          <w:tab w:val="left" w:pos="284"/>
          <w:tab w:val="left" w:pos="709"/>
        </w:tabs>
        <w:spacing w:line="360" w:lineRule="auto"/>
        <w:ind w:left="360" w:right="-2"/>
        <w:jc w:val="both"/>
        <w:rPr>
          <w:rFonts w:ascii="Arial" w:hAnsi="Arial" w:cs="Arial"/>
          <w:i/>
          <w:szCs w:val="22"/>
        </w:rPr>
      </w:pPr>
      <w:r>
        <w:rPr>
          <w:rFonts w:ascii="Arial" w:hAnsi="Arial" w:cs="Arial"/>
          <w:i/>
          <w:szCs w:val="22"/>
        </w:rPr>
        <w:tab/>
      </w:r>
      <w:r>
        <w:rPr>
          <w:rFonts w:ascii="Arial" w:hAnsi="Arial" w:cs="Arial"/>
          <w:i/>
          <w:szCs w:val="22"/>
        </w:rPr>
        <w:tab/>
      </w:r>
      <w:r w:rsidRPr="000066BE">
        <w:rPr>
          <w:rFonts w:ascii="Arial" w:hAnsi="Arial" w:cs="Arial"/>
          <w:i/>
          <w:szCs w:val="22"/>
        </w:rPr>
        <w:t xml:space="preserve">Nichtzutreffendes bitte streichen: </w:t>
      </w:r>
    </w:p>
    <w:p w14:paraId="268774E7" w14:textId="77777777" w:rsidR="002D22DB" w:rsidRDefault="002D22DB" w:rsidP="002D22DB">
      <w:pPr>
        <w:pStyle w:val="Kopfzeile"/>
        <w:tabs>
          <w:tab w:val="clear" w:pos="4536"/>
          <w:tab w:val="clear" w:pos="9072"/>
          <w:tab w:val="left" w:pos="284"/>
          <w:tab w:val="left" w:pos="709"/>
        </w:tabs>
        <w:spacing w:line="360" w:lineRule="auto"/>
        <w:ind w:left="360" w:right="-2"/>
        <w:jc w:val="both"/>
        <w:rPr>
          <w:rFonts w:ascii="Arial" w:hAnsi="Arial" w:cs="Arial"/>
          <w:b/>
          <w:bCs/>
          <w:i/>
          <w:iCs/>
          <w:sz w:val="22"/>
          <w:szCs w:val="22"/>
          <w:u w:val="single"/>
        </w:rPr>
      </w:pPr>
    </w:p>
    <w:p w14:paraId="111C7560" w14:textId="15150041" w:rsidR="002D22DB" w:rsidRPr="006323CD" w:rsidRDefault="002D22DB" w:rsidP="002D22DB">
      <w:pPr>
        <w:pStyle w:val="Kopfzeile"/>
        <w:tabs>
          <w:tab w:val="clear" w:pos="4536"/>
          <w:tab w:val="clear" w:pos="9072"/>
          <w:tab w:val="left" w:pos="284"/>
          <w:tab w:val="left" w:pos="709"/>
        </w:tabs>
        <w:spacing w:line="360" w:lineRule="auto"/>
        <w:ind w:left="360" w:right="-2"/>
        <w:jc w:val="both"/>
        <w:rPr>
          <w:rFonts w:ascii="Arial" w:hAnsi="Arial" w:cs="Arial"/>
          <w:b/>
          <w:bCs/>
          <w:i/>
          <w:iCs/>
          <w:sz w:val="22"/>
          <w:szCs w:val="22"/>
          <w:u w:val="single"/>
        </w:rPr>
      </w:pPr>
      <w:r w:rsidRPr="006323CD">
        <w:rPr>
          <w:rFonts w:ascii="Arial" w:hAnsi="Arial" w:cs="Arial"/>
          <w:b/>
          <w:bCs/>
          <w:i/>
          <w:iCs/>
          <w:sz w:val="22"/>
          <w:szCs w:val="22"/>
          <w:u w:val="single"/>
        </w:rPr>
        <w:t>Alt</w:t>
      </w:r>
      <w:r>
        <w:rPr>
          <w:rFonts w:ascii="Arial" w:hAnsi="Arial" w:cs="Arial"/>
          <w:b/>
          <w:bCs/>
          <w:i/>
          <w:iCs/>
          <w:sz w:val="22"/>
          <w:szCs w:val="22"/>
          <w:u w:val="single"/>
        </w:rPr>
        <w:t>ernative</w:t>
      </w:r>
      <w:r w:rsidRPr="006323CD">
        <w:rPr>
          <w:rFonts w:ascii="Arial" w:hAnsi="Arial" w:cs="Arial"/>
          <w:b/>
          <w:bCs/>
          <w:i/>
          <w:iCs/>
          <w:sz w:val="22"/>
          <w:szCs w:val="22"/>
          <w:u w:val="single"/>
        </w:rPr>
        <w:t xml:space="preserve"> 1</w:t>
      </w:r>
    </w:p>
    <w:p w14:paraId="74F82C4D" w14:textId="64B4EB38" w:rsidR="00A212BD" w:rsidRPr="000066BE" w:rsidRDefault="00A212BD" w:rsidP="00394782">
      <w:pPr>
        <w:pStyle w:val="Textkrper22"/>
        <w:tabs>
          <w:tab w:val="left" w:pos="284"/>
          <w:tab w:val="left" w:pos="709"/>
        </w:tabs>
        <w:spacing w:line="360" w:lineRule="auto"/>
        <w:ind w:left="360" w:right="-2"/>
        <w:jc w:val="both"/>
        <w:rPr>
          <w:rFonts w:ascii="Arial" w:hAnsi="Arial" w:cs="Arial"/>
          <w:szCs w:val="22"/>
        </w:rPr>
      </w:pPr>
      <w:r w:rsidRPr="000066BE">
        <w:rPr>
          <w:rFonts w:ascii="Arial" w:hAnsi="Arial" w:cs="Arial"/>
          <w:szCs w:val="22"/>
        </w:rPr>
        <w:tab/>
      </w:r>
      <w:r w:rsidRPr="000066BE">
        <w:rPr>
          <w:rFonts w:ascii="Arial" w:hAnsi="Arial" w:cs="Arial"/>
          <w:szCs w:val="22"/>
        </w:rPr>
        <w:tab/>
        <w:t>Darüber hinaus ist in den vereinbarten Pflegesätzen die Ausbildungsumlage für das Jahr 202</w:t>
      </w:r>
      <w:r w:rsidR="00752595">
        <w:rPr>
          <w:rFonts w:ascii="Arial" w:hAnsi="Arial" w:cs="Arial"/>
          <w:szCs w:val="22"/>
        </w:rPr>
        <w:t>X</w:t>
      </w:r>
      <w:r w:rsidRPr="000066BE">
        <w:rPr>
          <w:rFonts w:ascii="Arial" w:hAnsi="Arial" w:cs="Arial"/>
          <w:szCs w:val="22"/>
        </w:rPr>
        <w:t xml:space="preserve"> enthalten (§ 28 Abs. 2 </w:t>
      </w:r>
      <w:proofErr w:type="spellStart"/>
      <w:r w:rsidRPr="000066BE">
        <w:rPr>
          <w:rFonts w:ascii="Arial" w:hAnsi="Arial" w:cs="Arial"/>
          <w:szCs w:val="22"/>
        </w:rPr>
        <w:t>Pflegeberufegesetz</w:t>
      </w:r>
      <w:proofErr w:type="spellEnd"/>
      <w:r w:rsidRPr="000066BE">
        <w:rPr>
          <w:rFonts w:ascii="Arial" w:hAnsi="Arial" w:cs="Arial"/>
          <w:szCs w:val="22"/>
        </w:rPr>
        <w:t>).</w:t>
      </w:r>
    </w:p>
    <w:p w14:paraId="6FC871A4" w14:textId="77777777" w:rsidR="00A212BD" w:rsidRPr="000066BE" w:rsidRDefault="00A212BD" w:rsidP="00394782">
      <w:pPr>
        <w:pStyle w:val="Textkrper22"/>
        <w:tabs>
          <w:tab w:val="left" w:pos="284"/>
          <w:tab w:val="left" w:pos="709"/>
        </w:tabs>
        <w:spacing w:line="360" w:lineRule="auto"/>
        <w:ind w:left="360" w:right="-2"/>
        <w:jc w:val="both"/>
        <w:rPr>
          <w:rFonts w:ascii="Arial" w:hAnsi="Arial" w:cs="Arial"/>
          <w:szCs w:val="22"/>
        </w:rPr>
      </w:pPr>
    </w:p>
    <w:p w14:paraId="479D74C2" w14:textId="11C1ECEA" w:rsidR="00BB3D96" w:rsidRDefault="00A212BD" w:rsidP="00392577">
      <w:pPr>
        <w:pStyle w:val="Textkrper22"/>
        <w:tabs>
          <w:tab w:val="left" w:pos="284"/>
          <w:tab w:val="left" w:pos="709"/>
        </w:tabs>
        <w:spacing w:line="360" w:lineRule="auto"/>
        <w:ind w:left="360" w:right="-2"/>
        <w:jc w:val="both"/>
        <w:rPr>
          <w:rFonts w:ascii="Arial" w:hAnsi="Arial" w:cs="Arial"/>
          <w:szCs w:val="22"/>
        </w:rPr>
      </w:pPr>
      <w:r w:rsidRPr="000066BE">
        <w:rPr>
          <w:rFonts w:ascii="Arial" w:hAnsi="Arial" w:cs="Arial"/>
          <w:szCs w:val="22"/>
        </w:rPr>
        <w:tab/>
      </w:r>
      <w:r w:rsidR="00392577">
        <w:rPr>
          <w:rFonts w:ascii="Arial" w:hAnsi="Arial" w:cs="Arial"/>
          <w:szCs w:val="22"/>
        </w:rPr>
        <w:t xml:space="preserve"> </w:t>
      </w:r>
      <w:r w:rsidR="00BB3D96" w:rsidRPr="00BD1557">
        <w:rPr>
          <w:rFonts w:ascii="Arial" w:hAnsi="Arial" w:cs="Arial"/>
          <w:szCs w:val="22"/>
        </w:rPr>
        <w:t xml:space="preserve">Der Umlagebescheid </w:t>
      </w:r>
      <w:r w:rsidR="009B0087" w:rsidRPr="00BD1557">
        <w:rPr>
          <w:rFonts w:ascii="Arial" w:hAnsi="Arial" w:cs="Arial"/>
          <w:szCs w:val="22"/>
        </w:rPr>
        <w:t xml:space="preserve">für das Jahr </w:t>
      </w:r>
      <w:r w:rsidR="0025309C">
        <w:rPr>
          <w:rFonts w:ascii="Arial" w:hAnsi="Arial" w:cs="Arial"/>
          <w:szCs w:val="22"/>
        </w:rPr>
        <w:t xml:space="preserve">202X </w:t>
      </w:r>
      <w:r w:rsidR="00BB3D96" w:rsidRPr="00BD1557">
        <w:rPr>
          <w:rFonts w:ascii="Arial" w:hAnsi="Arial" w:cs="Arial"/>
          <w:szCs w:val="22"/>
        </w:rPr>
        <w:t>liegt vor und i</w:t>
      </w:r>
      <w:r w:rsidR="00392577" w:rsidRPr="00BD1557">
        <w:rPr>
          <w:rFonts w:ascii="Arial" w:hAnsi="Arial" w:cs="Arial"/>
          <w:szCs w:val="22"/>
        </w:rPr>
        <w:t xml:space="preserve">st mit </w:t>
      </w:r>
      <w:r w:rsidR="0025309C">
        <w:rPr>
          <w:rFonts w:ascii="Arial" w:hAnsi="Arial" w:cs="Arial"/>
          <w:szCs w:val="22"/>
        </w:rPr>
        <w:t xml:space="preserve">XX.XXX,XX </w:t>
      </w:r>
      <w:r w:rsidR="00392577" w:rsidRPr="0025309C">
        <w:rPr>
          <w:rFonts w:ascii="Arial" w:hAnsi="Arial" w:cs="Arial"/>
          <w:szCs w:val="22"/>
        </w:rPr>
        <w:t xml:space="preserve"> E</w:t>
      </w:r>
      <w:r w:rsidR="00445A68" w:rsidRPr="0025309C">
        <w:rPr>
          <w:rFonts w:ascii="Arial" w:hAnsi="Arial" w:cs="Arial"/>
          <w:szCs w:val="22"/>
        </w:rPr>
        <w:t>uro</w:t>
      </w:r>
      <w:r w:rsidR="00392577" w:rsidRPr="0025309C">
        <w:rPr>
          <w:rFonts w:ascii="Arial" w:hAnsi="Arial" w:cs="Arial"/>
          <w:szCs w:val="22"/>
        </w:rPr>
        <w:t xml:space="preserve"> </w:t>
      </w:r>
      <w:r w:rsidR="00C4736B">
        <w:rPr>
          <w:rFonts w:ascii="Arial" w:hAnsi="Arial" w:cs="Arial"/>
          <w:szCs w:val="22"/>
        </w:rPr>
        <w:t xml:space="preserve">und </w:t>
      </w:r>
      <w:r w:rsidR="00392577" w:rsidRPr="0025309C">
        <w:rPr>
          <w:rFonts w:ascii="Arial" w:hAnsi="Arial" w:cs="Arial"/>
          <w:szCs w:val="22"/>
        </w:rPr>
        <w:t>mit einem Ta</w:t>
      </w:r>
      <w:r w:rsidR="00BB3D96" w:rsidRPr="0025309C">
        <w:rPr>
          <w:rFonts w:ascii="Arial" w:hAnsi="Arial" w:cs="Arial"/>
          <w:szCs w:val="22"/>
        </w:rPr>
        <w:t xml:space="preserve">geswert von </w:t>
      </w:r>
      <w:r w:rsidR="0025309C">
        <w:rPr>
          <w:rFonts w:ascii="Arial" w:hAnsi="Arial" w:cs="Arial"/>
          <w:szCs w:val="22"/>
        </w:rPr>
        <w:t>XX,XX</w:t>
      </w:r>
      <w:r w:rsidR="00BB3D96" w:rsidRPr="0025309C">
        <w:rPr>
          <w:rFonts w:ascii="Arial" w:hAnsi="Arial" w:cs="Arial"/>
          <w:szCs w:val="22"/>
        </w:rPr>
        <w:t xml:space="preserve"> E</w:t>
      </w:r>
      <w:r w:rsidR="00445A68" w:rsidRPr="0025309C">
        <w:rPr>
          <w:rFonts w:ascii="Arial" w:hAnsi="Arial" w:cs="Arial"/>
          <w:szCs w:val="22"/>
        </w:rPr>
        <w:t>uro</w:t>
      </w:r>
      <w:r w:rsidR="00BB3D96" w:rsidRPr="0025309C">
        <w:rPr>
          <w:rFonts w:ascii="Arial" w:hAnsi="Arial" w:cs="Arial"/>
          <w:szCs w:val="22"/>
        </w:rPr>
        <w:t xml:space="preserve"> in den vereinbarten Pflegesätzen berücksichtigt.</w:t>
      </w:r>
    </w:p>
    <w:p w14:paraId="5F0D2D18" w14:textId="77777777" w:rsidR="00BD1557" w:rsidRDefault="00BD1557" w:rsidP="00392577">
      <w:pPr>
        <w:pStyle w:val="Textkrper22"/>
        <w:tabs>
          <w:tab w:val="left" w:pos="284"/>
          <w:tab w:val="left" w:pos="709"/>
        </w:tabs>
        <w:spacing w:line="360" w:lineRule="auto"/>
        <w:ind w:left="360" w:right="-2"/>
        <w:jc w:val="both"/>
        <w:rPr>
          <w:rFonts w:ascii="Arial" w:hAnsi="Arial" w:cs="Arial"/>
          <w:szCs w:val="22"/>
        </w:rPr>
      </w:pPr>
    </w:p>
    <w:p w14:paraId="1EFA0FEC" w14:textId="77777777" w:rsidR="002E09C6" w:rsidRDefault="002E09C6" w:rsidP="00BA2C7C">
      <w:pPr>
        <w:pStyle w:val="Textkrper22"/>
        <w:tabs>
          <w:tab w:val="clear" w:pos="426"/>
          <w:tab w:val="clear" w:pos="567"/>
          <w:tab w:val="clear" w:pos="1701"/>
          <w:tab w:val="left" w:pos="284"/>
          <w:tab w:val="left" w:pos="709"/>
        </w:tabs>
        <w:spacing w:line="360" w:lineRule="auto"/>
        <w:ind w:left="360" w:right="-2" w:firstLine="0"/>
        <w:jc w:val="both"/>
        <w:rPr>
          <w:rFonts w:ascii="Arial" w:hAnsi="Arial" w:cs="Arial"/>
          <w:szCs w:val="22"/>
        </w:rPr>
      </w:pPr>
    </w:p>
    <w:p w14:paraId="45C85BE6" w14:textId="333888B9" w:rsidR="008E3B1A" w:rsidRPr="0007176F" w:rsidRDefault="008E3B1A" w:rsidP="00BA2C7C">
      <w:pPr>
        <w:pStyle w:val="Textkrper22"/>
        <w:tabs>
          <w:tab w:val="clear" w:pos="426"/>
          <w:tab w:val="clear" w:pos="567"/>
          <w:tab w:val="clear" w:pos="1701"/>
          <w:tab w:val="left" w:pos="284"/>
          <w:tab w:val="left" w:pos="709"/>
        </w:tabs>
        <w:spacing w:line="360" w:lineRule="auto"/>
        <w:ind w:left="360" w:right="-2" w:firstLine="0"/>
        <w:jc w:val="both"/>
        <w:rPr>
          <w:rFonts w:ascii="Arial" w:hAnsi="Arial" w:cs="Arial"/>
          <w:b/>
          <w:i/>
          <w:szCs w:val="22"/>
          <w:u w:val="single"/>
        </w:rPr>
      </w:pPr>
      <w:r w:rsidRPr="0007176F">
        <w:rPr>
          <w:rFonts w:ascii="Arial" w:hAnsi="Arial" w:cs="Arial"/>
          <w:b/>
          <w:i/>
          <w:szCs w:val="22"/>
          <w:u w:val="single"/>
        </w:rPr>
        <w:t>Alt</w:t>
      </w:r>
      <w:r w:rsidR="002D22DB" w:rsidRPr="0007176F">
        <w:rPr>
          <w:rFonts w:ascii="Arial" w:hAnsi="Arial" w:cs="Arial"/>
          <w:b/>
          <w:i/>
          <w:szCs w:val="22"/>
          <w:u w:val="single"/>
        </w:rPr>
        <w:t xml:space="preserve">ernative </w:t>
      </w:r>
      <w:r w:rsidR="00F720EA" w:rsidRPr="0007176F">
        <w:rPr>
          <w:rFonts w:ascii="Arial" w:hAnsi="Arial" w:cs="Arial"/>
          <w:b/>
          <w:i/>
          <w:szCs w:val="22"/>
          <w:u w:val="single"/>
        </w:rPr>
        <w:t>2</w:t>
      </w:r>
      <w:r w:rsidRPr="0007176F">
        <w:rPr>
          <w:rFonts w:ascii="Arial" w:hAnsi="Arial" w:cs="Arial"/>
          <w:b/>
          <w:i/>
          <w:szCs w:val="22"/>
          <w:u w:val="single"/>
        </w:rPr>
        <w:t xml:space="preserve"> </w:t>
      </w:r>
      <w:r w:rsidR="00F720EA" w:rsidRPr="0007176F">
        <w:rPr>
          <w:rFonts w:ascii="Arial" w:hAnsi="Arial" w:cs="Arial"/>
          <w:b/>
          <w:i/>
          <w:szCs w:val="22"/>
          <w:u w:val="single"/>
        </w:rPr>
        <w:t>insbesondere für Neueinrichtungen</w:t>
      </w:r>
    </w:p>
    <w:p w14:paraId="3EEF0DB3" w14:textId="07AA9D04" w:rsidR="008E3B1A" w:rsidRPr="0025309C" w:rsidRDefault="008E3B1A" w:rsidP="008E3B1A">
      <w:pPr>
        <w:pStyle w:val="Textkrper22"/>
        <w:tabs>
          <w:tab w:val="clear" w:pos="426"/>
          <w:tab w:val="clear" w:pos="567"/>
          <w:tab w:val="clear" w:pos="1701"/>
          <w:tab w:val="left" w:pos="284"/>
          <w:tab w:val="left" w:pos="709"/>
        </w:tabs>
        <w:spacing w:line="360" w:lineRule="auto"/>
        <w:ind w:left="360" w:right="-2" w:firstLine="0"/>
        <w:jc w:val="both"/>
        <w:rPr>
          <w:rFonts w:ascii="Arial" w:hAnsi="Arial" w:cs="Arial"/>
          <w:szCs w:val="22"/>
        </w:rPr>
      </w:pPr>
      <w:r w:rsidRPr="0007176F">
        <w:rPr>
          <w:rFonts w:ascii="Arial" w:hAnsi="Arial" w:cs="Arial"/>
          <w:szCs w:val="22"/>
        </w:rPr>
        <w:t xml:space="preserve">Die bisherige Ergänzungsvereinbarung zur Refinanzierung der Ausbildungsumlage nach § 28 Abs. 2 </w:t>
      </w:r>
      <w:proofErr w:type="spellStart"/>
      <w:r w:rsidRPr="0007176F">
        <w:rPr>
          <w:rFonts w:ascii="Arial" w:hAnsi="Arial" w:cs="Arial"/>
          <w:szCs w:val="22"/>
        </w:rPr>
        <w:t>Pflegeberufegesetz</w:t>
      </w:r>
      <w:proofErr w:type="spellEnd"/>
      <w:r w:rsidRPr="0007176F">
        <w:rPr>
          <w:rFonts w:ascii="Arial" w:hAnsi="Arial" w:cs="Arial"/>
          <w:szCs w:val="22"/>
        </w:rPr>
        <w:t xml:space="preserve"> für das Jahr 202</w:t>
      </w:r>
      <w:r w:rsidR="00F720EA" w:rsidRPr="0007176F">
        <w:rPr>
          <w:rFonts w:ascii="Arial" w:hAnsi="Arial" w:cs="Arial"/>
          <w:szCs w:val="22"/>
        </w:rPr>
        <w:t>X</w:t>
      </w:r>
      <w:r w:rsidRPr="0007176F">
        <w:rPr>
          <w:rFonts w:ascii="Arial" w:hAnsi="Arial" w:cs="Arial"/>
          <w:szCs w:val="22"/>
        </w:rPr>
        <w:t xml:space="preserve"> vom </w:t>
      </w:r>
      <w:r w:rsidR="0025309C" w:rsidRPr="0007176F">
        <w:rPr>
          <w:rFonts w:ascii="Arial" w:hAnsi="Arial" w:cs="Arial"/>
          <w:szCs w:val="22"/>
        </w:rPr>
        <w:t>XX</w:t>
      </w:r>
      <w:r w:rsidR="003E44E4" w:rsidRPr="0007176F">
        <w:rPr>
          <w:rFonts w:ascii="Arial" w:hAnsi="Arial" w:cs="Arial"/>
          <w:szCs w:val="22"/>
        </w:rPr>
        <w:t>.</w:t>
      </w:r>
      <w:r w:rsidR="0025309C" w:rsidRPr="0007176F">
        <w:rPr>
          <w:rFonts w:ascii="Arial" w:hAnsi="Arial" w:cs="Arial"/>
          <w:szCs w:val="22"/>
        </w:rPr>
        <w:t>XX</w:t>
      </w:r>
      <w:r w:rsidR="003E44E4" w:rsidRPr="0007176F">
        <w:rPr>
          <w:rFonts w:ascii="Arial" w:hAnsi="Arial" w:cs="Arial"/>
          <w:szCs w:val="22"/>
        </w:rPr>
        <w:t xml:space="preserve">.202X </w:t>
      </w:r>
      <w:r w:rsidRPr="0007176F">
        <w:rPr>
          <w:rFonts w:ascii="Arial" w:hAnsi="Arial" w:cs="Arial"/>
          <w:szCs w:val="22"/>
        </w:rPr>
        <w:t xml:space="preserve">wird zum </w:t>
      </w:r>
      <w:r w:rsidR="0025309C" w:rsidRPr="0007176F">
        <w:rPr>
          <w:rFonts w:ascii="Arial" w:hAnsi="Arial" w:cs="Arial"/>
          <w:szCs w:val="22"/>
        </w:rPr>
        <w:t>XX</w:t>
      </w:r>
      <w:r w:rsidRPr="0007176F">
        <w:rPr>
          <w:rFonts w:ascii="Arial" w:hAnsi="Arial" w:cs="Arial"/>
          <w:szCs w:val="22"/>
        </w:rPr>
        <w:t>.</w:t>
      </w:r>
      <w:r w:rsidR="0025309C" w:rsidRPr="0007176F">
        <w:rPr>
          <w:rFonts w:ascii="Arial" w:hAnsi="Arial" w:cs="Arial"/>
          <w:szCs w:val="22"/>
        </w:rPr>
        <w:t>XX</w:t>
      </w:r>
      <w:r w:rsidRPr="0007176F">
        <w:rPr>
          <w:rFonts w:ascii="Arial" w:hAnsi="Arial" w:cs="Arial"/>
          <w:szCs w:val="22"/>
        </w:rPr>
        <w:t>.202</w:t>
      </w:r>
      <w:r w:rsidR="00F720EA" w:rsidRPr="0007176F">
        <w:rPr>
          <w:rFonts w:ascii="Arial" w:hAnsi="Arial" w:cs="Arial"/>
          <w:szCs w:val="22"/>
        </w:rPr>
        <w:t>X</w:t>
      </w:r>
      <w:r>
        <w:rPr>
          <w:rFonts w:ascii="Arial" w:hAnsi="Arial" w:cs="Arial"/>
          <w:szCs w:val="22"/>
        </w:rPr>
        <w:t xml:space="preserve"> aufgehoben. </w:t>
      </w:r>
      <w:r w:rsidRPr="008E3B1A">
        <w:rPr>
          <w:rFonts w:ascii="Arial" w:hAnsi="Arial" w:cs="Arial"/>
          <w:szCs w:val="22"/>
        </w:rPr>
        <w:t xml:space="preserve">Der Umlagebescheid für das Jahr </w:t>
      </w:r>
      <w:r w:rsidR="00AB6E40">
        <w:rPr>
          <w:rFonts w:ascii="Arial" w:hAnsi="Arial" w:cs="Arial"/>
          <w:szCs w:val="22"/>
        </w:rPr>
        <w:t>202</w:t>
      </w:r>
      <w:r w:rsidRPr="008E3B1A">
        <w:rPr>
          <w:rFonts w:ascii="Arial" w:hAnsi="Arial" w:cs="Arial"/>
          <w:szCs w:val="22"/>
        </w:rPr>
        <w:t xml:space="preserve">X </w:t>
      </w:r>
      <w:r>
        <w:rPr>
          <w:rFonts w:ascii="Arial" w:hAnsi="Arial" w:cs="Arial"/>
          <w:szCs w:val="22"/>
        </w:rPr>
        <w:t xml:space="preserve">wird </w:t>
      </w:r>
      <w:r w:rsidRPr="008E3B1A">
        <w:rPr>
          <w:rFonts w:ascii="Arial" w:hAnsi="Arial" w:cs="Arial"/>
          <w:szCs w:val="22"/>
        </w:rPr>
        <w:t xml:space="preserve">mit </w:t>
      </w:r>
      <w:r w:rsidR="00AB6E40">
        <w:rPr>
          <w:rFonts w:ascii="Arial" w:hAnsi="Arial" w:cs="Arial"/>
          <w:szCs w:val="22"/>
        </w:rPr>
        <w:t xml:space="preserve">XX.XXX,XX </w:t>
      </w:r>
      <w:r w:rsidRPr="0025309C">
        <w:rPr>
          <w:rFonts w:ascii="Arial" w:hAnsi="Arial" w:cs="Arial"/>
          <w:szCs w:val="22"/>
        </w:rPr>
        <w:t>E</w:t>
      </w:r>
      <w:r w:rsidR="00445A68" w:rsidRPr="0025309C">
        <w:rPr>
          <w:rFonts w:ascii="Arial" w:hAnsi="Arial" w:cs="Arial"/>
          <w:szCs w:val="22"/>
        </w:rPr>
        <w:t>uro</w:t>
      </w:r>
      <w:r w:rsidRPr="0025309C">
        <w:rPr>
          <w:rFonts w:ascii="Arial" w:hAnsi="Arial" w:cs="Arial"/>
          <w:szCs w:val="22"/>
        </w:rPr>
        <w:t xml:space="preserve"> </w:t>
      </w:r>
      <w:r w:rsidRPr="00C4736B">
        <w:rPr>
          <w:rFonts w:ascii="Arial" w:hAnsi="Arial" w:cs="Arial"/>
          <w:szCs w:val="22"/>
        </w:rPr>
        <w:t>und</w:t>
      </w:r>
      <w:r w:rsidRPr="0025309C">
        <w:rPr>
          <w:rFonts w:ascii="Arial" w:hAnsi="Arial" w:cs="Arial"/>
          <w:szCs w:val="22"/>
        </w:rPr>
        <w:t xml:space="preserve"> einem Tageswert von </w:t>
      </w:r>
      <w:r w:rsidR="00AB6E40">
        <w:rPr>
          <w:rFonts w:ascii="Arial" w:hAnsi="Arial" w:cs="Arial"/>
          <w:szCs w:val="22"/>
        </w:rPr>
        <w:t>X,XX</w:t>
      </w:r>
      <w:r w:rsidRPr="0025309C">
        <w:rPr>
          <w:rFonts w:ascii="Arial" w:hAnsi="Arial" w:cs="Arial"/>
          <w:szCs w:val="22"/>
        </w:rPr>
        <w:t xml:space="preserve"> E</w:t>
      </w:r>
      <w:r w:rsidR="00445A68" w:rsidRPr="0025309C">
        <w:rPr>
          <w:rFonts w:ascii="Arial" w:hAnsi="Arial" w:cs="Arial"/>
          <w:szCs w:val="22"/>
        </w:rPr>
        <w:t>uro</w:t>
      </w:r>
      <w:r w:rsidRPr="0025309C">
        <w:rPr>
          <w:rFonts w:ascii="Arial" w:hAnsi="Arial" w:cs="Arial"/>
          <w:szCs w:val="22"/>
        </w:rPr>
        <w:t xml:space="preserve"> in den vereinbarten Pflegesätzen integriert.</w:t>
      </w:r>
      <w:r w:rsidRPr="0025309C">
        <w:t xml:space="preserve"> </w:t>
      </w:r>
    </w:p>
    <w:p w14:paraId="2BFE5166" w14:textId="77777777" w:rsidR="008E3B1A" w:rsidRPr="0025309C" w:rsidRDefault="008E3B1A" w:rsidP="00BA2C7C">
      <w:pPr>
        <w:pStyle w:val="Textkrper22"/>
        <w:tabs>
          <w:tab w:val="clear" w:pos="426"/>
          <w:tab w:val="clear" w:pos="567"/>
          <w:tab w:val="clear" w:pos="1701"/>
          <w:tab w:val="left" w:pos="284"/>
          <w:tab w:val="left" w:pos="709"/>
        </w:tabs>
        <w:spacing w:line="360" w:lineRule="auto"/>
        <w:ind w:left="360" w:right="-2" w:firstLine="0"/>
        <w:jc w:val="both"/>
        <w:rPr>
          <w:rFonts w:ascii="Arial" w:hAnsi="Arial" w:cs="Arial"/>
          <w:szCs w:val="22"/>
        </w:rPr>
      </w:pPr>
    </w:p>
    <w:p w14:paraId="0FD558B2" w14:textId="1D0A0BE0" w:rsidR="00197F61" w:rsidRDefault="00197F61" w:rsidP="00445A68">
      <w:pPr>
        <w:pStyle w:val="Kopfzeile"/>
        <w:numPr>
          <w:ilvl w:val="0"/>
          <w:numId w:val="14"/>
        </w:numPr>
        <w:tabs>
          <w:tab w:val="clear" w:pos="4536"/>
          <w:tab w:val="clear" w:pos="9072"/>
        </w:tabs>
        <w:spacing w:line="360" w:lineRule="auto"/>
        <w:ind w:right="-2"/>
        <w:jc w:val="both"/>
        <w:rPr>
          <w:rFonts w:ascii="Arial" w:hAnsi="Arial" w:cs="Arial"/>
          <w:sz w:val="22"/>
          <w:szCs w:val="22"/>
        </w:rPr>
      </w:pPr>
      <w:r w:rsidRPr="0025309C">
        <w:rPr>
          <w:rFonts w:ascii="Arial" w:hAnsi="Arial" w:cs="Arial"/>
          <w:sz w:val="22"/>
          <w:szCs w:val="22"/>
        </w:rPr>
        <w:t>In den vereinbarten Pflegesätzen sind die Aufwendungen für ehrenamtliche Unterstützung (§ 82b SGB XI) mit einem kalendertäglichen Betrag in Höhe von insgesamt</w:t>
      </w:r>
      <w:r w:rsidR="00AB6E40">
        <w:rPr>
          <w:rFonts w:ascii="Arial" w:hAnsi="Arial" w:cs="Arial"/>
          <w:sz w:val="22"/>
          <w:szCs w:val="22"/>
        </w:rPr>
        <w:t xml:space="preserve"> XX,XX </w:t>
      </w:r>
      <w:r w:rsidR="00445A68" w:rsidRPr="0025309C">
        <w:rPr>
          <w:rFonts w:ascii="Arial" w:hAnsi="Arial" w:cs="Arial"/>
          <w:sz w:val="22"/>
          <w:szCs w:val="22"/>
        </w:rPr>
        <w:t>Euro</w:t>
      </w:r>
      <w:r w:rsidRPr="000066BE">
        <w:rPr>
          <w:rFonts w:ascii="Arial" w:hAnsi="Arial" w:cs="Arial"/>
          <w:sz w:val="22"/>
          <w:szCs w:val="22"/>
        </w:rPr>
        <w:t xml:space="preserve"> enthalten.</w:t>
      </w:r>
    </w:p>
    <w:p w14:paraId="25765CCE" w14:textId="77777777" w:rsidR="00752595" w:rsidRPr="000066BE" w:rsidRDefault="00752595" w:rsidP="00752595">
      <w:pPr>
        <w:pStyle w:val="Kopfzeile"/>
        <w:tabs>
          <w:tab w:val="clear" w:pos="4536"/>
          <w:tab w:val="clear" w:pos="9072"/>
        </w:tabs>
        <w:spacing w:line="360" w:lineRule="auto"/>
        <w:ind w:left="360" w:right="-2"/>
        <w:jc w:val="both"/>
        <w:rPr>
          <w:rFonts w:ascii="Arial" w:hAnsi="Arial" w:cs="Arial"/>
          <w:sz w:val="22"/>
          <w:szCs w:val="22"/>
        </w:rPr>
      </w:pPr>
    </w:p>
    <w:p w14:paraId="06B852E6" w14:textId="77777777" w:rsidR="00197F61" w:rsidRPr="000066BE" w:rsidRDefault="00197F61" w:rsidP="002D22DB">
      <w:pPr>
        <w:pStyle w:val="Textkrper22"/>
        <w:tabs>
          <w:tab w:val="clear" w:pos="426"/>
          <w:tab w:val="clear" w:pos="567"/>
          <w:tab w:val="clear" w:pos="1701"/>
          <w:tab w:val="left" w:pos="284"/>
        </w:tabs>
        <w:spacing w:line="360" w:lineRule="auto"/>
        <w:ind w:left="284" w:right="-2" w:firstLine="0"/>
        <w:jc w:val="both"/>
        <w:rPr>
          <w:rFonts w:ascii="Arial" w:hAnsi="Arial" w:cs="Arial"/>
          <w:szCs w:val="22"/>
        </w:rPr>
      </w:pPr>
    </w:p>
    <w:p w14:paraId="6850F7CD" w14:textId="5B0CB7F1" w:rsidR="00197F61" w:rsidRPr="000066BE" w:rsidRDefault="00197F61" w:rsidP="00445A68">
      <w:pPr>
        <w:pStyle w:val="Kopfzeile"/>
        <w:numPr>
          <w:ilvl w:val="0"/>
          <w:numId w:val="14"/>
        </w:numPr>
        <w:tabs>
          <w:tab w:val="clear" w:pos="4536"/>
          <w:tab w:val="clear" w:pos="9072"/>
        </w:tabs>
        <w:spacing w:line="360" w:lineRule="auto"/>
        <w:ind w:right="-2"/>
        <w:jc w:val="both"/>
        <w:rPr>
          <w:rFonts w:ascii="Arial" w:hAnsi="Arial" w:cs="Arial"/>
          <w:sz w:val="22"/>
          <w:szCs w:val="22"/>
        </w:rPr>
      </w:pPr>
      <w:r w:rsidRPr="000066BE">
        <w:rPr>
          <w:rFonts w:ascii="Arial" w:hAnsi="Arial" w:cs="Arial"/>
          <w:sz w:val="22"/>
          <w:szCs w:val="22"/>
        </w:rPr>
        <w:t>Der von der zuständigen Pflegekasse unmittelbar und in voller Höhe zu tragende gesonderte, nicht in den vereinbarten Pflegesätzen enthaltene Vergütungszuschlag nach § 8</w:t>
      </w:r>
      <w:r w:rsidR="00516146" w:rsidRPr="000066BE">
        <w:rPr>
          <w:rFonts w:ascii="Arial" w:hAnsi="Arial" w:cs="Arial"/>
          <w:sz w:val="22"/>
          <w:szCs w:val="22"/>
        </w:rPr>
        <w:t>4</w:t>
      </w:r>
      <w:r w:rsidRPr="000066BE">
        <w:rPr>
          <w:rFonts w:ascii="Arial" w:hAnsi="Arial" w:cs="Arial"/>
          <w:sz w:val="22"/>
          <w:szCs w:val="22"/>
        </w:rPr>
        <w:t xml:space="preserve"> </w:t>
      </w:r>
      <w:r w:rsidR="00516146" w:rsidRPr="000066BE">
        <w:rPr>
          <w:rFonts w:ascii="Arial" w:hAnsi="Arial" w:cs="Arial"/>
          <w:sz w:val="22"/>
          <w:szCs w:val="22"/>
        </w:rPr>
        <w:t>A</w:t>
      </w:r>
      <w:r w:rsidRPr="000066BE">
        <w:rPr>
          <w:rFonts w:ascii="Arial" w:hAnsi="Arial" w:cs="Arial"/>
          <w:sz w:val="22"/>
          <w:szCs w:val="22"/>
        </w:rPr>
        <w:t>b</w:t>
      </w:r>
      <w:r w:rsidR="00516146" w:rsidRPr="000066BE">
        <w:rPr>
          <w:rFonts w:ascii="Arial" w:hAnsi="Arial" w:cs="Arial"/>
          <w:sz w:val="22"/>
          <w:szCs w:val="22"/>
        </w:rPr>
        <w:t>s. 8</w:t>
      </w:r>
      <w:r w:rsidRPr="000066BE">
        <w:rPr>
          <w:rFonts w:ascii="Arial" w:hAnsi="Arial" w:cs="Arial"/>
          <w:sz w:val="22"/>
          <w:szCs w:val="22"/>
        </w:rPr>
        <w:t xml:space="preserve"> SGB XI für </w:t>
      </w:r>
      <w:r w:rsidR="00516146" w:rsidRPr="000066BE">
        <w:rPr>
          <w:rFonts w:ascii="Arial" w:hAnsi="Arial" w:cs="Arial"/>
          <w:sz w:val="22"/>
          <w:szCs w:val="22"/>
        </w:rPr>
        <w:t>alle zusätzlichen Leistungen der Betreuung und Aktivierung</w:t>
      </w:r>
      <w:r w:rsidRPr="000066BE">
        <w:rPr>
          <w:rFonts w:ascii="Arial" w:hAnsi="Arial" w:cs="Arial"/>
          <w:sz w:val="22"/>
          <w:szCs w:val="22"/>
        </w:rPr>
        <w:t xml:space="preserve"> beträgt kalendertäglich </w:t>
      </w:r>
      <w:r w:rsidR="00AB6E40">
        <w:rPr>
          <w:rFonts w:ascii="Arial" w:hAnsi="Arial" w:cs="Arial"/>
          <w:sz w:val="22"/>
          <w:szCs w:val="22"/>
        </w:rPr>
        <w:t>XX,XX E</w:t>
      </w:r>
      <w:r w:rsidRPr="000066BE">
        <w:rPr>
          <w:rFonts w:ascii="Arial" w:hAnsi="Arial" w:cs="Arial"/>
          <w:sz w:val="22"/>
          <w:szCs w:val="22"/>
        </w:rPr>
        <w:t xml:space="preserve">uro. Mit dem Zuschlag sind alle zusätzlichen Leistungen der Betreuung und Aktivierung, wie in § 4 für Leistungen nach § </w:t>
      </w:r>
      <w:r w:rsidR="00516146" w:rsidRPr="000066BE">
        <w:rPr>
          <w:rFonts w:ascii="Arial" w:hAnsi="Arial" w:cs="Arial"/>
          <w:sz w:val="22"/>
          <w:szCs w:val="22"/>
        </w:rPr>
        <w:t>43</w:t>
      </w:r>
      <w:r w:rsidRPr="000066BE">
        <w:rPr>
          <w:rFonts w:ascii="Arial" w:hAnsi="Arial" w:cs="Arial"/>
          <w:sz w:val="22"/>
          <w:szCs w:val="22"/>
        </w:rPr>
        <w:t xml:space="preserve">b SGB XI beschrieben, abgegolten. </w:t>
      </w:r>
    </w:p>
    <w:p w14:paraId="053F60CC" w14:textId="77777777" w:rsidR="00197F61" w:rsidRPr="000066BE" w:rsidRDefault="00197F61">
      <w:pPr>
        <w:pStyle w:val="Kopfzeile"/>
        <w:tabs>
          <w:tab w:val="clear" w:pos="4536"/>
          <w:tab w:val="clear" w:pos="9072"/>
        </w:tabs>
        <w:spacing w:line="360" w:lineRule="auto"/>
        <w:ind w:right="-2"/>
        <w:jc w:val="both"/>
        <w:rPr>
          <w:rFonts w:ascii="Arial" w:hAnsi="Arial" w:cs="Arial"/>
          <w:sz w:val="22"/>
          <w:szCs w:val="22"/>
        </w:rPr>
      </w:pPr>
    </w:p>
    <w:p w14:paraId="6B71261B" w14:textId="6E463820" w:rsidR="00197F61" w:rsidRPr="000066BE" w:rsidRDefault="00197F61">
      <w:pPr>
        <w:pStyle w:val="Kopfzeile"/>
        <w:tabs>
          <w:tab w:val="clear" w:pos="4536"/>
          <w:tab w:val="clear" w:pos="9072"/>
        </w:tabs>
        <w:spacing w:line="360" w:lineRule="auto"/>
        <w:ind w:left="360" w:right="-2"/>
        <w:jc w:val="both"/>
        <w:rPr>
          <w:rFonts w:ascii="Arial" w:hAnsi="Arial" w:cs="Arial"/>
          <w:iCs/>
          <w:color w:val="0000FF"/>
          <w:sz w:val="22"/>
          <w:szCs w:val="22"/>
        </w:rPr>
      </w:pPr>
      <w:r w:rsidRPr="000066BE">
        <w:rPr>
          <w:rFonts w:ascii="Arial" w:hAnsi="Arial" w:cs="Arial"/>
          <w:iCs/>
          <w:sz w:val="22"/>
          <w:szCs w:val="22"/>
        </w:rPr>
        <w:t>Die monatliche Abrechnung erfolgt abweichend von den Regelungen zur Vergütung bei vorübergehender Abwesenheit im Rahmenvertrag zur vollstationären Dauerpflege nach</w:t>
      </w:r>
      <w:r w:rsidR="00F720EA">
        <w:rPr>
          <w:rFonts w:ascii="Arial" w:hAnsi="Arial" w:cs="Arial"/>
          <w:iCs/>
          <w:sz w:val="22"/>
          <w:szCs w:val="22"/>
        </w:rPr>
        <w:br/>
      </w:r>
      <w:r w:rsidRPr="000066BE">
        <w:rPr>
          <w:rFonts w:ascii="Arial" w:hAnsi="Arial" w:cs="Arial"/>
          <w:iCs/>
          <w:sz w:val="22"/>
          <w:szCs w:val="22"/>
        </w:rPr>
        <w:t>§ 75 SGB XI mit dem Faktor 30,42 des kalendertäglichen Betrages. Der monatliche Abrechnungsbetrag wird fällig, wenn die Leistung nach § 2 an mindestens einem Tag im abzurechnenden Monat in Anspruch genommen wurde. Dies gilt nicht, wenn der Pflegebedürftige bzw. seine Angehörigen oder der Betreuer der weiteren Leistungsinanspruchnahme widersprochen hat oder im Todesfall, bei Heimwechsel oder Neuaufnahme. In diesen Fällen sind nur die tatsächlichen Leistungstage abrechenbar.</w:t>
      </w:r>
    </w:p>
    <w:p w14:paraId="6ECFDC42" w14:textId="77777777" w:rsidR="00197F61" w:rsidRPr="000066BE" w:rsidRDefault="00197F61">
      <w:pPr>
        <w:pStyle w:val="Kopfzeile"/>
        <w:tabs>
          <w:tab w:val="clear" w:pos="4536"/>
          <w:tab w:val="clear" w:pos="9072"/>
        </w:tabs>
        <w:spacing w:line="360" w:lineRule="auto"/>
        <w:ind w:left="360" w:right="-2"/>
        <w:jc w:val="both"/>
        <w:rPr>
          <w:rFonts w:ascii="Arial" w:hAnsi="Arial" w:cs="Arial"/>
          <w:iCs/>
          <w:color w:val="0000FF"/>
          <w:sz w:val="22"/>
          <w:szCs w:val="22"/>
        </w:rPr>
      </w:pPr>
    </w:p>
    <w:p w14:paraId="3741B2F5" w14:textId="77777777" w:rsidR="00197F61" w:rsidRPr="000066BE" w:rsidRDefault="00197F61">
      <w:pPr>
        <w:pStyle w:val="Kopfzeile"/>
        <w:tabs>
          <w:tab w:val="left" w:pos="708"/>
        </w:tabs>
        <w:spacing w:line="360" w:lineRule="auto"/>
        <w:ind w:left="360" w:right="-2"/>
        <w:jc w:val="both"/>
        <w:rPr>
          <w:rFonts w:ascii="Arial" w:hAnsi="Arial" w:cs="Arial"/>
          <w:iCs/>
          <w:sz w:val="22"/>
          <w:szCs w:val="22"/>
        </w:rPr>
      </w:pPr>
      <w:r w:rsidRPr="000066BE">
        <w:rPr>
          <w:rFonts w:ascii="Arial" w:hAnsi="Arial" w:cs="Arial"/>
          <w:iCs/>
          <w:sz w:val="22"/>
          <w:szCs w:val="22"/>
        </w:rPr>
        <w:t>Dies gilt ebenfalls nicht, sofern die Leistung im Rahmen der Inanspruchnahme von sog.</w:t>
      </w:r>
      <w:r w:rsidRPr="000066BE">
        <w:rPr>
          <w:rFonts w:ascii="Arial" w:hAnsi="Arial" w:cs="Arial"/>
          <w:iCs/>
          <w:color w:val="FF0000"/>
          <w:sz w:val="22"/>
          <w:szCs w:val="22"/>
        </w:rPr>
        <w:t xml:space="preserve"> </w:t>
      </w:r>
      <w:r w:rsidRPr="000066BE">
        <w:rPr>
          <w:rFonts w:ascii="Arial" w:hAnsi="Arial" w:cs="Arial"/>
          <w:iCs/>
          <w:sz w:val="22"/>
          <w:szCs w:val="22"/>
        </w:rPr>
        <w:t>„eingestreuter Kurzzeitpflege“ i. S. des § 42 SGB XI erbracht wurde. Hier ist eine taggenaue Abrechnung der tatsächlichen Leistungstage vorzunehmen.</w:t>
      </w:r>
    </w:p>
    <w:p w14:paraId="6E7B38E4" w14:textId="77777777" w:rsidR="00470F1B" w:rsidRPr="000066BE" w:rsidRDefault="00470F1B">
      <w:pPr>
        <w:pStyle w:val="Kopfzeile"/>
        <w:tabs>
          <w:tab w:val="left" w:pos="708"/>
        </w:tabs>
        <w:spacing w:line="360" w:lineRule="auto"/>
        <w:ind w:left="360" w:right="-2"/>
        <w:jc w:val="both"/>
        <w:rPr>
          <w:rFonts w:ascii="Arial" w:hAnsi="Arial" w:cs="Arial"/>
          <w:sz w:val="22"/>
          <w:szCs w:val="22"/>
        </w:rPr>
      </w:pPr>
    </w:p>
    <w:p w14:paraId="08428582" w14:textId="68AD3B1E" w:rsidR="00470F1B" w:rsidRPr="000066BE" w:rsidRDefault="00470F1B" w:rsidP="00752595">
      <w:pPr>
        <w:numPr>
          <w:ilvl w:val="0"/>
          <w:numId w:val="14"/>
        </w:numPr>
        <w:spacing w:line="360" w:lineRule="auto"/>
        <w:ind w:right="-2"/>
        <w:jc w:val="both"/>
        <w:rPr>
          <w:rFonts w:ascii="Arial" w:hAnsi="Arial" w:cs="Arial"/>
          <w:sz w:val="22"/>
          <w:szCs w:val="22"/>
        </w:rPr>
      </w:pPr>
      <w:r w:rsidRPr="000066BE">
        <w:rPr>
          <w:rFonts w:ascii="Arial" w:hAnsi="Arial" w:cs="Arial"/>
          <w:sz w:val="22"/>
          <w:szCs w:val="22"/>
        </w:rPr>
        <w:t>Zum Erhalt und zur Weiterentwicklung des Qualitätsmanagements</w:t>
      </w:r>
      <w:r w:rsidR="00445A68">
        <w:rPr>
          <w:rFonts w:ascii="Arial" w:hAnsi="Arial" w:cs="Arial"/>
          <w:sz w:val="22"/>
          <w:szCs w:val="22"/>
        </w:rPr>
        <w:t xml:space="preserve"> wurden je</w:t>
      </w:r>
      <w:r w:rsidR="00752595">
        <w:rPr>
          <w:rFonts w:ascii="Arial" w:hAnsi="Arial" w:cs="Arial"/>
          <w:sz w:val="22"/>
          <w:szCs w:val="22"/>
        </w:rPr>
        <w:t xml:space="preserve"> </w:t>
      </w:r>
      <w:r w:rsidR="00445A68">
        <w:rPr>
          <w:rFonts w:ascii="Arial" w:hAnsi="Arial" w:cs="Arial"/>
          <w:sz w:val="22"/>
          <w:szCs w:val="22"/>
        </w:rPr>
        <w:t xml:space="preserve">Berechnungstag </w:t>
      </w:r>
      <w:r w:rsidR="0025309C">
        <w:rPr>
          <w:rFonts w:ascii="Arial" w:hAnsi="Arial" w:cs="Arial"/>
          <w:sz w:val="22"/>
          <w:szCs w:val="22"/>
        </w:rPr>
        <w:t xml:space="preserve">XX,XX </w:t>
      </w:r>
      <w:r w:rsidR="00445A68" w:rsidRPr="0025309C">
        <w:rPr>
          <w:rFonts w:ascii="Arial" w:hAnsi="Arial" w:cs="Arial"/>
          <w:sz w:val="22"/>
          <w:szCs w:val="22"/>
        </w:rPr>
        <w:t>Euro</w:t>
      </w:r>
      <w:r w:rsidRPr="0025309C">
        <w:rPr>
          <w:rFonts w:ascii="Arial" w:hAnsi="Arial" w:cs="Arial"/>
          <w:sz w:val="22"/>
          <w:szCs w:val="22"/>
        </w:rPr>
        <w:t xml:space="preserve"> in die</w:t>
      </w:r>
      <w:r w:rsidRPr="000066BE">
        <w:rPr>
          <w:rFonts w:ascii="Arial" w:hAnsi="Arial" w:cs="Arial"/>
          <w:sz w:val="22"/>
          <w:szCs w:val="22"/>
        </w:rPr>
        <w:t xml:space="preserve"> Kalkulation eingestellt und ist in der Vergütung nach</w:t>
      </w:r>
      <w:r w:rsidR="00F720EA">
        <w:rPr>
          <w:rFonts w:ascii="Arial" w:hAnsi="Arial" w:cs="Arial"/>
          <w:sz w:val="22"/>
          <w:szCs w:val="22"/>
        </w:rPr>
        <w:br/>
      </w:r>
      <w:r w:rsidRPr="000066BE">
        <w:rPr>
          <w:rFonts w:ascii="Arial" w:hAnsi="Arial" w:cs="Arial"/>
          <w:sz w:val="22"/>
          <w:szCs w:val="22"/>
        </w:rPr>
        <w:t xml:space="preserve">§§ </w:t>
      </w:r>
      <w:r w:rsidR="00420265" w:rsidRPr="000066BE">
        <w:rPr>
          <w:rFonts w:ascii="Arial" w:hAnsi="Arial" w:cs="Arial"/>
          <w:sz w:val="22"/>
          <w:szCs w:val="22"/>
        </w:rPr>
        <w:t>5</w:t>
      </w:r>
      <w:r w:rsidRPr="000066BE">
        <w:rPr>
          <w:rFonts w:ascii="Arial" w:hAnsi="Arial" w:cs="Arial"/>
          <w:sz w:val="22"/>
          <w:szCs w:val="22"/>
        </w:rPr>
        <w:t xml:space="preserve"> und 6 enthalten.</w:t>
      </w:r>
    </w:p>
    <w:p w14:paraId="7B08774F" w14:textId="77777777" w:rsidR="00470F1B" w:rsidRPr="000066BE" w:rsidRDefault="00470F1B" w:rsidP="002D22DB">
      <w:pPr>
        <w:pStyle w:val="Kopfzeile"/>
        <w:tabs>
          <w:tab w:val="clear" w:pos="4536"/>
          <w:tab w:val="clear" w:pos="9072"/>
        </w:tabs>
        <w:spacing w:line="360" w:lineRule="auto"/>
        <w:ind w:left="284" w:right="-2"/>
        <w:jc w:val="both"/>
        <w:rPr>
          <w:rFonts w:ascii="Arial" w:hAnsi="Arial" w:cs="Arial"/>
          <w:sz w:val="22"/>
          <w:szCs w:val="22"/>
        </w:rPr>
      </w:pPr>
    </w:p>
    <w:p w14:paraId="0ED5FC8D" w14:textId="77777777" w:rsidR="009A197F" w:rsidRDefault="00197F61" w:rsidP="00445A68">
      <w:pPr>
        <w:pStyle w:val="Kopfzeile"/>
        <w:numPr>
          <w:ilvl w:val="0"/>
          <w:numId w:val="14"/>
        </w:numPr>
        <w:tabs>
          <w:tab w:val="clear" w:pos="4536"/>
          <w:tab w:val="clear" w:pos="9072"/>
        </w:tabs>
        <w:spacing w:line="360" w:lineRule="auto"/>
        <w:ind w:right="-2"/>
        <w:jc w:val="both"/>
        <w:rPr>
          <w:rFonts w:ascii="Arial" w:hAnsi="Arial" w:cs="Arial"/>
          <w:sz w:val="22"/>
          <w:szCs w:val="22"/>
        </w:rPr>
      </w:pPr>
      <w:r w:rsidRPr="000066BE">
        <w:rPr>
          <w:rFonts w:ascii="Arial" w:hAnsi="Arial" w:cs="Arial"/>
          <w:sz w:val="22"/>
          <w:szCs w:val="22"/>
        </w:rPr>
        <w:t>Für die Zuordnung der Pflegebedürftigen zu den einzelnen Pflege</w:t>
      </w:r>
      <w:r w:rsidR="00BA5582" w:rsidRPr="000066BE">
        <w:rPr>
          <w:rFonts w:ascii="Arial" w:hAnsi="Arial" w:cs="Arial"/>
          <w:sz w:val="22"/>
          <w:szCs w:val="22"/>
        </w:rPr>
        <w:t>graden</w:t>
      </w:r>
      <w:r w:rsidRPr="000066BE">
        <w:rPr>
          <w:rFonts w:ascii="Arial" w:hAnsi="Arial" w:cs="Arial"/>
          <w:sz w:val="22"/>
          <w:szCs w:val="22"/>
        </w:rPr>
        <w:t xml:space="preserve"> ist grundsätzlich der Leistungsbescheid der Pflegekasse über d</w:t>
      </w:r>
      <w:r w:rsidR="00BA5582" w:rsidRPr="000066BE">
        <w:rPr>
          <w:rFonts w:ascii="Arial" w:hAnsi="Arial" w:cs="Arial"/>
          <w:sz w:val="22"/>
          <w:szCs w:val="22"/>
        </w:rPr>
        <w:t>i</w:t>
      </w:r>
      <w:r w:rsidRPr="000066BE">
        <w:rPr>
          <w:rFonts w:ascii="Arial" w:hAnsi="Arial" w:cs="Arial"/>
          <w:sz w:val="22"/>
          <w:szCs w:val="22"/>
        </w:rPr>
        <w:t>e jeweiligen Pflegegrad</w:t>
      </w:r>
      <w:r w:rsidR="00BA5582" w:rsidRPr="000066BE">
        <w:rPr>
          <w:rFonts w:ascii="Arial" w:hAnsi="Arial" w:cs="Arial"/>
          <w:sz w:val="22"/>
          <w:szCs w:val="22"/>
        </w:rPr>
        <w:t>e</w:t>
      </w:r>
      <w:r w:rsidRPr="000066BE">
        <w:rPr>
          <w:rFonts w:ascii="Arial" w:hAnsi="Arial" w:cs="Arial"/>
          <w:sz w:val="22"/>
          <w:szCs w:val="22"/>
        </w:rPr>
        <w:t xml:space="preserve"> nach § 15 SGB XI maßgeblich. Die Leistungspflicht der Pflegekasse ist auf den gesetzlichen Höchstanspruch de</w:t>
      </w:r>
      <w:r w:rsidR="00516146" w:rsidRPr="000066BE">
        <w:rPr>
          <w:rFonts w:ascii="Arial" w:hAnsi="Arial" w:cs="Arial"/>
          <w:sz w:val="22"/>
          <w:szCs w:val="22"/>
        </w:rPr>
        <w:t>s</w:t>
      </w:r>
      <w:r w:rsidRPr="000066BE">
        <w:rPr>
          <w:rFonts w:ascii="Arial" w:hAnsi="Arial" w:cs="Arial"/>
          <w:sz w:val="22"/>
          <w:szCs w:val="22"/>
        </w:rPr>
        <w:t xml:space="preserve"> jeweiligen, zum Zeitpunkt der Leistungsinanspruchnahme festgestellten Pflegegrad</w:t>
      </w:r>
      <w:r w:rsidR="00516146" w:rsidRPr="000066BE">
        <w:rPr>
          <w:rFonts w:ascii="Arial" w:hAnsi="Arial" w:cs="Arial"/>
          <w:sz w:val="22"/>
          <w:szCs w:val="22"/>
        </w:rPr>
        <w:t>es</w:t>
      </w:r>
      <w:r w:rsidRPr="000066BE">
        <w:rPr>
          <w:rFonts w:ascii="Arial" w:hAnsi="Arial" w:cs="Arial"/>
          <w:sz w:val="22"/>
          <w:szCs w:val="22"/>
        </w:rPr>
        <w:t xml:space="preserve"> begrenzt. § 141 SGB XI bleibt hiervon unberührt.</w:t>
      </w:r>
    </w:p>
    <w:p w14:paraId="7EC0AE27" w14:textId="77777777" w:rsidR="002D22DB" w:rsidRPr="000066BE" w:rsidRDefault="002D22DB" w:rsidP="002D22DB">
      <w:pPr>
        <w:pStyle w:val="Kopfzeile"/>
        <w:tabs>
          <w:tab w:val="clear" w:pos="4536"/>
          <w:tab w:val="clear" w:pos="9072"/>
        </w:tabs>
        <w:spacing w:line="360" w:lineRule="auto"/>
        <w:ind w:left="284" w:right="-2"/>
        <w:jc w:val="both"/>
        <w:rPr>
          <w:rFonts w:ascii="Arial" w:hAnsi="Arial" w:cs="Arial"/>
          <w:sz w:val="22"/>
          <w:szCs w:val="22"/>
        </w:rPr>
      </w:pPr>
    </w:p>
    <w:p w14:paraId="211B0326" w14:textId="77777777" w:rsidR="00197F61" w:rsidRPr="000066BE" w:rsidRDefault="00197F61">
      <w:pPr>
        <w:tabs>
          <w:tab w:val="left" w:pos="426"/>
          <w:tab w:val="left" w:pos="851"/>
          <w:tab w:val="decimal" w:pos="6096"/>
        </w:tabs>
        <w:spacing w:line="360" w:lineRule="auto"/>
        <w:ind w:right="-2"/>
        <w:jc w:val="both"/>
        <w:rPr>
          <w:rFonts w:ascii="Arial" w:hAnsi="Arial" w:cs="Arial"/>
          <w:sz w:val="22"/>
          <w:szCs w:val="22"/>
        </w:rPr>
      </w:pPr>
    </w:p>
    <w:p w14:paraId="7C879AA1" w14:textId="68AC6DA4" w:rsidR="00284CC6" w:rsidRPr="000066BE" w:rsidRDefault="00197F61" w:rsidP="00284CC6">
      <w:pPr>
        <w:pStyle w:val="Kopfzeile"/>
        <w:numPr>
          <w:ilvl w:val="0"/>
          <w:numId w:val="14"/>
        </w:numPr>
        <w:tabs>
          <w:tab w:val="clear" w:pos="4536"/>
          <w:tab w:val="clear" w:pos="9072"/>
        </w:tabs>
        <w:spacing w:line="360" w:lineRule="auto"/>
        <w:ind w:right="-2"/>
        <w:jc w:val="both"/>
        <w:rPr>
          <w:rFonts w:ascii="Arial" w:hAnsi="Arial" w:cs="Arial"/>
          <w:sz w:val="22"/>
          <w:szCs w:val="22"/>
        </w:rPr>
      </w:pPr>
      <w:r w:rsidRPr="000066BE">
        <w:rPr>
          <w:rFonts w:ascii="Arial" w:hAnsi="Arial" w:cs="Arial"/>
          <w:sz w:val="22"/>
          <w:szCs w:val="22"/>
        </w:rPr>
        <w:t xml:space="preserve">Bei Leistungen der eingestreuten Kurzzeitpflege nach § 42 SGB XI werden abweichend von den Regelungen zur Vergütung bei vorübergehender Abwesenheit im Rahmenvertrag </w:t>
      </w:r>
      <w:r w:rsidRPr="000066BE">
        <w:rPr>
          <w:rFonts w:ascii="Arial" w:hAnsi="Arial" w:cs="Arial"/>
          <w:sz w:val="22"/>
          <w:szCs w:val="22"/>
        </w:rPr>
        <w:lastRenderedPageBreak/>
        <w:t xml:space="preserve">zur vollstationären Dauerpflege nach § 75 SGB XI </w:t>
      </w:r>
      <w:r w:rsidR="00284CC6" w:rsidRPr="00284CC6">
        <w:rPr>
          <w:rFonts w:ascii="Arial" w:hAnsi="Arial" w:cs="Arial"/>
          <w:sz w:val="22"/>
          <w:szCs w:val="22"/>
        </w:rPr>
        <w:t>bei einer unvorhergesehenen oder krankheitsbedingten vorübergehenden Abwesenheit der Kurzzeitpflegeplatz bis zum dritten Tag der Abwesenheit ohne Abschläge vergütet. Voraussetzung für die Zahlung der Platzfreihaltegebühr ist die tatsächliche Freihaltung des Pflegeplatzes. Die Pflegeeinrichtung informiert die Kostenträger über Dauer und Grund der vorübergehenden Abwesenheit des Kurzzeitpflegegastes.</w:t>
      </w:r>
    </w:p>
    <w:p w14:paraId="5C35B987" w14:textId="77777777" w:rsidR="00197F61" w:rsidRPr="000066BE" w:rsidRDefault="00197F61">
      <w:pPr>
        <w:spacing w:line="360" w:lineRule="auto"/>
        <w:ind w:right="-2"/>
        <w:rPr>
          <w:rFonts w:ascii="Arial" w:hAnsi="Arial" w:cs="Arial"/>
          <w:sz w:val="22"/>
          <w:szCs w:val="22"/>
        </w:rPr>
      </w:pPr>
    </w:p>
    <w:p w14:paraId="141B5E44" w14:textId="77777777" w:rsidR="00197F61" w:rsidRPr="000066BE" w:rsidRDefault="00197F61">
      <w:pPr>
        <w:spacing w:line="360" w:lineRule="auto"/>
        <w:ind w:right="-2"/>
        <w:jc w:val="center"/>
        <w:rPr>
          <w:rFonts w:ascii="Arial" w:hAnsi="Arial" w:cs="Arial"/>
          <w:b/>
          <w:sz w:val="22"/>
          <w:szCs w:val="22"/>
        </w:rPr>
      </w:pPr>
      <w:r w:rsidRPr="000066BE">
        <w:rPr>
          <w:rFonts w:ascii="Arial" w:hAnsi="Arial" w:cs="Arial"/>
          <w:b/>
          <w:sz w:val="22"/>
          <w:szCs w:val="22"/>
        </w:rPr>
        <w:t>§ 6</w:t>
      </w:r>
    </w:p>
    <w:p w14:paraId="78FC1198" w14:textId="77777777" w:rsidR="00197F61" w:rsidRPr="000066BE" w:rsidRDefault="00197F61">
      <w:pPr>
        <w:spacing w:line="360" w:lineRule="auto"/>
        <w:ind w:right="-2"/>
        <w:jc w:val="center"/>
        <w:rPr>
          <w:rFonts w:ascii="Arial" w:hAnsi="Arial" w:cs="Arial"/>
          <w:sz w:val="22"/>
          <w:szCs w:val="22"/>
        </w:rPr>
      </w:pPr>
      <w:r w:rsidRPr="000066BE">
        <w:rPr>
          <w:rFonts w:ascii="Arial" w:hAnsi="Arial" w:cs="Arial"/>
          <w:b/>
          <w:sz w:val="22"/>
          <w:szCs w:val="22"/>
        </w:rPr>
        <w:t>Entgelte für Unterkunft und Verpflegung (§ 87 SGB XI)</w:t>
      </w:r>
    </w:p>
    <w:p w14:paraId="793BEB94" w14:textId="77777777" w:rsidR="00197F61" w:rsidRPr="000066BE" w:rsidRDefault="00197F61">
      <w:pPr>
        <w:pStyle w:val="Fuzeile"/>
        <w:tabs>
          <w:tab w:val="clear" w:pos="4819"/>
          <w:tab w:val="clear" w:pos="9071"/>
        </w:tabs>
        <w:spacing w:line="360" w:lineRule="auto"/>
        <w:ind w:right="-2"/>
        <w:jc w:val="center"/>
        <w:rPr>
          <w:szCs w:val="22"/>
        </w:rPr>
      </w:pPr>
    </w:p>
    <w:p w14:paraId="0AC9743F" w14:textId="0432BEA2" w:rsidR="00197F61" w:rsidRDefault="00197F61" w:rsidP="002D22DB">
      <w:pPr>
        <w:numPr>
          <w:ilvl w:val="0"/>
          <w:numId w:val="5"/>
        </w:numPr>
        <w:tabs>
          <w:tab w:val="left" w:pos="420"/>
          <w:tab w:val="left" w:pos="2127"/>
          <w:tab w:val="left" w:pos="2410"/>
          <w:tab w:val="left" w:pos="4536"/>
          <w:tab w:val="decimal" w:pos="6096"/>
        </w:tabs>
        <w:spacing w:line="360" w:lineRule="auto"/>
        <w:ind w:left="426" w:right="-2" w:hanging="426"/>
        <w:jc w:val="both"/>
        <w:rPr>
          <w:rFonts w:ascii="Arial" w:hAnsi="Arial" w:cs="Arial"/>
          <w:sz w:val="22"/>
          <w:szCs w:val="22"/>
        </w:rPr>
      </w:pPr>
      <w:r w:rsidRPr="000066BE">
        <w:rPr>
          <w:rFonts w:ascii="Arial" w:hAnsi="Arial" w:cs="Arial"/>
          <w:sz w:val="22"/>
          <w:szCs w:val="22"/>
        </w:rPr>
        <w:t xml:space="preserve">Das von den Pflegebedürftigen zu tragende Entgelt für Unterkunft beträgt kalendertäglich </w:t>
      </w:r>
      <w:r w:rsidR="0025309C">
        <w:rPr>
          <w:rFonts w:ascii="Arial" w:hAnsi="Arial" w:cs="Arial"/>
          <w:sz w:val="22"/>
          <w:szCs w:val="22"/>
        </w:rPr>
        <w:t>XX,XX Eur</w:t>
      </w:r>
      <w:r w:rsidRPr="000066BE">
        <w:rPr>
          <w:rFonts w:ascii="Arial" w:hAnsi="Arial" w:cs="Arial"/>
          <w:sz w:val="22"/>
          <w:szCs w:val="22"/>
        </w:rPr>
        <w:t>o.</w:t>
      </w:r>
    </w:p>
    <w:p w14:paraId="6D7D4284" w14:textId="30DDD5A6" w:rsidR="00197F61" w:rsidRPr="000066BE" w:rsidRDefault="00197F61" w:rsidP="003D79A7">
      <w:pPr>
        <w:tabs>
          <w:tab w:val="left" w:pos="420"/>
          <w:tab w:val="left" w:pos="2127"/>
          <w:tab w:val="left" w:pos="2410"/>
          <w:tab w:val="left" w:pos="4536"/>
          <w:tab w:val="decimal" w:pos="6096"/>
        </w:tabs>
        <w:spacing w:line="360" w:lineRule="auto"/>
        <w:ind w:right="-2"/>
        <w:jc w:val="both"/>
        <w:rPr>
          <w:rFonts w:ascii="Arial" w:hAnsi="Arial" w:cs="Arial"/>
          <w:sz w:val="22"/>
          <w:szCs w:val="22"/>
        </w:rPr>
      </w:pPr>
    </w:p>
    <w:p w14:paraId="796DB38B" w14:textId="6436F6CC" w:rsidR="00197F61" w:rsidRPr="000066BE" w:rsidRDefault="00197F61" w:rsidP="002D22DB">
      <w:pPr>
        <w:numPr>
          <w:ilvl w:val="0"/>
          <w:numId w:val="5"/>
        </w:numPr>
        <w:tabs>
          <w:tab w:val="left" w:pos="420"/>
          <w:tab w:val="left" w:pos="2127"/>
          <w:tab w:val="left" w:pos="2410"/>
          <w:tab w:val="left" w:pos="4536"/>
          <w:tab w:val="decimal" w:pos="6096"/>
        </w:tabs>
        <w:spacing w:line="360" w:lineRule="auto"/>
        <w:ind w:left="426" w:right="-2" w:hanging="426"/>
        <w:jc w:val="both"/>
        <w:rPr>
          <w:rFonts w:ascii="Arial" w:hAnsi="Arial" w:cs="Arial"/>
          <w:sz w:val="22"/>
          <w:szCs w:val="22"/>
        </w:rPr>
      </w:pPr>
      <w:r w:rsidRPr="000066BE">
        <w:rPr>
          <w:rFonts w:ascii="Arial" w:hAnsi="Arial" w:cs="Arial"/>
          <w:sz w:val="22"/>
          <w:szCs w:val="22"/>
        </w:rPr>
        <w:t xml:space="preserve">Das von den Pflegebedürftigen zu tragende Entgelt für Verpflegung beträgt kalendertäglich </w:t>
      </w:r>
      <w:r w:rsidR="0025309C">
        <w:rPr>
          <w:rFonts w:ascii="Arial" w:hAnsi="Arial" w:cs="Arial"/>
          <w:sz w:val="22"/>
          <w:szCs w:val="22"/>
        </w:rPr>
        <w:t>XX,XX E</w:t>
      </w:r>
      <w:r w:rsidRPr="000066BE">
        <w:rPr>
          <w:rFonts w:ascii="Arial" w:hAnsi="Arial" w:cs="Arial"/>
          <w:sz w:val="22"/>
          <w:szCs w:val="22"/>
        </w:rPr>
        <w:t>uro</w:t>
      </w:r>
      <w:r w:rsidR="00B14696">
        <w:rPr>
          <w:rFonts w:ascii="Arial" w:hAnsi="Arial" w:cs="Arial"/>
          <w:sz w:val="22"/>
          <w:szCs w:val="22"/>
        </w:rPr>
        <w:t>.</w:t>
      </w:r>
    </w:p>
    <w:p w14:paraId="008DC36D" w14:textId="77777777" w:rsidR="00197F61" w:rsidRPr="000066BE" w:rsidRDefault="00197F61" w:rsidP="002D22DB">
      <w:pPr>
        <w:tabs>
          <w:tab w:val="left" w:pos="420"/>
          <w:tab w:val="left" w:pos="2127"/>
          <w:tab w:val="left" w:pos="2410"/>
          <w:tab w:val="left" w:pos="4536"/>
          <w:tab w:val="decimal" w:pos="6096"/>
        </w:tabs>
        <w:spacing w:line="360" w:lineRule="auto"/>
        <w:ind w:left="993" w:right="-2" w:hanging="993"/>
        <w:jc w:val="both"/>
        <w:rPr>
          <w:rFonts w:ascii="Arial" w:hAnsi="Arial" w:cs="Arial"/>
          <w:sz w:val="22"/>
          <w:szCs w:val="22"/>
        </w:rPr>
      </w:pPr>
    </w:p>
    <w:p w14:paraId="598EDDAD" w14:textId="62BB3909" w:rsidR="00197F61" w:rsidRPr="000066BE" w:rsidRDefault="00197F61" w:rsidP="002D22DB">
      <w:pPr>
        <w:numPr>
          <w:ilvl w:val="0"/>
          <w:numId w:val="5"/>
        </w:numPr>
        <w:tabs>
          <w:tab w:val="left" w:pos="420"/>
          <w:tab w:val="left" w:pos="2127"/>
          <w:tab w:val="left" w:pos="2410"/>
          <w:tab w:val="left" w:pos="4536"/>
          <w:tab w:val="decimal" w:pos="6096"/>
        </w:tabs>
        <w:spacing w:line="360" w:lineRule="auto"/>
        <w:ind w:left="993" w:right="-2" w:hanging="993"/>
        <w:jc w:val="both"/>
        <w:rPr>
          <w:rFonts w:ascii="Arial" w:hAnsi="Arial" w:cs="Arial"/>
          <w:b/>
          <w:sz w:val="22"/>
          <w:szCs w:val="22"/>
        </w:rPr>
      </w:pPr>
      <w:r w:rsidRPr="000066BE">
        <w:rPr>
          <w:rFonts w:ascii="Arial" w:hAnsi="Arial" w:cs="Arial"/>
          <w:sz w:val="22"/>
          <w:szCs w:val="22"/>
        </w:rPr>
        <w:t xml:space="preserve">§ 5 Abs. </w:t>
      </w:r>
      <w:r w:rsidR="00BB04BF" w:rsidRPr="000066BE">
        <w:rPr>
          <w:rFonts w:ascii="Arial" w:hAnsi="Arial" w:cs="Arial"/>
          <w:sz w:val="22"/>
          <w:szCs w:val="22"/>
        </w:rPr>
        <w:t>6</w:t>
      </w:r>
      <w:r w:rsidRPr="000066BE">
        <w:rPr>
          <w:rFonts w:ascii="Arial" w:hAnsi="Arial" w:cs="Arial"/>
          <w:sz w:val="22"/>
          <w:szCs w:val="22"/>
        </w:rPr>
        <w:t xml:space="preserve"> gilt entsprechend.</w:t>
      </w:r>
      <w:r w:rsidR="002D22DB">
        <w:rPr>
          <w:rFonts w:ascii="Arial" w:hAnsi="Arial" w:cs="Arial"/>
          <w:sz w:val="22"/>
          <w:szCs w:val="22"/>
        </w:rPr>
        <w:t xml:space="preserve"> </w:t>
      </w:r>
    </w:p>
    <w:p w14:paraId="58DB0EB6" w14:textId="77777777" w:rsidR="00197F61" w:rsidRPr="000066BE" w:rsidRDefault="00197F61">
      <w:pPr>
        <w:pageBreakBefore/>
        <w:tabs>
          <w:tab w:val="left" w:pos="420"/>
          <w:tab w:val="left" w:pos="709"/>
          <w:tab w:val="left" w:pos="2410"/>
          <w:tab w:val="left" w:pos="4536"/>
          <w:tab w:val="decimal" w:pos="6096"/>
        </w:tabs>
        <w:spacing w:line="360" w:lineRule="auto"/>
        <w:ind w:right="-2"/>
        <w:jc w:val="center"/>
        <w:rPr>
          <w:rFonts w:ascii="Arial" w:hAnsi="Arial" w:cs="Arial"/>
          <w:b/>
          <w:sz w:val="22"/>
          <w:szCs w:val="22"/>
        </w:rPr>
      </w:pPr>
      <w:r w:rsidRPr="000066BE">
        <w:rPr>
          <w:rFonts w:ascii="Arial" w:hAnsi="Arial" w:cs="Arial"/>
          <w:b/>
          <w:sz w:val="22"/>
          <w:szCs w:val="22"/>
        </w:rPr>
        <w:lastRenderedPageBreak/>
        <w:t>§ 7</w:t>
      </w:r>
    </w:p>
    <w:p w14:paraId="66D051C1" w14:textId="77777777" w:rsidR="00197F61" w:rsidRPr="000066BE" w:rsidRDefault="00197F61">
      <w:pPr>
        <w:spacing w:line="360" w:lineRule="auto"/>
        <w:ind w:right="-2"/>
        <w:jc w:val="center"/>
        <w:rPr>
          <w:rFonts w:ascii="Arial" w:hAnsi="Arial" w:cs="Arial"/>
          <w:sz w:val="22"/>
          <w:szCs w:val="22"/>
        </w:rPr>
      </w:pPr>
      <w:r w:rsidRPr="000066BE">
        <w:rPr>
          <w:rFonts w:ascii="Arial" w:hAnsi="Arial" w:cs="Arial"/>
          <w:b/>
          <w:sz w:val="22"/>
          <w:szCs w:val="22"/>
        </w:rPr>
        <w:t>Laufzeit</w:t>
      </w:r>
    </w:p>
    <w:p w14:paraId="60DD39B2" w14:textId="77777777" w:rsidR="00197F61" w:rsidRPr="000066BE" w:rsidRDefault="00197F61">
      <w:pPr>
        <w:pStyle w:val="Fuzeile"/>
        <w:tabs>
          <w:tab w:val="clear" w:pos="4819"/>
          <w:tab w:val="clear" w:pos="9071"/>
        </w:tabs>
        <w:spacing w:line="360" w:lineRule="auto"/>
        <w:ind w:right="-2"/>
        <w:jc w:val="center"/>
        <w:rPr>
          <w:szCs w:val="22"/>
        </w:rPr>
      </w:pPr>
    </w:p>
    <w:p w14:paraId="21FB40AD" w14:textId="2A59A231" w:rsidR="00197F61" w:rsidRPr="000066BE" w:rsidRDefault="00197F61">
      <w:pPr>
        <w:pStyle w:val="berschrift1"/>
        <w:spacing w:line="360" w:lineRule="auto"/>
        <w:ind w:left="0" w:right="-2" w:firstLine="0"/>
        <w:jc w:val="both"/>
        <w:rPr>
          <w:szCs w:val="22"/>
        </w:rPr>
      </w:pPr>
      <w:r w:rsidRPr="000066BE">
        <w:rPr>
          <w:b w:val="0"/>
          <w:bCs/>
          <w:szCs w:val="22"/>
        </w:rPr>
        <w:t xml:space="preserve">Diese Vereinbarung wird für die Zeit vom </w:t>
      </w:r>
      <w:r w:rsidR="0025309C">
        <w:rPr>
          <w:b w:val="0"/>
          <w:bCs/>
          <w:szCs w:val="22"/>
        </w:rPr>
        <w:t xml:space="preserve">XX.XX.202X </w:t>
      </w:r>
      <w:r w:rsidRPr="000066BE">
        <w:rPr>
          <w:b w:val="0"/>
          <w:bCs/>
          <w:szCs w:val="22"/>
        </w:rPr>
        <w:t>bis</w:t>
      </w:r>
      <w:r w:rsidR="0025309C">
        <w:rPr>
          <w:b w:val="0"/>
          <w:bCs/>
          <w:szCs w:val="22"/>
        </w:rPr>
        <w:t xml:space="preserve"> XX.XX.202X </w:t>
      </w:r>
      <w:r w:rsidRPr="000066BE">
        <w:rPr>
          <w:b w:val="0"/>
          <w:bCs/>
          <w:szCs w:val="22"/>
        </w:rPr>
        <w:t>geschlossen; nach Ablauf dieses Zeitraumes gilt die Vereinbarung bis zum Inkrafttreten einer neuen Vereinbarung weiter.</w:t>
      </w:r>
    </w:p>
    <w:p w14:paraId="3EECEC9D" w14:textId="77777777" w:rsidR="00197F61" w:rsidRPr="000066BE" w:rsidRDefault="00197F61">
      <w:pPr>
        <w:spacing w:line="360" w:lineRule="auto"/>
        <w:ind w:right="-2"/>
        <w:rPr>
          <w:rFonts w:ascii="Arial" w:hAnsi="Arial" w:cs="Arial"/>
          <w:sz w:val="22"/>
          <w:szCs w:val="22"/>
        </w:rPr>
      </w:pPr>
    </w:p>
    <w:p w14:paraId="223E0C9E" w14:textId="77777777" w:rsidR="00197F61" w:rsidRPr="000066BE" w:rsidRDefault="00197F61">
      <w:pPr>
        <w:pStyle w:val="berschrift1"/>
        <w:spacing w:line="360" w:lineRule="auto"/>
        <w:ind w:left="0" w:right="-2" w:firstLine="0"/>
        <w:rPr>
          <w:szCs w:val="22"/>
        </w:rPr>
      </w:pPr>
      <w:r w:rsidRPr="000066BE">
        <w:rPr>
          <w:szCs w:val="22"/>
        </w:rPr>
        <w:t>Nebenabreden*</w:t>
      </w:r>
    </w:p>
    <w:p w14:paraId="4176CB1C" w14:textId="77777777" w:rsidR="00197F61" w:rsidRPr="000066BE" w:rsidRDefault="00197F61">
      <w:pPr>
        <w:spacing w:line="360" w:lineRule="auto"/>
        <w:ind w:right="-2"/>
        <w:rPr>
          <w:rFonts w:ascii="Arial" w:hAnsi="Arial" w:cs="Arial"/>
          <w:sz w:val="22"/>
          <w:szCs w:val="22"/>
        </w:rPr>
      </w:pPr>
    </w:p>
    <w:p w14:paraId="055AD67B" w14:textId="77777777" w:rsidR="00197F61" w:rsidRPr="000066BE" w:rsidRDefault="00197F61">
      <w:pPr>
        <w:pStyle w:val="Kopfzeile"/>
        <w:tabs>
          <w:tab w:val="clear" w:pos="4536"/>
          <w:tab w:val="clear" w:pos="9072"/>
        </w:tabs>
        <w:ind w:right="-2"/>
        <w:jc w:val="both"/>
        <w:rPr>
          <w:rFonts w:ascii="Arial" w:hAnsi="Arial" w:cs="Arial"/>
          <w:sz w:val="22"/>
          <w:szCs w:val="22"/>
        </w:rPr>
      </w:pPr>
      <w:r w:rsidRPr="000066BE">
        <w:rPr>
          <w:rFonts w:ascii="Arial" w:hAnsi="Arial" w:cs="Arial"/>
          <w:sz w:val="22"/>
          <w:szCs w:val="22"/>
        </w:rPr>
        <w:t>-----------------</w:t>
      </w:r>
    </w:p>
    <w:p w14:paraId="08E2CFFA" w14:textId="77777777" w:rsidR="00197F61" w:rsidRPr="003D79A7" w:rsidRDefault="00197F61">
      <w:pPr>
        <w:pStyle w:val="Kopfzeile"/>
        <w:tabs>
          <w:tab w:val="clear" w:pos="4536"/>
          <w:tab w:val="clear" w:pos="9072"/>
        </w:tabs>
        <w:ind w:right="-2"/>
        <w:jc w:val="both"/>
        <w:rPr>
          <w:rFonts w:ascii="Arial" w:hAnsi="Arial" w:cs="Arial"/>
          <w:i/>
          <w:sz w:val="22"/>
          <w:szCs w:val="22"/>
        </w:rPr>
      </w:pPr>
      <w:r w:rsidRPr="000066BE">
        <w:rPr>
          <w:rFonts w:ascii="Arial" w:hAnsi="Arial" w:cs="Arial"/>
          <w:sz w:val="22"/>
          <w:szCs w:val="22"/>
        </w:rPr>
        <w:t xml:space="preserve">* </w:t>
      </w:r>
      <w:r w:rsidRPr="003D79A7">
        <w:rPr>
          <w:rFonts w:ascii="Arial" w:hAnsi="Arial" w:cs="Arial"/>
          <w:i/>
          <w:sz w:val="22"/>
          <w:szCs w:val="22"/>
        </w:rPr>
        <w:t>optional, zur freien Verfügung</w:t>
      </w:r>
    </w:p>
    <w:p w14:paraId="00517281" w14:textId="77777777" w:rsidR="00197F61" w:rsidRPr="000066BE" w:rsidRDefault="00197F61">
      <w:pPr>
        <w:pStyle w:val="Fuzeile"/>
        <w:tabs>
          <w:tab w:val="clear" w:pos="4819"/>
          <w:tab w:val="clear" w:pos="9071"/>
        </w:tabs>
        <w:spacing w:line="360" w:lineRule="auto"/>
        <w:rPr>
          <w:szCs w:val="22"/>
        </w:rPr>
      </w:pPr>
    </w:p>
    <w:p w14:paraId="4FA279AE" w14:textId="77777777" w:rsidR="00197F61" w:rsidRPr="000066BE" w:rsidRDefault="00197F61">
      <w:pPr>
        <w:pStyle w:val="Fuzeile"/>
        <w:tabs>
          <w:tab w:val="clear" w:pos="4819"/>
          <w:tab w:val="clear" w:pos="9071"/>
        </w:tabs>
        <w:spacing w:line="360" w:lineRule="auto"/>
        <w:rPr>
          <w:szCs w:val="22"/>
        </w:rPr>
      </w:pPr>
    </w:p>
    <w:p w14:paraId="2722F89B" w14:textId="77777777" w:rsidR="00197F61" w:rsidRPr="000066BE" w:rsidRDefault="00197F61">
      <w:pPr>
        <w:rPr>
          <w:rFonts w:ascii="Arial" w:hAnsi="Arial" w:cs="Arial"/>
          <w:sz w:val="22"/>
          <w:szCs w:val="22"/>
          <w:u w:val="single"/>
        </w:rPr>
      </w:pPr>
    </w:p>
    <w:p w14:paraId="03A825DC" w14:textId="77777777" w:rsidR="00197F61" w:rsidRPr="000066BE" w:rsidRDefault="00197F61">
      <w:pPr>
        <w:ind w:right="-2"/>
        <w:rPr>
          <w:rFonts w:ascii="Arial" w:hAnsi="Arial" w:cs="Arial"/>
          <w:sz w:val="22"/>
          <w:szCs w:val="22"/>
        </w:rPr>
      </w:pPr>
      <w:r w:rsidRPr="000066BE">
        <w:rPr>
          <w:rFonts w:ascii="Arial" w:hAnsi="Arial" w:cs="Arial"/>
          <w:sz w:val="22"/>
          <w:szCs w:val="22"/>
        </w:rPr>
        <w:t>Ort, Datum</w:t>
      </w:r>
    </w:p>
    <w:p w14:paraId="64C10A57" w14:textId="77777777" w:rsidR="00197F61" w:rsidRPr="000066BE" w:rsidRDefault="00197F61">
      <w:pPr>
        <w:spacing w:line="360" w:lineRule="auto"/>
        <w:ind w:right="-2"/>
        <w:rPr>
          <w:rFonts w:ascii="Arial" w:hAnsi="Arial" w:cs="Arial"/>
          <w:sz w:val="22"/>
          <w:szCs w:val="22"/>
        </w:rPr>
      </w:pPr>
    </w:p>
    <w:p w14:paraId="5CB685E5" w14:textId="77777777" w:rsidR="00197F61" w:rsidRPr="000066BE" w:rsidRDefault="00197F61">
      <w:pPr>
        <w:spacing w:line="360" w:lineRule="auto"/>
        <w:rPr>
          <w:rFonts w:ascii="Arial"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4748"/>
        <w:gridCol w:w="4394"/>
      </w:tblGrid>
      <w:tr w:rsidR="00197F61" w:rsidRPr="000066BE" w14:paraId="3279516B" w14:textId="77777777">
        <w:tc>
          <w:tcPr>
            <w:tcW w:w="4748" w:type="dxa"/>
            <w:shd w:val="clear" w:color="auto" w:fill="auto"/>
          </w:tcPr>
          <w:p w14:paraId="613B774F" w14:textId="77777777" w:rsidR="00197F61" w:rsidRPr="000066BE" w:rsidRDefault="00197F61">
            <w:pPr>
              <w:snapToGrid w:val="0"/>
              <w:rPr>
                <w:rFonts w:ascii="Arial" w:hAnsi="Arial" w:cs="Arial"/>
                <w:sz w:val="22"/>
                <w:szCs w:val="22"/>
              </w:rPr>
            </w:pPr>
          </w:p>
          <w:p w14:paraId="415CF8BA" w14:textId="399B00C0" w:rsidR="00197F61" w:rsidRPr="000066BE" w:rsidRDefault="00197F61">
            <w:pPr>
              <w:rPr>
                <w:rFonts w:ascii="Arial" w:hAnsi="Arial" w:cs="Arial"/>
                <w:sz w:val="22"/>
                <w:szCs w:val="22"/>
              </w:rPr>
            </w:pPr>
            <w:r w:rsidRPr="000066BE">
              <w:rPr>
                <w:rFonts w:ascii="Arial" w:hAnsi="Arial" w:cs="Arial"/>
                <w:b/>
                <w:sz w:val="22"/>
                <w:szCs w:val="22"/>
              </w:rPr>
              <w:t>_____________________________________</w:t>
            </w:r>
          </w:p>
          <w:p w14:paraId="26BEC80C" w14:textId="77777777" w:rsidR="00197F61" w:rsidRPr="000066BE" w:rsidRDefault="00197F61">
            <w:pPr>
              <w:rPr>
                <w:rFonts w:ascii="Arial" w:hAnsi="Arial" w:cs="Arial"/>
                <w:sz w:val="22"/>
                <w:szCs w:val="22"/>
              </w:rPr>
            </w:pPr>
            <w:r w:rsidRPr="000066BE">
              <w:rPr>
                <w:rFonts w:ascii="Arial" w:hAnsi="Arial" w:cs="Arial"/>
                <w:sz w:val="22"/>
                <w:szCs w:val="22"/>
              </w:rPr>
              <w:t>Für den Träger der Pflegeeinrichtung</w:t>
            </w:r>
          </w:p>
          <w:p w14:paraId="000D2AFD" w14:textId="77777777" w:rsidR="00197F61" w:rsidRPr="000066BE" w:rsidRDefault="00197F61">
            <w:pPr>
              <w:rPr>
                <w:rFonts w:ascii="Arial" w:hAnsi="Arial" w:cs="Arial"/>
                <w:sz w:val="22"/>
                <w:szCs w:val="22"/>
              </w:rPr>
            </w:pPr>
          </w:p>
          <w:p w14:paraId="1436C8FC" w14:textId="77777777" w:rsidR="00197F61" w:rsidRPr="000066BE" w:rsidRDefault="00197F61">
            <w:pPr>
              <w:rPr>
                <w:rFonts w:ascii="Arial" w:hAnsi="Arial" w:cs="Arial"/>
                <w:sz w:val="22"/>
                <w:szCs w:val="22"/>
              </w:rPr>
            </w:pPr>
          </w:p>
          <w:p w14:paraId="14C9314F" w14:textId="77777777" w:rsidR="00197F61" w:rsidRPr="000066BE" w:rsidRDefault="00197F61">
            <w:pPr>
              <w:rPr>
                <w:rFonts w:ascii="Arial" w:hAnsi="Arial" w:cs="Arial"/>
                <w:sz w:val="22"/>
                <w:szCs w:val="22"/>
              </w:rPr>
            </w:pPr>
          </w:p>
          <w:p w14:paraId="057568F5" w14:textId="77777777" w:rsidR="00197F61" w:rsidRPr="000066BE" w:rsidRDefault="00197F61">
            <w:pPr>
              <w:rPr>
                <w:rFonts w:ascii="Arial" w:hAnsi="Arial" w:cs="Arial"/>
                <w:sz w:val="22"/>
                <w:szCs w:val="22"/>
              </w:rPr>
            </w:pPr>
          </w:p>
        </w:tc>
        <w:tc>
          <w:tcPr>
            <w:tcW w:w="4394" w:type="dxa"/>
            <w:shd w:val="clear" w:color="auto" w:fill="auto"/>
          </w:tcPr>
          <w:p w14:paraId="04482457" w14:textId="77777777" w:rsidR="00197F61" w:rsidRPr="000066BE" w:rsidRDefault="00197F61">
            <w:pPr>
              <w:snapToGrid w:val="0"/>
              <w:rPr>
                <w:rFonts w:ascii="Arial" w:hAnsi="Arial" w:cs="Arial"/>
                <w:sz w:val="22"/>
                <w:szCs w:val="22"/>
              </w:rPr>
            </w:pPr>
          </w:p>
          <w:p w14:paraId="5EA6DAC4" w14:textId="0A7898D9" w:rsidR="00197F61" w:rsidRPr="000066BE" w:rsidRDefault="00197F61">
            <w:pPr>
              <w:rPr>
                <w:rFonts w:ascii="Arial" w:hAnsi="Arial" w:cs="Arial"/>
                <w:sz w:val="22"/>
                <w:szCs w:val="22"/>
              </w:rPr>
            </w:pPr>
            <w:r w:rsidRPr="000066BE">
              <w:rPr>
                <w:rFonts w:ascii="Arial" w:hAnsi="Arial" w:cs="Arial"/>
                <w:b/>
                <w:sz w:val="22"/>
                <w:szCs w:val="22"/>
              </w:rPr>
              <w:t>__________________________________</w:t>
            </w:r>
            <w:r w:rsidRPr="000066BE">
              <w:rPr>
                <w:rFonts w:ascii="Arial" w:hAnsi="Arial" w:cs="Arial"/>
                <w:sz w:val="22"/>
                <w:szCs w:val="22"/>
              </w:rPr>
              <w:t>XXXXX</w:t>
            </w:r>
          </w:p>
          <w:p w14:paraId="42236B96" w14:textId="77777777" w:rsidR="00197F61" w:rsidRPr="000066BE" w:rsidRDefault="00197F61">
            <w:pPr>
              <w:rPr>
                <w:rFonts w:ascii="Arial" w:hAnsi="Arial" w:cs="Arial"/>
                <w:sz w:val="22"/>
                <w:szCs w:val="22"/>
              </w:rPr>
            </w:pPr>
          </w:p>
          <w:p w14:paraId="63E32DB6" w14:textId="77777777" w:rsidR="00197F61" w:rsidRPr="000066BE" w:rsidRDefault="00197F61">
            <w:pPr>
              <w:rPr>
                <w:rFonts w:ascii="Arial" w:hAnsi="Arial" w:cs="Arial"/>
                <w:sz w:val="22"/>
                <w:szCs w:val="22"/>
              </w:rPr>
            </w:pPr>
          </w:p>
          <w:p w14:paraId="1D5D7F41" w14:textId="77777777" w:rsidR="00197F61" w:rsidRPr="000066BE" w:rsidRDefault="00197F61">
            <w:pPr>
              <w:rPr>
                <w:rFonts w:ascii="Arial" w:hAnsi="Arial" w:cs="Arial"/>
                <w:sz w:val="22"/>
                <w:szCs w:val="22"/>
              </w:rPr>
            </w:pPr>
          </w:p>
          <w:p w14:paraId="26E795D0" w14:textId="77777777" w:rsidR="00197F61" w:rsidRPr="000066BE" w:rsidRDefault="00197F61">
            <w:pPr>
              <w:rPr>
                <w:rFonts w:ascii="Arial" w:hAnsi="Arial" w:cs="Arial"/>
                <w:sz w:val="22"/>
                <w:szCs w:val="22"/>
              </w:rPr>
            </w:pPr>
          </w:p>
          <w:p w14:paraId="1D6B250E" w14:textId="77777777" w:rsidR="00197F61" w:rsidRPr="000066BE" w:rsidRDefault="00197F61">
            <w:pPr>
              <w:rPr>
                <w:rFonts w:ascii="Arial" w:hAnsi="Arial" w:cs="Arial"/>
                <w:sz w:val="22"/>
                <w:szCs w:val="22"/>
              </w:rPr>
            </w:pPr>
          </w:p>
        </w:tc>
      </w:tr>
      <w:tr w:rsidR="00197F61" w:rsidRPr="000066BE" w14:paraId="757E650C" w14:textId="77777777">
        <w:tc>
          <w:tcPr>
            <w:tcW w:w="4748" w:type="dxa"/>
            <w:shd w:val="clear" w:color="auto" w:fill="auto"/>
          </w:tcPr>
          <w:p w14:paraId="73354CB6" w14:textId="4F8C812A" w:rsidR="00197F61" w:rsidRPr="000066BE" w:rsidRDefault="00197F61">
            <w:pPr>
              <w:rPr>
                <w:rFonts w:ascii="Arial" w:hAnsi="Arial" w:cs="Arial"/>
                <w:sz w:val="22"/>
                <w:szCs w:val="22"/>
              </w:rPr>
            </w:pPr>
            <w:r w:rsidRPr="000066BE">
              <w:rPr>
                <w:rFonts w:ascii="Arial" w:hAnsi="Arial" w:cs="Arial"/>
                <w:b/>
                <w:sz w:val="22"/>
                <w:szCs w:val="22"/>
              </w:rPr>
              <w:t>_____________________________________</w:t>
            </w:r>
          </w:p>
          <w:p w14:paraId="5ECCCFF6" w14:textId="77777777" w:rsidR="00197F61" w:rsidRPr="000066BE" w:rsidRDefault="00197F61">
            <w:pPr>
              <w:ind w:right="-2"/>
              <w:rPr>
                <w:rFonts w:ascii="Arial" w:hAnsi="Arial" w:cs="Arial"/>
                <w:sz w:val="22"/>
                <w:szCs w:val="22"/>
              </w:rPr>
            </w:pPr>
            <w:r w:rsidRPr="000066BE">
              <w:rPr>
                <w:rFonts w:ascii="Arial" w:hAnsi="Arial" w:cs="Arial"/>
                <w:sz w:val="22"/>
                <w:szCs w:val="22"/>
              </w:rPr>
              <w:t xml:space="preserve">Für den/die Sozialhilfeträger </w:t>
            </w:r>
          </w:p>
          <w:p w14:paraId="7252F54B" w14:textId="77777777" w:rsidR="00197F61" w:rsidRPr="000066BE" w:rsidRDefault="00197F61">
            <w:pPr>
              <w:rPr>
                <w:rFonts w:ascii="Arial" w:hAnsi="Arial" w:cs="Arial"/>
                <w:sz w:val="22"/>
                <w:szCs w:val="22"/>
              </w:rPr>
            </w:pPr>
          </w:p>
          <w:p w14:paraId="739931C8" w14:textId="77777777" w:rsidR="00197F61" w:rsidRPr="000066BE" w:rsidRDefault="00197F61">
            <w:pPr>
              <w:rPr>
                <w:rFonts w:ascii="Arial" w:hAnsi="Arial" w:cs="Arial"/>
                <w:sz w:val="22"/>
                <w:szCs w:val="22"/>
              </w:rPr>
            </w:pPr>
          </w:p>
          <w:p w14:paraId="5717C974" w14:textId="77777777" w:rsidR="00197F61" w:rsidRPr="000066BE" w:rsidRDefault="00197F61">
            <w:pPr>
              <w:rPr>
                <w:rFonts w:ascii="Arial" w:hAnsi="Arial" w:cs="Arial"/>
                <w:sz w:val="22"/>
                <w:szCs w:val="22"/>
              </w:rPr>
            </w:pPr>
          </w:p>
          <w:p w14:paraId="46985476" w14:textId="77777777" w:rsidR="00197F61" w:rsidRPr="000066BE" w:rsidRDefault="00197F61">
            <w:pPr>
              <w:rPr>
                <w:rFonts w:ascii="Arial" w:hAnsi="Arial" w:cs="Arial"/>
                <w:sz w:val="22"/>
                <w:szCs w:val="22"/>
              </w:rPr>
            </w:pPr>
          </w:p>
          <w:p w14:paraId="5CED0D3B" w14:textId="77777777" w:rsidR="00197F61" w:rsidRPr="000066BE" w:rsidRDefault="00197F61">
            <w:pPr>
              <w:rPr>
                <w:rFonts w:ascii="Arial" w:hAnsi="Arial" w:cs="Arial"/>
                <w:sz w:val="22"/>
                <w:szCs w:val="22"/>
              </w:rPr>
            </w:pPr>
          </w:p>
          <w:p w14:paraId="0D216C86" w14:textId="77777777" w:rsidR="00197F61" w:rsidRPr="000066BE" w:rsidRDefault="00197F61">
            <w:pPr>
              <w:rPr>
                <w:rFonts w:ascii="Arial" w:hAnsi="Arial" w:cs="Arial"/>
                <w:sz w:val="22"/>
                <w:szCs w:val="22"/>
              </w:rPr>
            </w:pPr>
          </w:p>
        </w:tc>
        <w:tc>
          <w:tcPr>
            <w:tcW w:w="4394" w:type="dxa"/>
            <w:shd w:val="clear" w:color="auto" w:fill="auto"/>
          </w:tcPr>
          <w:p w14:paraId="564D0D39" w14:textId="3BD71F4D" w:rsidR="00197F61" w:rsidRPr="000066BE" w:rsidRDefault="00197F61">
            <w:pPr>
              <w:tabs>
                <w:tab w:val="left" w:pos="3969"/>
                <w:tab w:val="left" w:pos="4536"/>
                <w:tab w:val="left" w:pos="8505"/>
              </w:tabs>
              <w:rPr>
                <w:rFonts w:ascii="Arial" w:hAnsi="Arial" w:cs="Arial"/>
                <w:sz w:val="22"/>
                <w:szCs w:val="22"/>
              </w:rPr>
            </w:pPr>
            <w:r w:rsidRPr="000066BE">
              <w:rPr>
                <w:rFonts w:ascii="Arial" w:hAnsi="Arial" w:cs="Arial"/>
                <w:b/>
                <w:sz w:val="22"/>
                <w:szCs w:val="22"/>
              </w:rPr>
              <w:t>__________________________________</w:t>
            </w:r>
            <w:r w:rsidRPr="000066BE">
              <w:rPr>
                <w:rFonts w:ascii="Arial" w:hAnsi="Arial" w:cs="Arial"/>
                <w:sz w:val="22"/>
                <w:szCs w:val="22"/>
              </w:rPr>
              <w:t>XXXXX</w:t>
            </w:r>
          </w:p>
          <w:p w14:paraId="6501148D" w14:textId="77777777" w:rsidR="00197F61" w:rsidRPr="000066BE" w:rsidRDefault="00197F61">
            <w:pPr>
              <w:rPr>
                <w:rFonts w:ascii="Arial" w:hAnsi="Arial" w:cs="Arial"/>
                <w:sz w:val="22"/>
                <w:szCs w:val="22"/>
              </w:rPr>
            </w:pPr>
          </w:p>
        </w:tc>
      </w:tr>
      <w:tr w:rsidR="00197F61" w:rsidRPr="000066BE" w14:paraId="053EAD97" w14:textId="77777777">
        <w:tc>
          <w:tcPr>
            <w:tcW w:w="4748" w:type="dxa"/>
            <w:shd w:val="clear" w:color="auto" w:fill="auto"/>
          </w:tcPr>
          <w:p w14:paraId="0CF778EB" w14:textId="77777777" w:rsidR="00197F61" w:rsidRPr="000066BE" w:rsidRDefault="00197F61">
            <w:pPr>
              <w:snapToGrid w:val="0"/>
              <w:rPr>
                <w:rFonts w:ascii="Arial" w:hAnsi="Arial" w:cs="Arial"/>
                <w:sz w:val="22"/>
                <w:szCs w:val="22"/>
              </w:rPr>
            </w:pPr>
          </w:p>
        </w:tc>
        <w:tc>
          <w:tcPr>
            <w:tcW w:w="4394" w:type="dxa"/>
            <w:shd w:val="clear" w:color="auto" w:fill="auto"/>
          </w:tcPr>
          <w:p w14:paraId="0CE69715" w14:textId="77777777" w:rsidR="00197F61" w:rsidRPr="000066BE" w:rsidRDefault="00197F61">
            <w:pPr>
              <w:snapToGrid w:val="0"/>
              <w:rPr>
                <w:rFonts w:ascii="Arial" w:hAnsi="Arial" w:cs="Arial"/>
                <w:sz w:val="22"/>
                <w:szCs w:val="22"/>
              </w:rPr>
            </w:pPr>
          </w:p>
        </w:tc>
      </w:tr>
      <w:tr w:rsidR="00197F61" w:rsidRPr="000066BE" w14:paraId="0EF58ABF" w14:textId="77777777">
        <w:tc>
          <w:tcPr>
            <w:tcW w:w="4748" w:type="dxa"/>
            <w:shd w:val="clear" w:color="auto" w:fill="auto"/>
          </w:tcPr>
          <w:p w14:paraId="50962CBB" w14:textId="77777777" w:rsidR="00197F61" w:rsidRPr="000066BE" w:rsidRDefault="00197F61">
            <w:pPr>
              <w:snapToGrid w:val="0"/>
              <w:rPr>
                <w:rFonts w:ascii="Arial" w:hAnsi="Arial" w:cs="Arial"/>
                <w:sz w:val="22"/>
                <w:szCs w:val="22"/>
              </w:rPr>
            </w:pPr>
          </w:p>
        </w:tc>
        <w:tc>
          <w:tcPr>
            <w:tcW w:w="4394" w:type="dxa"/>
            <w:shd w:val="clear" w:color="auto" w:fill="auto"/>
          </w:tcPr>
          <w:p w14:paraId="2C3EE896" w14:textId="46D8A2C4" w:rsidR="00197F61" w:rsidRPr="000066BE" w:rsidRDefault="00197F61">
            <w:pPr>
              <w:rPr>
                <w:rFonts w:ascii="Arial" w:hAnsi="Arial" w:cs="Arial"/>
                <w:sz w:val="22"/>
                <w:szCs w:val="22"/>
              </w:rPr>
            </w:pPr>
            <w:r w:rsidRPr="000066BE">
              <w:rPr>
                <w:rFonts w:ascii="Arial" w:hAnsi="Arial" w:cs="Arial"/>
                <w:b/>
                <w:sz w:val="22"/>
                <w:szCs w:val="22"/>
              </w:rPr>
              <w:t>__________________________________</w:t>
            </w:r>
            <w:r w:rsidRPr="000066BE">
              <w:rPr>
                <w:rFonts w:ascii="Arial" w:hAnsi="Arial" w:cs="Arial"/>
                <w:sz w:val="22"/>
                <w:szCs w:val="22"/>
              </w:rPr>
              <w:t>XXXXXX</w:t>
            </w:r>
          </w:p>
          <w:p w14:paraId="046D967E" w14:textId="77777777" w:rsidR="00197F61" w:rsidRPr="000066BE" w:rsidRDefault="00197F61">
            <w:pPr>
              <w:rPr>
                <w:rFonts w:ascii="Arial" w:hAnsi="Arial" w:cs="Arial"/>
                <w:sz w:val="22"/>
                <w:szCs w:val="22"/>
              </w:rPr>
            </w:pPr>
          </w:p>
          <w:p w14:paraId="7B3304A3" w14:textId="77777777" w:rsidR="00197F61" w:rsidRPr="000066BE" w:rsidRDefault="00197F61">
            <w:pPr>
              <w:rPr>
                <w:rFonts w:ascii="Arial" w:hAnsi="Arial" w:cs="Arial"/>
                <w:sz w:val="22"/>
                <w:szCs w:val="22"/>
              </w:rPr>
            </w:pPr>
          </w:p>
          <w:p w14:paraId="6F45C923" w14:textId="77777777" w:rsidR="00197F61" w:rsidRPr="000066BE" w:rsidRDefault="00197F61">
            <w:pPr>
              <w:rPr>
                <w:rFonts w:ascii="Arial" w:hAnsi="Arial" w:cs="Arial"/>
                <w:sz w:val="22"/>
                <w:szCs w:val="22"/>
              </w:rPr>
            </w:pPr>
          </w:p>
          <w:p w14:paraId="63424185" w14:textId="77777777" w:rsidR="00197F61" w:rsidRPr="000066BE" w:rsidRDefault="00197F61">
            <w:pPr>
              <w:rPr>
                <w:rFonts w:ascii="Arial" w:hAnsi="Arial" w:cs="Arial"/>
                <w:sz w:val="22"/>
                <w:szCs w:val="22"/>
              </w:rPr>
            </w:pPr>
          </w:p>
          <w:p w14:paraId="7FD86441" w14:textId="77777777" w:rsidR="00197F61" w:rsidRPr="000066BE" w:rsidRDefault="00197F61">
            <w:pPr>
              <w:rPr>
                <w:rFonts w:ascii="Arial" w:hAnsi="Arial" w:cs="Arial"/>
                <w:sz w:val="22"/>
                <w:szCs w:val="22"/>
              </w:rPr>
            </w:pPr>
          </w:p>
          <w:p w14:paraId="2B8B02C2" w14:textId="77777777" w:rsidR="00197F61" w:rsidRPr="000066BE" w:rsidRDefault="00197F61">
            <w:pPr>
              <w:rPr>
                <w:rFonts w:ascii="Arial" w:hAnsi="Arial" w:cs="Arial"/>
                <w:sz w:val="22"/>
                <w:szCs w:val="22"/>
              </w:rPr>
            </w:pPr>
          </w:p>
        </w:tc>
      </w:tr>
      <w:tr w:rsidR="00197F61" w:rsidRPr="000066BE" w14:paraId="2DF878A4" w14:textId="77777777">
        <w:trPr>
          <w:trHeight w:val="1443"/>
        </w:trPr>
        <w:tc>
          <w:tcPr>
            <w:tcW w:w="4748" w:type="dxa"/>
            <w:shd w:val="clear" w:color="auto" w:fill="auto"/>
          </w:tcPr>
          <w:p w14:paraId="7CD872B0" w14:textId="77777777" w:rsidR="00197F61" w:rsidRPr="000066BE" w:rsidRDefault="00197F61">
            <w:pPr>
              <w:snapToGrid w:val="0"/>
              <w:rPr>
                <w:rFonts w:ascii="Arial" w:hAnsi="Arial" w:cs="Arial"/>
                <w:sz w:val="22"/>
                <w:szCs w:val="22"/>
              </w:rPr>
            </w:pPr>
          </w:p>
        </w:tc>
        <w:tc>
          <w:tcPr>
            <w:tcW w:w="4394" w:type="dxa"/>
            <w:shd w:val="clear" w:color="auto" w:fill="auto"/>
          </w:tcPr>
          <w:p w14:paraId="16B4B7B6" w14:textId="7FE91237" w:rsidR="00197F61" w:rsidRPr="000066BE" w:rsidRDefault="00197F61">
            <w:pPr>
              <w:rPr>
                <w:rFonts w:ascii="Arial" w:hAnsi="Arial" w:cs="Arial"/>
                <w:sz w:val="22"/>
                <w:szCs w:val="22"/>
              </w:rPr>
            </w:pPr>
            <w:r w:rsidRPr="000066BE">
              <w:rPr>
                <w:rFonts w:ascii="Arial" w:hAnsi="Arial" w:cs="Arial"/>
                <w:b/>
                <w:sz w:val="22"/>
                <w:szCs w:val="22"/>
              </w:rPr>
              <w:t>__________________________________</w:t>
            </w:r>
            <w:r w:rsidRPr="000066BE">
              <w:rPr>
                <w:rFonts w:ascii="Arial" w:hAnsi="Arial" w:cs="Arial"/>
                <w:sz w:val="22"/>
                <w:szCs w:val="22"/>
              </w:rPr>
              <w:t>XXXXXXX</w:t>
            </w:r>
          </w:p>
        </w:tc>
      </w:tr>
    </w:tbl>
    <w:p w14:paraId="3038F5E9" w14:textId="77777777" w:rsidR="00197F61" w:rsidRPr="000066BE" w:rsidRDefault="00197F61">
      <w:pPr>
        <w:rPr>
          <w:rFonts w:ascii="Arial" w:hAnsi="Arial" w:cs="Arial"/>
          <w:sz w:val="22"/>
          <w:szCs w:val="22"/>
        </w:rPr>
      </w:pPr>
    </w:p>
    <w:sectPr w:rsidR="00197F61" w:rsidRPr="000066BE">
      <w:headerReference w:type="default" r:id="rId11"/>
      <w:footerReference w:type="default" r:id="rId12"/>
      <w:pgSz w:w="11906" w:h="16838"/>
      <w:pgMar w:top="851" w:right="1418" w:bottom="1134" w:left="1418" w:header="720" w:footer="56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BC2AC" w14:textId="77777777" w:rsidR="008A23E6" w:rsidRDefault="008A23E6">
      <w:r>
        <w:separator/>
      </w:r>
    </w:p>
  </w:endnote>
  <w:endnote w:type="continuationSeparator" w:id="0">
    <w:p w14:paraId="212CA53B" w14:textId="77777777" w:rsidR="008A23E6" w:rsidRDefault="008A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KK LucidaSans Roman">
    <w:altName w:val="Times New Roman"/>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9F0C" w14:textId="716302A6" w:rsidR="002D22DB" w:rsidRDefault="002D22DB">
    <w:pPr>
      <w:pStyle w:val="Fuzeile"/>
      <w:jc w:val="right"/>
    </w:pPr>
    <w:r>
      <w:rPr>
        <w:sz w:val="18"/>
      </w:rPr>
      <w:t xml:space="preserve">Seite </w:t>
    </w:r>
    <w:r>
      <w:rPr>
        <w:sz w:val="18"/>
      </w:rPr>
      <w:fldChar w:fldCharType="begin"/>
    </w:r>
    <w:r>
      <w:rPr>
        <w:sz w:val="18"/>
      </w:rPr>
      <w:instrText xml:space="preserve"> PAGE </w:instrText>
    </w:r>
    <w:r>
      <w:rPr>
        <w:sz w:val="18"/>
      </w:rPr>
      <w:fldChar w:fldCharType="separate"/>
    </w:r>
    <w:r w:rsidR="00C4736B">
      <w:rPr>
        <w:noProof/>
        <w:sz w:val="18"/>
      </w:rPr>
      <w:t>2</w:t>
    </w:r>
    <w:r>
      <w:rPr>
        <w:sz w:val="18"/>
      </w:rPr>
      <w:fldChar w:fldCharType="end"/>
    </w:r>
    <w:r>
      <w:rPr>
        <w:sz w:val="18"/>
      </w:rPr>
      <w:t xml:space="preserve"> von </w:t>
    </w:r>
    <w:r>
      <w:rPr>
        <w:sz w:val="18"/>
      </w:rPr>
      <w:fldChar w:fldCharType="begin"/>
    </w:r>
    <w:r>
      <w:rPr>
        <w:sz w:val="18"/>
      </w:rPr>
      <w:instrText xml:space="preserve"> NUMPAGES \*Arabic </w:instrText>
    </w:r>
    <w:r>
      <w:rPr>
        <w:sz w:val="18"/>
      </w:rPr>
      <w:fldChar w:fldCharType="separate"/>
    </w:r>
    <w:r w:rsidR="00C4736B">
      <w:rPr>
        <w:noProof/>
        <w:sz w:val="18"/>
      </w:rPr>
      <w:t>8</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F19FE" w14:textId="77777777" w:rsidR="008A23E6" w:rsidRDefault="008A23E6">
      <w:r>
        <w:separator/>
      </w:r>
    </w:p>
  </w:footnote>
  <w:footnote w:type="continuationSeparator" w:id="0">
    <w:p w14:paraId="26420D95" w14:textId="77777777" w:rsidR="008A23E6" w:rsidRDefault="008A23E6">
      <w:r>
        <w:continuationSeparator/>
      </w:r>
    </w:p>
  </w:footnote>
  <w:footnote w:id="1">
    <w:p w14:paraId="18ADC144" w14:textId="7AFA930A" w:rsidR="002D22DB" w:rsidRPr="00512E69" w:rsidRDefault="002D22DB">
      <w:pPr>
        <w:pStyle w:val="Funotentext"/>
        <w:rPr>
          <w:rFonts w:ascii="Arial" w:hAnsi="Arial" w:cs="Arial"/>
          <w:i/>
        </w:rPr>
      </w:pPr>
      <w:r>
        <w:rPr>
          <w:rStyle w:val="Funotenzeichen1"/>
        </w:rPr>
        <w:footnoteRef/>
      </w:r>
      <w:r>
        <w:tab/>
        <w:t xml:space="preserve"> </w:t>
      </w:r>
      <w:r w:rsidRPr="0007176F">
        <w:rPr>
          <w:rFonts w:ascii="Arial" w:hAnsi="Arial" w:cs="Arial"/>
          <w:i/>
        </w:rPr>
        <w:t>B</w:t>
      </w:r>
      <w:r w:rsidR="000B66D0" w:rsidRPr="0007176F">
        <w:rPr>
          <w:rFonts w:ascii="Arial" w:hAnsi="Arial" w:cs="Arial"/>
          <w:i/>
        </w:rPr>
        <w:t xml:space="preserve">esondere Spezialisierungen und konzeptionelle Ausrichtungen mit </w:t>
      </w:r>
      <w:r w:rsidR="00AB6E40" w:rsidRPr="0007176F">
        <w:rPr>
          <w:rFonts w:ascii="Arial" w:hAnsi="Arial" w:cs="Arial"/>
          <w:i/>
        </w:rPr>
        <w:t xml:space="preserve">über die Rahmenvereinbarung </w:t>
      </w:r>
      <w:r w:rsidR="000B66D0" w:rsidRPr="0007176F">
        <w:rPr>
          <w:rFonts w:ascii="Arial" w:hAnsi="Arial" w:cs="Arial"/>
          <w:i/>
        </w:rPr>
        <w:t>hinaus</w:t>
      </w:r>
      <w:r w:rsidR="00AB6E40" w:rsidRPr="0007176F">
        <w:rPr>
          <w:rFonts w:ascii="Arial" w:hAnsi="Arial" w:cs="Arial"/>
          <w:i/>
        </w:rPr>
        <w:t xml:space="preserve"> </w:t>
      </w:r>
      <w:r w:rsidR="000B66D0" w:rsidRPr="0007176F">
        <w:rPr>
          <w:rFonts w:ascii="Arial" w:hAnsi="Arial" w:cs="Arial"/>
          <w:i/>
        </w:rPr>
        <w:t xml:space="preserve">gehenden </w:t>
      </w:r>
      <w:r w:rsidRPr="0007176F">
        <w:rPr>
          <w:rFonts w:ascii="Arial" w:hAnsi="Arial" w:cs="Arial"/>
          <w:i/>
        </w:rPr>
        <w:t>Leistungs- und Qualitätsmerkmale</w:t>
      </w:r>
      <w:r w:rsidR="000B66D0" w:rsidRPr="0007176F">
        <w:rPr>
          <w:rFonts w:ascii="Arial" w:hAnsi="Arial" w:cs="Arial"/>
          <w:i/>
        </w:rPr>
        <w:t xml:space="preserve">n </w:t>
      </w:r>
      <w:r w:rsidR="00C4736B">
        <w:rPr>
          <w:rFonts w:ascii="Arial" w:hAnsi="Arial" w:cs="Arial"/>
          <w:i/>
        </w:rPr>
        <w:t xml:space="preserve">sollen </w:t>
      </w:r>
      <w:r w:rsidR="000B66D0" w:rsidRPr="0007176F">
        <w:rPr>
          <w:rFonts w:ascii="Arial" w:hAnsi="Arial" w:cs="Arial"/>
          <w:i/>
        </w:rPr>
        <w:t xml:space="preserve">an dieser Stelle zusätzlich </w:t>
      </w:r>
      <w:r w:rsidR="0007176F">
        <w:rPr>
          <w:rFonts w:ascii="Arial" w:hAnsi="Arial" w:cs="Arial"/>
          <w:i/>
        </w:rPr>
        <w:t>einvernehmlich</w:t>
      </w:r>
      <w:r w:rsidR="000B66D0" w:rsidRPr="0007176F">
        <w:rPr>
          <w:rFonts w:ascii="Arial" w:hAnsi="Arial" w:cs="Arial"/>
          <w:i/>
        </w:rPr>
        <w:t xml:space="preserve"> benannt und vereinbart werden</w:t>
      </w:r>
      <w:r w:rsidRPr="0007176F">
        <w:rPr>
          <w:rFonts w:ascii="Arial" w:hAnsi="Arial" w:cs="Arial"/>
          <w:i/>
        </w:rPr>
        <w:t>.</w:t>
      </w:r>
      <w:r w:rsidRPr="00512E69">
        <w:rPr>
          <w:rFonts w:ascii="Arial" w:hAnsi="Arial" w:cs="Arial"/>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4D37E" w14:textId="58E8B2CA" w:rsidR="0007176F" w:rsidRPr="00392577" w:rsidRDefault="0025309C">
    <w:pPr>
      <w:pStyle w:val="Kopfzeile"/>
      <w:rPr>
        <w:rFonts w:ascii="Arial" w:hAnsi="Arial" w:cs="Arial"/>
      </w:rPr>
    </w:pPr>
    <w:r>
      <w:rPr>
        <w:rFonts w:ascii="Arial" w:hAnsi="Arial" w:cs="Arial"/>
      </w:rPr>
      <w:t xml:space="preserve">Anlage </w:t>
    </w:r>
    <w:r w:rsidR="0007176F">
      <w:rPr>
        <w:rFonts w:ascii="Arial" w:hAnsi="Arial" w:cs="Arial"/>
      </w:rPr>
      <w:t xml:space="preserve">4 </w:t>
    </w:r>
    <w:r>
      <w:rPr>
        <w:rFonts w:ascii="Arial" w:hAnsi="Arial" w:cs="Arial"/>
      </w:rPr>
      <w:t xml:space="preserve">zur </w:t>
    </w:r>
    <w:r w:rsidR="002D22DB" w:rsidRPr="00392577">
      <w:rPr>
        <w:rFonts w:ascii="Arial" w:hAnsi="Arial" w:cs="Arial"/>
      </w:rPr>
      <w:t xml:space="preserve">PSK-Empfehlung vom </w:t>
    </w:r>
    <w:r w:rsidR="00A340A8">
      <w:rPr>
        <w:rFonts w:ascii="Arial" w:hAnsi="Arial" w:cs="Arial"/>
      </w:rPr>
      <w:t>XX.XX.2024</w:t>
    </w:r>
    <w:r w:rsidR="002D22DB" w:rsidRPr="00392577">
      <w:rPr>
        <w:rFonts w:ascii="Arial" w:hAnsi="Arial" w:cs="Arial"/>
      </w:rPr>
      <w:tab/>
    </w:r>
    <w:r w:rsidR="002D22DB" w:rsidRPr="00392577">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210"/>
        </w:tabs>
        <w:ind w:left="1210" w:hanging="360"/>
      </w:pPr>
      <w:rPr>
        <w:rFonts w:ascii="IKK LucidaSans Roman" w:hAnsi="IKK LucidaSans Roman" w:cs="Arial"/>
        <w:i/>
        <w:iCs/>
        <w:sz w:val="22"/>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IKK LucidaSans Roman" w:hAnsi="IKK LucidaSans Roman" w:cs="Arial" w:hint="default"/>
        <w:sz w:val="22"/>
      </w:rPr>
    </w:lvl>
  </w:abstractNum>
  <w:abstractNum w:abstractNumId="3" w15:restartNumberingAfterBreak="0">
    <w:nsid w:val="00000004"/>
    <w:multiLevelType w:val="singleLevel"/>
    <w:tmpl w:val="04070011"/>
    <w:name w:val="WW8Num4"/>
    <w:lvl w:ilvl="0">
      <w:start w:val="1"/>
      <w:numFmt w:val="decimal"/>
      <w:lvlText w:val="%1)"/>
      <w:lvlJc w:val="left"/>
      <w:pPr>
        <w:ind w:left="360" w:hanging="360"/>
      </w:pPr>
      <w:rPr>
        <w:rFonts w:hint="default"/>
        <w:i/>
        <w:iCs/>
        <w:sz w:val="22"/>
      </w:rPr>
    </w:lvl>
  </w:abstractNum>
  <w:abstractNum w:abstractNumId="4" w15:restartNumberingAfterBreak="0">
    <w:nsid w:val="00000005"/>
    <w:multiLevelType w:val="singleLevel"/>
    <w:tmpl w:val="04070011"/>
    <w:name w:val="WW8Num4"/>
    <w:lvl w:ilvl="0">
      <w:start w:val="1"/>
      <w:numFmt w:val="decimal"/>
      <w:lvlText w:val="%1)"/>
      <w:lvlJc w:val="left"/>
      <w:pPr>
        <w:ind w:left="720" w:hanging="360"/>
      </w:pPr>
      <w:rPr>
        <w:b w:val="0"/>
      </w:rPr>
    </w:lvl>
  </w:abstractNum>
  <w:abstractNum w:abstractNumId="5" w15:restartNumberingAfterBreak="0">
    <w:nsid w:val="00000006"/>
    <w:multiLevelType w:val="singleLevel"/>
    <w:tmpl w:val="04070011"/>
    <w:name w:val="WW8Num4"/>
    <w:lvl w:ilvl="0">
      <w:start w:val="1"/>
      <w:numFmt w:val="decimal"/>
      <w:lvlText w:val="%1)"/>
      <w:lvlJc w:val="left"/>
      <w:pPr>
        <w:ind w:left="720" w:hanging="360"/>
      </w:pPr>
      <w:rPr>
        <w:sz w:val="22"/>
      </w:rPr>
    </w:lvl>
  </w:abstractNum>
  <w:abstractNum w:abstractNumId="6" w15:restartNumberingAfterBreak="0">
    <w:nsid w:val="0ADA00AD"/>
    <w:multiLevelType w:val="hybridMultilevel"/>
    <w:tmpl w:val="2B20C6F4"/>
    <w:lvl w:ilvl="0" w:tplc="04070019">
      <w:start w:val="1"/>
      <w:numFmt w:val="lowerLetter"/>
      <w:lvlText w:val="%1."/>
      <w:lvlJc w:val="left"/>
      <w:pPr>
        <w:ind w:left="1069" w:hanging="360"/>
      </w:pPr>
    </w:lvl>
    <w:lvl w:ilvl="1" w:tplc="04070019">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1382211A"/>
    <w:multiLevelType w:val="hybridMultilevel"/>
    <w:tmpl w:val="F510FF04"/>
    <w:lvl w:ilvl="0" w:tplc="2C980B46">
      <w:start w:val="3"/>
      <w:numFmt w:val="lowerLetter"/>
      <w:lvlText w:val="%1."/>
      <w:lvlJc w:val="left"/>
      <w:pPr>
        <w:ind w:left="1495" w:hanging="360"/>
      </w:pPr>
      <w:rPr>
        <w:rFonts w:hint="default"/>
      </w:rPr>
    </w:lvl>
    <w:lvl w:ilvl="1" w:tplc="04070019">
      <w:start w:val="1"/>
      <w:numFmt w:val="lowerLetter"/>
      <w:lvlText w:val="%2."/>
      <w:lvlJc w:val="left"/>
      <w:pPr>
        <w:ind w:left="2215" w:hanging="360"/>
      </w:pPr>
    </w:lvl>
    <w:lvl w:ilvl="2" w:tplc="0407001B" w:tentative="1">
      <w:start w:val="1"/>
      <w:numFmt w:val="lowerRoman"/>
      <w:lvlText w:val="%3."/>
      <w:lvlJc w:val="right"/>
      <w:pPr>
        <w:ind w:left="2935" w:hanging="180"/>
      </w:pPr>
    </w:lvl>
    <w:lvl w:ilvl="3" w:tplc="0407000F" w:tentative="1">
      <w:start w:val="1"/>
      <w:numFmt w:val="decimal"/>
      <w:lvlText w:val="%4."/>
      <w:lvlJc w:val="left"/>
      <w:pPr>
        <w:ind w:left="3655" w:hanging="360"/>
      </w:pPr>
    </w:lvl>
    <w:lvl w:ilvl="4" w:tplc="04070019" w:tentative="1">
      <w:start w:val="1"/>
      <w:numFmt w:val="lowerLetter"/>
      <w:lvlText w:val="%5."/>
      <w:lvlJc w:val="left"/>
      <w:pPr>
        <w:ind w:left="4375" w:hanging="360"/>
      </w:pPr>
    </w:lvl>
    <w:lvl w:ilvl="5" w:tplc="0407001B" w:tentative="1">
      <w:start w:val="1"/>
      <w:numFmt w:val="lowerRoman"/>
      <w:lvlText w:val="%6."/>
      <w:lvlJc w:val="right"/>
      <w:pPr>
        <w:ind w:left="5095" w:hanging="180"/>
      </w:pPr>
    </w:lvl>
    <w:lvl w:ilvl="6" w:tplc="0407000F" w:tentative="1">
      <w:start w:val="1"/>
      <w:numFmt w:val="decimal"/>
      <w:lvlText w:val="%7."/>
      <w:lvlJc w:val="left"/>
      <w:pPr>
        <w:ind w:left="5815" w:hanging="360"/>
      </w:pPr>
    </w:lvl>
    <w:lvl w:ilvl="7" w:tplc="04070019" w:tentative="1">
      <w:start w:val="1"/>
      <w:numFmt w:val="lowerLetter"/>
      <w:lvlText w:val="%8."/>
      <w:lvlJc w:val="left"/>
      <w:pPr>
        <w:ind w:left="6535" w:hanging="360"/>
      </w:pPr>
    </w:lvl>
    <w:lvl w:ilvl="8" w:tplc="0407001B" w:tentative="1">
      <w:start w:val="1"/>
      <w:numFmt w:val="lowerRoman"/>
      <w:lvlText w:val="%9."/>
      <w:lvlJc w:val="right"/>
      <w:pPr>
        <w:ind w:left="7255" w:hanging="180"/>
      </w:pPr>
    </w:lvl>
  </w:abstractNum>
  <w:abstractNum w:abstractNumId="8" w15:restartNumberingAfterBreak="0">
    <w:nsid w:val="17B24AD4"/>
    <w:multiLevelType w:val="multilevel"/>
    <w:tmpl w:val="F4B2D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D6896"/>
    <w:multiLevelType w:val="hybridMultilevel"/>
    <w:tmpl w:val="D1F893B8"/>
    <w:lvl w:ilvl="0" w:tplc="A998D90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58A582A"/>
    <w:multiLevelType w:val="hybridMultilevel"/>
    <w:tmpl w:val="22F22452"/>
    <w:name w:val="WW8Num42"/>
    <w:lvl w:ilvl="0" w:tplc="641855EA">
      <w:start w:val="4"/>
      <w:numFmt w:val="decimal"/>
      <w:lvlText w:val="%1)"/>
      <w:lvlJc w:val="left"/>
      <w:pPr>
        <w:ind w:left="360" w:hanging="360"/>
      </w:pPr>
      <w:rPr>
        <w:rFonts w:hint="default"/>
        <w:i/>
        <w:iCs/>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590B1A"/>
    <w:multiLevelType w:val="hybridMultilevel"/>
    <w:tmpl w:val="22A68F92"/>
    <w:lvl w:ilvl="0" w:tplc="CA826BD4">
      <w:start w:val="1"/>
      <w:numFmt w:val="lowerLetter"/>
      <w:lvlText w:val="%1)"/>
      <w:lvlJc w:val="left"/>
      <w:pPr>
        <w:ind w:left="639" w:hanging="360"/>
      </w:pPr>
      <w:rPr>
        <w:rFonts w:hint="default"/>
      </w:rPr>
    </w:lvl>
    <w:lvl w:ilvl="1" w:tplc="04070019" w:tentative="1">
      <w:start w:val="1"/>
      <w:numFmt w:val="lowerLetter"/>
      <w:lvlText w:val="%2."/>
      <w:lvlJc w:val="left"/>
      <w:pPr>
        <w:ind w:left="1359" w:hanging="360"/>
      </w:pPr>
    </w:lvl>
    <w:lvl w:ilvl="2" w:tplc="0407001B" w:tentative="1">
      <w:start w:val="1"/>
      <w:numFmt w:val="lowerRoman"/>
      <w:lvlText w:val="%3."/>
      <w:lvlJc w:val="right"/>
      <w:pPr>
        <w:ind w:left="2079" w:hanging="180"/>
      </w:pPr>
    </w:lvl>
    <w:lvl w:ilvl="3" w:tplc="0407000F" w:tentative="1">
      <w:start w:val="1"/>
      <w:numFmt w:val="decimal"/>
      <w:lvlText w:val="%4."/>
      <w:lvlJc w:val="left"/>
      <w:pPr>
        <w:ind w:left="2799" w:hanging="360"/>
      </w:pPr>
    </w:lvl>
    <w:lvl w:ilvl="4" w:tplc="04070019" w:tentative="1">
      <w:start w:val="1"/>
      <w:numFmt w:val="lowerLetter"/>
      <w:lvlText w:val="%5."/>
      <w:lvlJc w:val="left"/>
      <w:pPr>
        <w:ind w:left="3519" w:hanging="360"/>
      </w:pPr>
    </w:lvl>
    <w:lvl w:ilvl="5" w:tplc="0407001B" w:tentative="1">
      <w:start w:val="1"/>
      <w:numFmt w:val="lowerRoman"/>
      <w:lvlText w:val="%6."/>
      <w:lvlJc w:val="right"/>
      <w:pPr>
        <w:ind w:left="4239" w:hanging="180"/>
      </w:pPr>
    </w:lvl>
    <w:lvl w:ilvl="6" w:tplc="0407000F" w:tentative="1">
      <w:start w:val="1"/>
      <w:numFmt w:val="decimal"/>
      <w:lvlText w:val="%7."/>
      <w:lvlJc w:val="left"/>
      <w:pPr>
        <w:ind w:left="4959" w:hanging="360"/>
      </w:pPr>
    </w:lvl>
    <w:lvl w:ilvl="7" w:tplc="04070019" w:tentative="1">
      <w:start w:val="1"/>
      <w:numFmt w:val="lowerLetter"/>
      <w:lvlText w:val="%8."/>
      <w:lvlJc w:val="left"/>
      <w:pPr>
        <w:ind w:left="5679" w:hanging="360"/>
      </w:pPr>
    </w:lvl>
    <w:lvl w:ilvl="8" w:tplc="0407001B" w:tentative="1">
      <w:start w:val="1"/>
      <w:numFmt w:val="lowerRoman"/>
      <w:lvlText w:val="%9."/>
      <w:lvlJc w:val="right"/>
      <w:pPr>
        <w:ind w:left="6399" w:hanging="180"/>
      </w:pPr>
    </w:lvl>
  </w:abstractNum>
  <w:abstractNum w:abstractNumId="12" w15:restartNumberingAfterBreak="0">
    <w:nsid w:val="2E6D3905"/>
    <w:multiLevelType w:val="multilevel"/>
    <w:tmpl w:val="451A6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F25B03"/>
    <w:multiLevelType w:val="hybridMultilevel"/>
    <w:tmpl w:val="AD5407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05408B6"/>
    <w:multiLevelType w:val="hybridMultilevel"/>
    <w:tmpl w:val="F300EB14"/>
    <w:lvl w:ilvl="0" w:tplc="21CA9300">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481475A"/>
    <w:multiLevelType w:val="hybridMultilevel"/>
    <w:tmpl w:val="1948451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1AA00EF"/>
    <w:multiLevelType w:val="hybridMultilevel"/>
    <w:tmpl w:val="FBB27352"/>
    <w:lvl w:ilvl="0" w:tplc="04070019">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5"/>
  </w:num>
  <w:num w:numId="9">
    <w:abstractNumId w:val="7"/>
  </w:num>
  <w:num w:numId="10">
    <w:abstractNumId w:val="11"/>
  </w:num>
  <w:num w:numId="11">
    <w:abstractNumId w:val="16"/>
  </w:num>
  <w:num w:numId="12">
    <w:abstractNumId w:val="6"/>
  </w:num>
  <w:num w:numId="13">
    <w:abstractNumId w:val="14"/>
  </w:num>
  <w:num w:numId="14">
    <w:abstractNumId w:val="9"/>
  </w:num>
  <w:num w:numId="15">
    <w:abstractNumId w:val="1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D6"/>
    <w:rsid w:val="000016D5"/>
    <w:rsid w:val="000066BE"/>
    <w:rsid w:val="000159F1"/>
    <w:rsid w:val="000162B8"/>
    <w:rsid w:val="00042D0C"/>
    <w:rsid w:val="00060459"/>
    <w:rsid w:val="00062592"/>
    <w:rsid w:val="0007176F"/>
    <w:rsid w:val="00092555"/>
    <w:rsid w:val="000A396D"/>
    <w:rsid w:val="000A72F7"/>
    <w:rsid w:val="000B66D0"/>
    <w:rsid w:val="000D2EC1"/>
    <w:rsid w:val="000D3D1B"/>
    <w:rsid w:val="000D6110"/>
    <w:rsid w:val="000F16ED"/>
    <w:rsid w:val="00100FC7"/>
    <w:rsid w:val="00117145"/>
    <w:rsid w:val="001214DD"/>
    <w:rsid w:val="00122EE0"/>
    <w:rsid w:val="0012763C"/>
    <w:rsid w:val="001519E9"/>
    <w:rsid w:val="0018673D"/>
    <w:rsid w:val="00197F61"/>
    <w:rsid w:val="001C4AF5"/>
    <w:rsid w:val="001D02D6"/>
    <w:rsid w:val="001E0CDF"/>
    <w:rsid w:val="002031D7"/>
    <w:rsid w:val="00207DF8"/>
    <w:rsid w:val="0025309C"/>
    <w:rsid w:val="00265876"/>
    <w:rsid w:val="002805CA"/>
    <w:rsid w:val="00284CC6"/>
    <w:rsid w:val="00291C0A"/>
    <w:rsid w:val="00297848"/>
    <w:rsid w:val="002A2B58"/>
    <w:rsid w:val="002A7160"/>
    <w:rsid w:val="002B1080"/>
    <w:rsid w:val="002B2840"/>
    <w:rsid w:val="002B7AEB"/>
    <w:rsid w:val="002D22DB"/>
    <w:rsid w:val="002E09C6"/>
    <w:rsid w:val="002E1F60"/>
    <w:rsid w:val="002F6A19"/>
    <w:rsid w:val="00304F5A"/>
    <w:rsid w:val="00307B02"/>
    <w:rsid w:val="00324341"/>
    <w:rsid w:val="00343909"/>
    <w:rsid w:val="00344688"/>
    <w:rsid w:val="003547AD"/>
    <w:rsid w:val="00371F59"/>
    <w:rsid w:val="00390759"/>
    <w:rsid w:val="00392577"/>
    <w:rsid w:val="00394782"/>
    <w:rsid w:val="003A2FA3"/>
    <w:rsid w:val="003B0ACB"/>
    <w:rsid w:val="003B1D0C"/>
    <w:rsid w:val="003D24BC"/>
    <w:rsid w:val="003D6A2B"/>
    <w:rsid w:val="003D79A7"/>
    <w:rsid w:val="003E44E4"/>
    <w:rsid w:val="004057AC"/>
    <w:rsid w:val="004168DA"/>
    <w:rsid w:val="00420265"/>
    <w:rsid w:val="004341F7"/>
    <w:rsid w:val="00436043"/>
    <w:rsid w:val="00444338"/>
    <w:rsid w:val="00445A68"/>
    <w:rsid w:val="00461E61"/>
    <w:rsid w:val="00470F1B"/>
    <w:rsid w:val="004B3FF0"/>
    <w:rsid w:val="004D045B"/>
    <w:rsid w:val="004E52E5"/>
    <w:rsid w:val="004F5352"/>
    <w:rsid w:val="00510A23"/>
    <w:rsid w:val="00512E69"/>
    <w:rsid w:val="00516146"/>
    <w:rsid w:val="00546225"/>
    <w:rsid w:val="00555CAE"/>
    <w:rsid w:val="00565E45"/>
    <w:rsid w:val="0057057A"/>
    <w:rsid w:val="00570F5B"/>
    <w:rsid w:val="00572044"/>
    <w:rsid w:val="00572B45"/>
    <w:rsid w:val="005C399D"/>
    <w:rsid w:val="005C5EA2"/>
    <w:rsid w:val="005D51A2"/>
    <w:rsid w:val="00600898"/>
    <w:rsid w:val="006323CD"/>
    <w:rsid w:val="00634E4E"/>
    <w:rsid w:val="00646A39"/>
    <w:rsid w:val="00651FA7"/>
    <w:rsid w:val="00653B3B"/>
    <w:rsid w:val="00656534"/>
    <w:rsid w:val="006578E2"/>
    <w:rsid w:val="0066081C"/>
    <w:rsid w:val="00670236"/>
    <w:rsid w:val="00673149"/>
    <w:rsid w:val="00675CA8"/>
    <w:rsid w:val="00682382"/>
    <w:rsid w:val="006A3FFE"/>
    <w:rsid w:val="006B6F1E"/>
    <w:rsid w:val="006B7997"/>
    <w:rsid w:val="006D26A7"/>
    <w:rsid w:val="006D57D4"/>
    <w:rsid w:val="006D7866"/>
    <w:rsid w:val="006E1DAC"/>
    <w:rsid w:val="0071178F"/>
    <w:rsid w:val="00715703"/>
    <w:rsid w:val="00721C5D"/>
    <w:rsid w:val="007416B9"/>
    <w:rsid w:val="007519F0"/>
    <w:rsid w:val="00752595"/>
    <w:rsid w:val="00753AD1"/>
    <w:rsid w:val="00772258"/>
    <w:rsid w:val="0078402D"/>
    <w:rsid w:val="00791AFA"/>
    <w:rsid w:val="00796FB2"/>
    <w:rsid w:val="00797AE7"/>
    <w:rsid w:val="00797C72"/>
    <w:rsid w:val="007A48D4"/>
    <w:rsid w:val="007B5250"/>
    <w:rsid w:val="007C0595"/>
    <w:rsid w:val="007C5F92"/>
    <w:rsid w:val="007E54A6"/>
    <w:rsid w:val="008018C2"/>
    <w:rsid w:val="00806A31"/>
    <w:rsid w:val="00810BB5"/>
    <w:rsid w:val="008131B7"/>
    <w:rsid w:val="00815F77"/>
    <w:rsid w:val="008468B6"/>
    <w:rsid w:val="008476EA"/>
    <w:rsid w:val="0084786E"/>
    <w:rsid w:val="008A23E6"/>
    <w:rsid w:val="008A66D1"/>
    <w:rsid w:val="008A70E4"/>
    <w:rsid w:val="008C1902"/>
    <w:rsid w:val="008C48F7"/>
    <w:rsid w:val="008E36D4"/>
    <w:rsid w:val="008E3B1A"/>
    <w:rsid w:val="008F07A2"/>
    <w:rsid w:val="009009EE"/>
    <w:rsid w:val="00927BA0"/>
    <w:rsid w:val="00932D3B"/>
    <w:rsid w:val="00932F3C"/>
    <w:rsid w:val="00933282"/>
    <w:rsid w:val="00933FFC"/>
    <w:rsid w:val="00936A61"/>
    <w:rsid w:val="009373D3"/>
    <w:rsid w:val="0094508F"/>
    <w:rsid w:val="00960210"/>
    <w:rsid w:val="00991A89"/>
    <w:rsid w:val="009A197F"/>
    <w:rsid w:val="009B0087"/>
    <w:rsid w:val="009D20E5"/>
    <w:rsid w:val="009E1D00"/>
    <w:rsid w:val="009E765A"/>
    <w:rsid w:val="009F22F5"/>
    <w:rsid w:val="009F3F9D"/>
    <w:rsid w:val="00A05242"/>
    <w:rsid w:val="00A212BD"/>
    <w:rsid w:val="00A221E1"/>
    <w:rsid w:val="00A340A8"/>
    <w:rsid w:val="00A344C6"/>
    <w:rsid w:val="00A3507E"/>
    <w:rsid w:val="00A40525"/>
    <w:rsid w:val="00A631A5"/>
    <w:rsid w:val="00A83039"/>
    <w:rsid w:val="00A873B0"/>
    <w:rsid w:val="00AA5261"/>
    <w:rsid w:val="00AB0F96"/>
    <w:rsid w:val="00AB45F1"/>
    <w:rsid w:val="00AB6E40"/>
    <w:rsid w:val="00AC5CE4"/>
    <w:rsid w:val="00AF221E"/>
    <w:rsid w:val="00B13B7B"/>
    <w:rsid w:val="00B14696"/>
    <w:rsid w:val="00B211EF"/>
    <w:rsid w:val="00B95480"/>
    <w:rsid w:val="00BA2C7C"/>
    <w:rsid w:val="00BA5582"/>
    <w:rsid w:val="00BA6F91"/>
    <w:rsid w:val="00BB04BF"/>
    <w:rsid w:val="00BB3D96"/>
    <w:rsid w:val="00BB4F6A"/>
    <w:rsid w:val="00BC468A"/>
    <w:rsid w:val="00BC533F"/>
    <w:rsid w:val="00BD1557"/>
    <w:rsid w:val="00BF2602"/>
    <w:rsid w:val="00BF6B27"/>
    <w:rsid w:val="00C21B5A"/>
    <w:rsid w:val="00C2292C"/>
    <w:rsid w:val="00C25B51"/>
    <w:rsid w:val="00C4736B"/>
    <w:rsid w:val="00C7702D"/>
    <w:rsid w:val="00C81446"/>
    <w:rsid w:val="00C95C7A"/>
    <w:rsid w:val="00C965EC"/>
    <w:rsid w:val="00CA3409"/>
    <w:rsid w:val="00CF40D1"/>
    <w:rsid w:val="00CF52B1"/>
    <w:rsid w:val="00CF7D16"/>
    <w:rsid w:val="00D106E1"/>
    <w:rsid w:val="00D32C6C"/>
    <w:rsid w:val="00D5499A"/>
    <w:rsid w:val="00D634FA"/>
    <w:rsid w:val="00D64756"/>
    <w:rsid w:val="00D651EC"/>
    <w:rsid w:val="00D72D41"/>
    <w:rsid w:val="00D97B13"/>
    <w:rsid w:val="00DA20F8"/>
    <w:rsid w:val="00DB2662"/>
    <w:rsid w:val="00DC07D6"/>
    <w:rsid w:val="00DD2FB5"/>
    <w:rsid w:val="00DD3738"/>
    <w:rsid w:val="00DE3B77"/>
    <w:rsid w:val="00E15FF1"/>
    <w:rsid w:val="00E17EFA"/>
    <w:rsid w:val="00E37D4A"/>
    <w:rsid w:val="00E41106"/>
    <w:rsid w:val="00E57FE5"/>
    <w:rsid w:val="00E61504"/>
    <w:rsid w:val="00E6784C"/>
    <w:rsid w:val="00E71853"/>
    <w:rsid w:val="00E71BAF"/>
    <w:rsid w:val="00E733E1"/>
    <w:rsid w:val="00E84C29"/>
    <w:rsid w:val="00EB3C60"/>
    <w:rsid w:val="00EC5304"/>
    <w:rsid w:val="00EE48BC"/>
    <w:rsid w:val="00EE6CBC"/>
    <w:rsid w:val="00F451CC"/>
    <w:rsid w:val="00F54895"/>
    <w:rsid w:val="00F579AE"/>
    <w:rsid w:val="00F6502C"/>
    <w:rsid w:val="00F720EA"/>
    <w:rsid w:val="00F7477C"/>
    <w:rsid w:val="00F91F5B"/>
    <w:rsid w:val="00F9317F"/>
    <w:rsid w:val="00FC36B0"/>
    <w:rsid w:val="00FF26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26518AB"/>
  <w15:chartTrackingRefBased/>
  <w15:docId w15:val="{1C45A9CA-DC7D-4E05-A7E0-C6AE486C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ar-SA"/>
    </w:rPr>
  </w:style>
  <w:style w:type="paragraph" w:styleId="berschrift1">
    <w:name w:val="heading 1"/>
    <w:basedOn w:val="Standard"/>
    <w:next w:val="Standard"/>
    <w:qFormat/>
    <w:pPr>
      <w:keepNext/>
      <w:numPr>
        <w:numId w:val="1"/>
      </w:numPr>
      <w:jc w:val="center"/>
      <w:outlineLvl w:val="0"/>
    </w:pPr>
    <w:rPr>
      <w:rFonts w:ascii="Arial" w:hAnsi="Arial" w:cs="Arial"/>
      <w:b/>
      <w:sz w:val="22"/>
    </w:rPr>
  </w:style>
  <w:style w:type="paragraph" w:styleId="berschrift2">
    <w:name w:val="heading 2"/>
    <w:basedOn w:val="Standard"/>
    <w:next w:val="Standard"/>
    <w:qFormat/>
    <w:pPr>
      <w:keepNext/>
      <w:ind w:right="-1"/>
      <w:jc w:val="center"/>
      <w:outlineLvl w:val="1"/>
    </w:pPr>
    <w:rPr>
      <w:rFonts w:ascii="IKK LucidaSans Roman" w:hAnsi="IKK LucidaSans Roman" w:cs="IKK LucidaSans Roman"/>
      <w:b/>
      <w:sz w:val="22"/>
    </w:rPr>
  </w:style>
  <w:style w:type="paragraph" w:styleId="berschrift3">
    <w:name w:val="heading 3"/>
    <w:basedOn w:val="Standard"/>
    <w:next w:val="Standard"/>
    <w:qFormat/>
    <w:pPr>
      <w:keepNext/>
      <w:numPr>
        <w:ilvl w:val="2"/>
        <w:numId w:val="1"/>
      </w:numPr>
      <w:tabs>
        <w:tab w:val="left" w:pos="2268"/>
        <w:tab w:val="left" w:pos="5670"/>
      </w:tabs>
      <w:jc w:val="center"/>
      <w:outlineLvl w:val="2"/>
    </w:pPr>
    <w:rPr>
      <w:rFonts w:ascii="IKK LucidaSans Roman" w:hAnsi="IKK LucidaSans Roman" w:cs="IKK LucidaSans Roman"/>
      <w:b/>
      <w:sz w:val="28"/>
    </w:rPr>
  </w:style>
  <w:style w:type="paragraph" w:styleId="berschrift4">
    <w:name w:val="heading 4"/>
    <w:basedOn w:val="Standard"/>
    <w:next w:val="Standard"/>
    <w:qFormat/>
    <w:pPr>
      <w:keepNext/>
      <w:numPr>
        <w:ilvl w:val="3"/>
        <w:numId w:val="1"/>
      </w:numPr>
      <w:ind w:left="0" w:right="-1" w:firstLine="0"/>
      <w:jc w:val="center"/>
      <w:outlineLvl w:val="3"/>
    </w:pPr>
    <w:rPr>
      <w:rFonts w:ascii="Arial" w:hAnsi="Arial" w:cs="Arial"/>
      <w:b/>
      <w:sz w:val="24"/>
    </w:rPr>
  </w:style>
  <w:style w:type="paragraph" w:styleId="berschrift5">
    <w:name w:val="heading 5"/>
    <w:basedOn w:val="Standard"/>
    <w:next w:val="Standard"/>
    <w:qFormat/>
    <w:pPr>
      <w:keepNext/>
      <w:numPr>
        <w:ilvl w:val="4"/>
        <w:numId w:val="1"/>
      </w:numPr>
      <w:tabs>
        <w:tab w:val="left" w:pos="1134"/>
      </w:tabs>
      <w:outlineLvl w:val="4"/>
    </w:pPr>
    <w:rPr>
      <w:rFonts w:ascii="Arial" w:hAnsi="Arial" w:cs="Arial"/>
      <w:i/>
      <w:iCs/>
      <w:sz w:val="22"/>
    </w:rPr>
  </w:style>
  <w:style w:type="paragraph" w:styleId="berschrift6">
    <w:name w:val="heading 6"/>
    <w:basedOn w:val="Standard"/>
    <w:next w:val="Standard"/>
    <w:qFormat/>
    <w:pPr>
      <w:keepNext/>
      <w:numPr>
        <w:ilvl w:val="5"/>
        <w:numId w:val="1"/>
      </w:numPr>
      <w:spacing w:line="300" w:lineRule="atLeast"/>
      <w:ind w:left="0" w:right="566" w:firstLine="0"/>
      <w:jc w:val="center"/>
      <w:outlineLvl w:val="5"/>
    </w:pPr>
    <w:rPr>
      <w:rFonts w:ascii="IKK LucidaSans Roman" w:hAnsi="IKK LucidaSans Roman" w:cs="IKK LucidaSans Roman"/>
      <w:b/>
      <w:sz w:val="22"/>
    </w:rPr>
  </w:style>
  <w:style w:type="paragraph" w:styleId="berschrift7">
    <w:name w:val="heading 7"/>
    <w:basedOn w:val="Standard"/>
    <w:next w:val="Standard"/>
    <w:qFormat/>
    <w:pPr>
      <w:keepNext/>
      <w:numPr>
        <w:ilvl w:val="6"/>
        <w:numId w:val="1"/>
      </w:numPr>
      <w:tabs>
        <w:tab w:val="left" w:pos="1134"/>
      </w:tabs>
      <w:ind w:left="0" w:right="-426" w:firstLine="0"/>
      <w:outlineLvl w:val="6"/>
    </w:pPr>
    <w:rPr>
      <w:rFonts w:ascii="Arial" w:hAnsi="Arial" w:cs="Arial"/>
      <w:i/>
      <w:i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IKK LucidaSans Roman" w:hAnsi="IKK LucidaSans Roman" w:cs="Arial"/>
      <w:i/>
      <w:iCs/>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IKK LucidaSans Roman" w:hAnsi="IKK LucidaSans Roman" w:cs="Arial" w:hint="default"/>
      <w:sz w:val="22"/>
    </w:rPr>
  </w:style>
  <w:style w:type="character" w:customStyle="1" w:styleId="WW8Num4z0">
    <w:name w:val="WW8Num4z0"/>
    <w:rPr>
      <w:rFonts w:ascii="IKK LucidaSans Roman" w:hAnsi="IKK LucidaSans Roman" w:cs="Arial" w:hint="default"/>
      <w:i/>
      <w:iCs/>
      <w:sz w:val="22"/>
    </w:rPr>
  </w:style>
  <w:style w:type="character" w:customStyle="1" w:styleId="WW8Num5z0">
    <w:name w:val="WW8Num5z0"/>
    <w:rPr>
      <w:rFonts w:cs="IKK LucidaSans Roman"/>
    </w:rPr>
  </w:style>
  <w:style w:type="character" w:customStyle="1" w:styleId="WW8Num6z0">
    <w:name w:val="WW8Num6z0"/>
    <w:rPr>
      <w:rFonts w:ascii="IKK LucidaSans Roman" w:hAnsi="IKK LucidaSans Roman" w:cs="IKK LucidaSans Roman"/>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IKK LucidaSans Roman" w:hAnsi="IKK LucidaSans Roman" w:cs="Arial" w:hint="default"/>
      <w:sz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Absatz-Standardschriftart1">
    <w:name w:val="Absatz-Standardschriftart1"/>
  </w:style>
  <w:style w:type="character" w:styleId="Seitenzahl">
    <w:name w:val="page number"/>
    <w:basedOn w:val="Absatz-Standardschriftart1"/>
  </w:style>
  <w:style w:type="character" w:customStyle="1" w:styleId="Funotenzeichen1">
    <w:name w:val="Fußnotenzeichen1"/>
    <w:rPr>
      <w:vertAlign w:val="superscript"/>
    </w:rPr>
  </w:style>
  <w:style w:type="character" w:customStyle="1" w:styleId="SprechblasentextZchn">
    <w:name w:val="Sprechblasentext Zchn"/>
    <w:rPr>
      <w:rFonts w:ascii="Segoe UI" w:hAnsi="Segoe UI" w:cs="Segoe UI"/>
      <w:sz w:val="18"/>
      <w:szCs w:val="18"/>
    </w:rPr>
  </w:style>
  <w:style w:type="character" w:customStyle="1" w:styleId="KopfzeileZchn">
    <w:name w:val="Kopfzeile Zchn"/>
    <w:uiPriority w:val="99"/>
  </w:style>
  <w:style w:type="character" w:styleId="Funotenzeichen">
    <w:name w:val="footnote reference"/>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jc w:val="both"/>
    </w:pPr>
    <w:rPr>
      <w:rFonts w:ascii="Arial" w:hAnsi="Arial" w:cs="Arial"/>
      <w:sz w:val="24"/>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locktext1">
    <w:name w:val="Blocktext1"/>
    <w:basedOn w:val="Standard"/>
    <w:pPr>
      <w:ind w:left="284" w:right="-1" w:hanging="284"/>
    </w:pPr>
    <w:rPr>
      <w:rFonts w:ascii="IKK LucidaSans Roman" w:hAnsi="IKK LucidaSans Roman" w:cs="IKK LucidaSans Roman"/>
      <w:sz w:val="22"/>
    </w:rPr>
  </w:style>
  <w:style w:type="paragraph" w:styleId="Kopfzeile">
    <w:name w:val="header"/>
    <w:basedOn w:val="Standard"/>
    <w:uiPriority w:val="99"/>
    <w:pPr>
      <w:tabs>
        <w:tab w:val="center" w:pos="4536"/>
        <w:tab w:val="right" w:pos="9072"/>
      </w:tabs>
    </w:pPr>
  </w:style>
  <w:style w:type="paragraph" w:styleId="Fuzeile">
    <w:name w:val="footer"/>
    <w:basedOn w:val="Standard"/>
    <w:pPr>
      <w:tabs>
        <w:tab w:val="center" w:pos="4819"/>
        <w:tab w:val="right" w:pos="9071"/>
      </w:tabs>
    </w:pPr>
    <w:rPr>
      <w:rFonts w:ascii="Arial" w:hAnsi="Arial" w:cs="Arial"/>
      <w:sz w:val="22"/>
    </w:rPr>
  </w:style>
  <w:style w:type="paragraph" w:customStyle="1" w:styleId="Textkrper21">
    <w:name w:val="Textkörper 21"/>
    <w:basedOn w:val="Standard"/>
    <w:pPr>
      <w:ind w:right="-1"/>
      <w:jc w:val="both"/>
    </w:pPr>
    <w:rPr>
      <w:rFonts w:ascii="Arial" w:hAnsi="Arial" w:cs="Arial"/>
      <w:sz w:val="24"/>
    </w:rPr>
  </w:style>
  <w:style w:type="paragraph" w:styleId="Titel">
    <w:name w:val="Title"/>
    <w:basedOn w:val="Standard"/>
    <w:next w:val="Untertitel"/>
    <w:qFormat/>
    <w:pPr>
      <w:tabs>
        <w:tab w:val="right" w:pos="6953"/>
      </w:tabs>
      <w:jc w:val="center"/>
    </w:pPr>
    <w:rPr>
      <w:rFonts w:ascii="Arial" w:hAnsi="Arial" w:cs="Arial"/>
      <w:b/>
      <w:sz w:val="32"/>
    </w:rPr>
  </w:style>
  <w:style w:type="paragraph" w:styleId="Untertitel">
    <w:name w:val="Subtitle"/>
    <w:basedOn w:val="berschrift"/>
    <w:next w:val="Textkrper"/>
    <w:qFormat/>
    <w:pPr>
      <w:jc w:val="center"/>
    </w:pPr>
    <w:rPr>
      <w:i/>
      <w:iCs/>
    </w:rPr>
  </w:style>
  <w:style w:type="paragraph" w:customStyle="1" w:styleId="Textkrper31">
    <w:name w:val="Textkörper 31"/>
    <w:basedOn w:val="Standard"/>
    <w:pPr>
      <w:ind w:right="-1"/>
    </w:pPr>
    <w:rPr>
      <w:rFonts w:ascii="Arial" w:hAnsi="Arial" w:cs="Arial"/>
      <w:sz w:val="24"/>
    </w:rPr>
  </w:style>
  <w:style w:type="paragraph" w:styleId="Funotentext">
    <w:name w:val="footnote text"/>
    <w:basedOn w:val="Standard"/>
    <w:rPr>
      <w:rFonts w:ascii="IKK LucidaSans Roman" w:hAnsi="IKK LucidaSans Roman" w:cs="IKK LucidaSans Roman"/>
    </w:rPr>
  </w:style>
  <w:style w:type="paragraph" w:styleId="Textkrper-Zeileneinzug">
    <w:name w:val="Body Text Indent"/>
    <w:basedOn w:val="Standard"/>
    <w:pPr>
      <w:ind w:left="1134" w:hanging="567"/>
    </w:pPr>
    <w:rPr>
      <w:rFonts w:ascii="Arial" w:hAnsi="Arial" w:cs="Arial"/>
      <w:sz w:val="22"/>
    </w:rPr>
  </w:style>
  <w:style w:type="paragraph" w:customStyle="1" w:styleId="Textkrper-Einzug21">
    <w:name w:val="Textkörper-Einzug 21"/>
    <w:basedOn w:val="Standard"/>
    <w:pPr>
      <w:ind w:left="567" w:hanging="567"/>
    </w:pPr>
    <w:rPr>
      <w:rFonts w:ascii="Arial" w:hAnsi="Arial" w:cs="Arial"/>
      <w:sz w:val="22"/>
    </w:rPr>
  </w:style>
  <w:style w:type="paragraph" w:customStyle="1" w:styleId="Textkrper-Einzug31">
    <w:name w:val="Textkörper-Einzug 31"/>
    <w:basedOn w:val="Standard"/>
    <w:pPr>
      <w:tabs>
        <w:tab w:val="left" w:pos="567"/>
        <w:tab w:val="left" w:pos="2160"/>
        <w:tab w:val="left" w:pos="2880"/>
      </w:tabs>
      <w:ind w:left="567"/>
    </w:pPr>
    <w:rPr>
      <w:rFonts w:ascii="Arial" w:hAnsi="Arial" w:cs="Arial"/>
      <w:sz w:val="22"/>
    </w:rPr>
  </w:style>
  <w:style w:type="paragraph" w:customStyle="1" w:styleId="Textkrper22">
    <w:name w:val="Textkörper 22"/>
    <w:basedOn w:val="Standard"/>
    <w:pPr>
      <w:tabs>
        <w:tab w:val="left" w:pos="426"/>
        <w:tab w:val="left" w:pos="567"/>
        <w:tab w:val="left" w:pos="1701"/>
      </w:tabs>
      <w:overflowPunct w:val="0"/>
      <w:autoSpaceDE w:val="0"/>
      <w:ind w:left="426" w:hanging="426"/>
      <w:textAlignment w:val="baseline"/>
    </w:pPr>
    <w:rPr>
      <w:rFonts w:ascii="IKK LucidaSans Roman" w:hAnsi="IKK LucidaSans Roman" w:cs="IKK LucidaSans Roman"/>
      <w:sz w:val="22"/>
    </w:rPr>
  </w:style>
  <w:style w:type="paragraph" w:customStyle="1" w:styleId="Textkrper-Einzug32">
    <w:name w:val="Textkörper-Einzug 32"/>
    <w:basedOn w:val="Standard"/>
    <w:pPr>
      <w:tabs>
        <w:tab w:val="left" w:pos="426"/>
        <w:tab w:val="left" w:pos="2410"/>
        <w:tab w:val="left" w:pos="3544"/>
        <w:tab w:val="decimal" w:pos="8789"/>
      </w:tabs>
      <w:overflowPunct w:val="0"/>
      <w:autoSpaceDE w:val="0"/>
      <w:ind w:left="426" w:hanging="426"/>
      <w:jc w:val="both"/>
      <w:textAlignment w:val="baseline"/>
    </w:pPr>
    <w:rPr>
      <w:rFonts w:ascii="IKK LucidaSans Roman" w:hAnsi="IKK LucidaSans Roman" w:cs="IKK LucidaSans Roman"/>
      <w:sz w:val="22"/>
    </w:rPr>
  </w:style>
  <w:style w:type="paragraph" w:styleId="Sprechblasentext">
    <w:name w:val="Balloon Text"/>
    <w:basedOn w:val="Standard"/>
    <w:rPr>
      <w:rFonts w:ascii="Segoe UI" w:hAnsi="Segoe UI" w:cs="Segoe UI"/>
      <w:sz w:val="18"/>
      <w:szCs w:val="1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Listenabsatz">
    <w:name w:val="List Paragraph"/>
    <w:basedOn w:val="Standard"/>
    <w:uiPriority w:val="34"/>
    <w:qFormat/>
    <w:rsid w:val="00796FB2"/>
    <w:pPr>
      <w:ind w:left="708"/>
    </w:pPr>
  </w:style>
  <w:style w:type="character" w:styleId="Kommentarzeichen">
    <w:name w:val="annotation reference"/>
    <w:uiPriority w:val="99"/>
    <w:semiHidden/>
    <w:unhideWhenUsed/>
    <w:rsid w:val="00D64756"/>
    <w:rPr>
      <w:sz w:val="16"/>
      <w:szCs w:val="16"/>
    </w:rPr>
  </w:style>
  <w:style w:type="paragraph" w:styleId="Kommentartext">
    <w:name w:val="annotation text"/>
    <w:basedOn w:val="Standard"/>
    <w:link w:val="KommentartextZchn"/>
    <w:uiPriority w:val="99"/>
    <w:semiHidden/>
    <w:unhideWhenUsed/>
    <w:rsid w:val="00D64756"/>
  </w:style>
  <w:style w:type="character" w:customStyle="1" w:styleId="KommentartextZchn">
    <w:name w:val="Kommentartext Zchn"/>
    <w:link w:val="Kommentartext"/>
    <w:uiPriority w:val="99"/>
    <w:semiHidden/>
    <w:rsid w:val="00D64756"/>
    <w:rPr>
      <w:lang w:eastAsia="ar-SA"/>
    </w:rPr>
  </w:style>
  <w:style w:type="paragraph" w:styleId="Kommentarthema">
    <w:name w:val="annotation subject"/>
    <w:basedOn w:val="Kommentartext"/>
    <w:next w:val="Kommentartext"/>
    <w:link w:val="KommentarthemaZchn"/>
    <w:uiPriority w:val="99"/>
    <w:semiHidden/>
    <w:unhideWhenUsed/>
    <w:rsid w:val="00D64756"/>
    <w:rPr>
      <w:b/>
      <w:bCs/>
    </w:rPr>
  </w:style>
  <w:style w:type="character" w:customStyle="1" w:styleId="KommentarthemaZchn">
    <w:name w:val="Kommentarthema Zchn"/>
    <w:link w:val="Kommentarthema"/>
    <w:uiPriority w:val="99"/>
    <w:semiHidden/>
    <w:rsid w:val="00D64756"/>
    <w:rPr>
      <w:b/>
      <w:bCs/>
      <w:lang w:eastAsia="ar-SA"/>
    </w:rPr>
  </w:style>
  <w:style w:type="paragraph" w:styleId="Textkrper2">
    <w:name w:val="Body Text 2"/>
    <w:basedOn w:val="Standard"/>
    <w:link w:val="Textkrper2Zchn"/>
    <w:uiPriority w:val="99"/>
    <w:semiHidden/>
    <w:unhideWhenUsed/>
    <w:rsid w:val="00512E69"/>
    <w:pPr>
      <w:spacing w:after="120" w:line="480" w:lineRule="auto"/>
    </w:pPr>
  </w:style>
  <w:style w:type="character" w:customStyle="1" w:styleId="Textkrper2Zchn">
    <w:name w:val="Textkörper 2 Zchn"/>
    <w:basedOn w:val="Absatz-Standardschriftart"/>
    <w:link w:val="Textkrper2"/>
    <w:uiPriority w:val="99"/>
    <w:semiHidden/>
    <w:rsid w:val="00512E69"/>
    <w:rPr>
      <w:lang w:eastAsia="ar-SA"/>
    </w:rPr>
  </w:style>
  <w:style w:type="character" w:customStyle="1" w:styleId="gesetzevzaehlung">
    <w:name w:val="gesetz_ev_zaehlung"/>
    <w:basedOn w:val="Absatz-Standardschriftart"/>
    <w:rsid w:val="00062592"/>
  </w:style>
  <w:style w:type="character" w:customStyle="1" w:styleId="gesetzevueberschrift">
    <w:name w:val="gesetz_ev_ueberschrift"/>
    <w:basedOn w:val="Absatz-Standardschriftart"/>
    <w:rsid w:val="00062592"/>
  </w:style>
  <w:style w:type="paragraph" w:styleId="StandardWeb">
    <w:name w:val="Normal (Web)"/>
    <w:basedOn w:val="Standard"/>
    <w:uiPriority w:val="99"/>
    <w:unhideWhenUsed/>
    <w:rsid w:val="00062592"/>
    <w:pPr>
      <w:spacing w:before="100" w:beforeAutospacing="1" w:after="100" w:afterAutospacing="1"/>
    </w:pPr>
    <w:rPr>
      <w:sz w:val="24"/>
      <w:szCs w:val="24"/>
      <w:lang w:eastAsia="de-DE"/>
    </w:rPr>
  </w:style>
  <w:style w:type="character" w:styleId="Hyperlink">
    <w:name w:val="Hyperlink"/>
    <w:basedOn w:val="Absatz-Standardschriftart"/>
    <w:uiPriority w:val="99"/>
    <w:semiHidden/>
    <w:unhideWhenUsed/>
    <w:rsid w:val="00062592"/>
    <w:rPr>
      <w:color w:val="0000FF"/>
      <w:u w:val="single"/>
    </w:rPr>
  </w:style>
  <w:style w:type="paragraph" w:customStyle="1" w:styleId="nomargintop">
    <w:name w:val="no_margin_top"/>
    <w:basedOn w:val="Standard"/>
    <w:rsid w:val="00062592"/>
    <w:pPr>
      <w:spacing w:before="100" w:beforeAutospacing="1" w:after="100" w:afterAutospacing="1"/>
    </w:pPr>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54626">
      <w:bodyDiv w:val="1"/>
      <w:marLeft w:val="0"/>
      <w:marRight w:val="0"/>
      <w:marTop w:val="0"/>
      <w:marBottom w:val="0"/>
      <w:divBdr>
        <w:top w:val="none" w:sz="0" w:space="0" w:color="auto"/>
        <w:left w:val="none" w:sz="0" w:space="0" w:color="auto"/>
        <w:bottom w:val="none" w:sz="0" w:space="0" w:color="auto"/>
        <w:right w:val="none" w:sz="0" w:space="0" w:color="auto"/>
      </w:divBdr>
    </w:div>
    <w:div w:id="637807089">
      <w:bodyDiv w:val="1"/>
      <w:marLeft w:val="0"/>
      <w:marRight w:val="0"/>
      <w:marTop w:val="0"/>
      <w:marBottom w:val="0"/>
      <w:divBdr>
        <w:top w:val="none" w:sz="0" w:space="0" w:color="auto"/>
        <w:left w:val="none" w:sz="0" w:space="0" w:color="auto"/>
        <w:bottom w:val="none" w:sz="0" w:space="0" w:color="auto"/>
        <w:right w:val="none" w:sz="0" w:space="0" w:color="auto"/>
      </w:divBdr>
      <w:divsChild>
        <w:div w:id="2068410596">
          <w:marLeft w:val="0"/>
          <w:marRight w:val="0"/>
          <w:marTop w:val="0"/>
          <w:marBottom w:val="0"/>
          <w:divBdr>
            <w:top w:val="none" w:sz="0" w:space="0" w:color="auto"/>
            <w:left w:val="none" w:sz="0" w:space="0" w:color="auto"/>
            <w:bottom w:val="none" w:sz="0" w:space="0" w:color="auto"/>
            <w:right w:val="none" w:sz="0" w:space="0" w:color="auto"/>
          </w:divBdr>
        </w:div>
        <w:div w:id="213199558">
          <w:marLeft w:val="0"/>
          <w:marRight w:val="0"/>
          <w:marTop w:val="150"/>
          <w:marBottom w:val="0"/>
          <w:divBdr>
            <w:top w:val="none" w:sz="0" w:space="0" w:color="auto"/>
            <w:left w:val="none" w:sz="0" w:space="0" w:color="auto"/>
            <w:bottom w:val="none" w:sz="0" w:space="0" w:color="auto"/>
            <w:right w:val="none" w:sz="0" w:space="0" w:color="auto"/>
          </w:divBdr>
        </w:div>
        <w:div w:id="1975134543">
          <w:marLeft w:val="0"/>
          <w:marRight w:val="0"/>
          <w:marTop w:val="150"/>
          <w:marBottom w:val="0"/>
          <w:divBdr>
            <w:top w:val="none" w:sz="0" w:space="0" w:color="auto"/>
            <w:left w:val="none" w:sz="0" w:space="0" w:color="auto"/>
            <w:bottom w:val="none" w:sz="0" w:space="0" w:color="auto"/>
            <w:right w:val="none" w:sz="0" w:space="0" w:color="auto"/>
          </w:divBdr>
        </w:div>
        <w:div w:id="1206523223">
          <w:marLeft w:val="0"/>
          <w:marRight w:val="0"/>
          <w:marTop w:val="150"/>
          <w:marBottom w:val="0"/>
          <w:divBdr>
            <w:top w:val="none" w:sz="0" w:space="0" w:color="auto"/>
            <w:left w:val="none" w:sz="0" w:space="0" w:color="auto"/>
            <w:bottom w:val="none" w:sz="0" w:space="0" w:color="auto"/>
            <w:right w:val="none" w:sz="0" w:space="0" w:color="auto"/>
          </w:divBdr>
        </w:div>
        <w:div w:id="354430234">
          <w:marLeft w:val="0"/>
          <w:marRight w:val="0"/>
          <w:marTop w:val="150"/>
          <w:marBottom w:val="0"/>
          <w:divBdr>
            <w:top w:val="none" w:sz="0" w:space="0" w:color="auto"/>
            <w:left w:val="none" w:sz="0" w:space="0" w:color="auto"/>
            <w:bottom w:val="none" w:sz="0" w:space="0" w:color="auto"/>
            <w:right w:val="none" w:sz="0" w:space="0" w:color="auto"/>
          </w:divBdr>
          <w:divsChild>
            <w:div w:id="1059669018">
              <w:marLeft w:val="0"/>
              <w:marRight w:val="0"/>
              <w:marTop w:val="0"/>
              <w:marBottom w:val="0"/>
              <w:divBdr>
                <w:top w:val="none" w:sz="0" w:space="0" w:color="auto"/>
                <w:left w:val="none" w:sz="0" w:space="0" w:color="auto"/>
                <w:bottom w:val="none" w:sz="0" w:space="0" w:color="auto"/>
                <w:right w:val="none" w:sz="0" w:space="0" w:color="auto"/>
              </w:divBdr>
            </w:div>
            <w:div w:id="1171142997">
              <w:marLeft w:val="0"/>
              <w:marRight w:val="0"/>
              <w:marTop w:val="0"/>
              <w:marBottom w:val="0"/>
              <w:divBdr>
                <w:top w:val="none" w:sz="0" w:space="0" w:color="auto"/>
                <w:left w:val="none" w:sz="0" w:space="0" w:color="auto"/>
                <w:bottom w:val="none" w:sz="0" w:space="0" w:color="auto"/>
                <w:right w:val="none" w:sz="0" w:space="0" w:color="auto"/>
              </w:divBdr>
            </w:div>
            <w:div w:id="466624151">
              <w:marLeft w:val="0"/>
              <w:marRight w:val="0"/>
              <w:marTop w:val="0"/>
              <w:marBottom w:val="0"/>
              <w:divBdr>
                <w:top w:val="none" w:sz="0" w:space="0" w:color="auto"/>
                <w:left w:val="none" w:sz="0" w:space="0" w:color="auto"/>
                <w:bottom w:val="none" w:sz="0" w:space="0" w:color="auto"/>
                <w:right w:val="none" w:sz="0" w:space="0" w:color="auto"/>
              </w:divBdr>
            </w:div>
          </w:divsChild>
        </w:div>
        <w:div w:id="1267039324">
          <w:marLeft w:val="0"/>
          <w:marRight w:val="0"/>
          <w:marTop w:val="150"/>
          <w:marBottom w:val="0"/>
          <w:divBdr>
            <w:top w:val="none" w:sz="0" w:space="0" w:color="auto"/>
            <w:left w:val="none" w:sz="0" w:space="0" w:color="auto"/>
            <w:bottom w:val="none" w:sz="0" w:space="0" w:color="auto"/>
            <w:right w:val="none" w:sz="0" w:space="0" w:color="auto"/>
          </w:divBdr>
        </w:div>
        <w:div w:id="308945642">
          <w:marLeft w:val="0"/>
          <w:marRight w:val="0"/>
          <w:marTop w:val="150"/>
          <w:marBottom w:val="0"/>
          <w:divBdr>
            <w:top w:val="none" w:sz="0" w:space="0" w:color="auto"/>
            <w:left w:val="none" w:sz="0" w:space="0" w:color="auto"/>
            <w:bottom w:val="none" w:sz="0" w:space="0" w:color="auto"/>
            <w:right w:val="none" w:sz="0" w:space="0" w:color="auto"/>
          </w:divBdr>
        </w:div>
        <w:div w:id="75327667">
          <w:marLeft w:val="0"/>
          <w:marRight w:val="0"/>
          <w:marTop w:val="150"/>
          <w:marBottom w:val="0"/>
          <w:divBdr>
            <w:top w:val="none" w:sz="0" w:space="0" w:color="auto"/>
            <w:left w:val="none" w:sz="0" w:space="0" w:color="auto"/>
            <w:bottom w:val="none" w:sz="0" w:space="0" w:color="auto"/>
            <w:right w:val="none" w:sz="0" w:space="0" w:color="auto"/>
          </w:divBdr>
        </w:div>
        <w:div w:id="892810682">
          <w:marLeft w:val="0"/>
          <w:marRight w:val="0"/>
          <w:marTop w:val="150"/>
          <w:marBottom w:val="0"/>
          <w:divBdr>
            <w:top w:val="none" w:sz="0" w:space="0" w:color="auto"/>
            <w:left w:val="none" w:sz="0" w:space="0" w:color="auto"/>
            <w:bottom w:val="none" w:sz="0" w:space="0" w:color="auto"/>
            <w:right w:val="none" w:sz="0" w:space="0" w:color="auto"/>
          </w:divBdr>
        </w:div>
      </w:divsChild>
    </w:div>
    <w:div w:id="845902744">
      <w:bodyDiv w:val="1"/>
      <w:marLeft w:val="0"/>
      <w:marRight w:val="0"/>
      <w:marTop w:val="0"/>
      <w:marBottom w:val="0"/>
      <w:divBdr>
        <w:top w:val="none" w:sz="0" w:space="0" w:color="auto"/>
        <w:left w:val="none" w:sz="0" w:space="0" w:color="auto"/>
        <w:bottom w:val="none" w:sz="0" w:space="0" w:color="auto"/>
        <w:right w:val="none" w:sz="0" w:space="0" w:color="auto"/>
      </w:divBdr>
      <w:divsChild>
        <w:div w:id="2045713639">
          <w:marLeft w:val="0"/>
          <w:marRight w:val="0"/>
          <w:marTop w:val="0"/>
          <w:marBottom w:val="0"/>
          <w:divBdr>
            <w:top w:val="none" w:sz="0" w:space="0" w:color="auto"/>
            <w:left w:val="none" w:sz="0" w:space="0" w:color="auto"/>
            <w:bottom w:val="none" w:sz="0" w:space="0" w:color="auto"/>
            <w:right w:val="none" w:sz="0" w:space="0" w:color="auto"/>
          </w:divBdr>
        </w:div>
        <w:div w:id="1226792229">
          <w:marLeft w:val="0"/>
          <w:marRight w:val="0"/>
          <w:marTop w:val="150"/>
          <w:marBottom w:val="0"/>
          <w:divBdr>
            <w:top w:val="none" w:sz="0" w:space="0" w:color="auto"/>
            <w:left w:val="none" w:sz="0" w:space="0" w:color="auto"/>
            <w:bottom w:val="none" w:sz="0" w:space="0" w:color="auto"/>
            <w:right w:val="none" w:sz="0" w:space="0" w:color="auto"/>
          </w:divBdr>
        </w:div>
        <w:div w:id="1974215245">
          <w:marLeft w:val="0"/>
          <w:marRight w:val="0"/>
          <w:marTop w:val="150"/>
          <w:marBottom w:val="0"/>
          <w:divBdr>
            <w:top w:val="none" w:sz="0" w:space="0" w:color="auto"/>
            <w:left w:val="none" w:sz="0" w:space="0" w:color="auto"/>
            <w:bottom w:val="none" w:sz="0" w:space="0" w:color="auto"/>
            <w:right w:val="none" w:sz="0" w:space="0" w:color="auto"/>
          </w:divBdr>
        </w:div>
        <w:div w:id="2111318821">
          <w:marLeft w:val="0"/>
          <w:marRight w:val="0"/>
          <w:marTop w:val="150"/>
          <w:marBottom w:val="0"/>
          <w:divBdr>
            <w:top w:val="none" w:sz="0" w:space="0" w:color="auto"/>
            <w:left w:val="none" w:sz="0" w:space="0" w:color="auto"/>
            <w:bottom w:val="none" w:sz="0" w:space="0" w:color="auto"/>
            <w:right w:val="none" w:sz="0" w:space="0" w:color="auto"/>
          </w:divBdr>
        </w:div>
        <w:div w:id="1702390584">
          <w:marLeft w:val="0"/>
          <w:marRight w:val="0"/>
          <w:marTop w:val="150"/>
          <w:marBottom w:val="0"/>
          <w:divBdr>
            <w:top w:val="none" w:sz="0" w:space="0" w:color="auto"/>
            <w:left w:val="none" w:sz="0" w:space="0" w:color="auto"/>
            <w:bottom w:val="none" w:sz="0" w:space="0" w:color="auto"/>
            <w:right w:val="none" w:sz="0" w:space="0" w:color="auto"/>
          </w:divBdr>
          <w:divsChild>
            <w:div w:id="1227643220">
              <w:marLeft w:val="0"/>
              <w:marRight w:val="0"/>
              <w:marTop w:val="0"/>
              <w:marBottom w:val="0"/>
              <w:divBdr>
                <w:top w:val="none" w:sz="0" w:space="0" w:color="auto"/>
                <w:left w:val="none" w:sz="0" w:space="0" w:color="auto"/>
                <w:bottom w:val="none" w:sz="0" w:space="0" w:color="auto"/>
                <w:right w:val="none" w:sz="0" w:space="0" w:color="auto"/>
              </w:divBdr>
            </w:div>
            <w:div w:id="256519199">
              <w:marLeft w:val="0"/>
              <w:marRight w:val="0"/>
              <w:marTop w:val="0"/>
              <w:marBottom w:val="0"/>
              <w:divBdr>
                <w:top w:val="none" w:sz="0" w:space="0" w:color="auto"/>
                <w:left w:val="none" w:sz="0" w:space="0" w:color="auto"/>
                <w:bottom w:val="none" w:sz="0" w:space="0" w:color="auto"/>
                <w:right w:val="none" w:sz="0" w:space="0" w:color="auto"/>
              </w:divBdr>
            </w:div>
            <w:div w:id="942305747">
              <w:marLeft w:val="0"/>
              <w:marRight w:val="0"/>
              <w:marTop w:val="0"/>
              <w:marBottom w:val="0"/>
              <w:divBdr>
                <w:top w:val="none" w:sz="0" w:space="0" w:color="auto"/>
                <w:left w:val="none" w:sz="0" w:space="0" w:color="auto"/>
                <w:bottom w:val="none" w:sz="0" w:space="0" w:color="auto"/>
                <w:right w:val="none" w:sz="0" w:space="0" w:color="auto"/>
              </w:divBdr>
            </w:div>
          </w:divsChild>
        </w:div>
        <w:div w:id="1791820346">
          <w:marLeft w:val="0"/>
          <w:marRight w:val="0"/>
          <w:marTop w:val="150"/>
          <w:marBottom w:val="0"/>
          <w:divBdr>
            <w:top w:val="none" w:sz="0" w:space="0" w:color="auto"/>
            <w:left w:val="none" w:sz="0" w:space="0" w:color="auto"/>
            <w:bottom w:val="none" w:sz="0" w:space="0" w:color="auto"/>
            <w:right w:val="none" w:sz="0" w:space="0" w:color="auto"/>
          </w:divBdr>
        </w:div>
        <w:div w:id="1745296571">
          <w:marLeft w:val="0"/>
          <w:marRight w:val="0"/>
          <w:marTop w:val="150"/>
          <w:marBottom w:val="0"/>
          <w:divBdr>
            <w:top w:val="none" w:sz="0" w:space="0" w:color="auto"/>
            <w:left w:val="none" w:sz="0" w:space="0" w:color="auto"/>
            <w:bottom w:val="none" w:sz="0" w:space="0" w:color="auto"/>
            <w:right w:val="none" w:sz="0" w:space="0" w:color="auto"/>
          </w:divBdr>
        </w:div>
        <w:div w:id="1066341505">
          <w:marLeft w:val="0"/>
          <w:marRight w:val="0"/>
          <w:marTop w:val="150"/>
          <w:marBottom w:val="0"/>
          <w:divBdr>
            <w:top w:val="none" w:sz="0" w:space="0" w:color="auto"/>
            <w:left w:val="none" w:sz="0" w:space="0" w:color="auto"/>
            <w:bottom w:val="none" w:sz="0" w:space="0" w:color="auto"/>
            <w:right w:val="none" w:sz="0" w:space="0" w:color="auto"/>
          </w:divBdr>
        </w:div>
        <w:div w:id="492255364">
          <w:marLeft w:val="0"/>
          <w:marRight w:val="0"/>
          <w:marTop w:val="150"/>
          <w:marBottom w:val="0"/>
          <w:divBdr>
            <w:top w:val="none" w:sz="0" w:space="0" w:color="auto"/>
            <w:left w:val="none" w:sz="0" w:space="0" w:color="auto"/>
            <w:bottom w:val="none" w:sz="0" w:space="0" w:color="auto"/>
            <w:right w:val="none" w:sz="0" w:space="0" w:color="auto"/>
          </w:divBdr>
        </w:div>
      </w:divsChild>
    </w:div>
    <w:div w:id="900824436">
      <w:bodyDiv w:val="1"/>
      <w:marLeft w:val="0"/>
      <w:marRight w:val="0"/>
      <w:marTop w:val="0"/>
      <w:marBottom w:val="0"/>
      <w:divBdr>
        <w:top w:val="none" w:sz="0" w:space="0" w:color="auto"/>
        <w:left w:val="none" w:sz="0" w:space="0" w:color="auto"/>
        <w:bottom w:val="none" w:sz="0" w:space="0" w:color="auto"/>
        <w:right w:val="none" w:sz="0" w:space="0" w:color="auto"/>
      </w:divBdr>
      <w:divsChild>
        <w:div w:id="381566478">
          <w:marLeft w:val="0"/>
          <w:marRight w:val="0"/>
          <w:marTop w:val="240"/>
          <w:marBottom w:val="0"/>
          <w:divBdr>
            <w:top w:val="none" w:sz="0" w:space="0" w:color="auto"/>
            <w:left w:val="none" w:sz="0" w:space="0" w:color="auto"/>
            <w:bottom w:val="none" w:sz="0" w:space="0" w:color="auto"/>
            <w:right w:val="none" w:sz="0" w:space="0" w:color="auto"/>
          </w:divBdr>
          <w:divsChild>
            <w:div w:id="1931697606">
              <w:marLeft w:val="0"/>
              <w:marRight w:val="0"/>
              <w:marTop w:val="0"/>
              <w:marBottom w:val="0"/>
              <w:divBdr>
                <w:top w:val="none" w:sz="0" w:space="0" w:color="auto"/>
                <w:left w:val="none" w:sz="0" w:space="0" w:color="auto"/>
                <w:bottom w:val="none" w:sz="0" w:space="0" w:color="auto"/>
                <w:right w:val="none" w:sz="0" w:space="0" w:color="auto"/>
              </w:divBdr>
              <w:divsChild>
                <w:div w:id="86117556">
                  <w:marLeft w:val="0"/>
                  <w:marRight w:val="0"/>
                  <w:marTop w:val="0"/>
                  <w:marBottom w:val="0"/>
                  <w:divBdr>
                    <w:top w:val="none" w:sz="0" w:space="0" w:color="auto"/>
                    <w:left w:val="none" w:sz="0" w:space="0" w:color="auto"/>
                    <w:bottom w:val="none" w:sz="0" w:space="0" w:color="auto"/>
                    <w:right w:val="none" w:sz="0" w:space="0" w:color="auto"/>
                  </w:divBdr>
                </w:div>
                <w:div w:id="1383018877">
                  <w:marLeft w:val="0"/>
                  <w:marRight w:val="0"/>
                  <w:marTop w:val="0"/>
                  <w:marBottom w:val="0"/>
                  <w:divBdr>
                    <w:top w:val="none" w:sz="0" w:space="0" w:color="auto"/>
                    <w:left w:val="none" w:sz="0" w:space="0" w:color="auto"/>
                    <w:bottom w:val="none" w:sz="0" w:space="0" w:color="auto"/>
                    <w:right w:val="none" w:sz="0" w:space="0" w:color="auto"/>
                  </w:divBdr>
                </w:div>
                <w:div w:id="475339537">
                  <w:marLeft w:val="0"/>
                  <w:marRight w:val="0"/>
                  <w:marTop w:val="0"/>
                  <w:marBottom w:val="0"/>
                  <w:divBdr>
                    <w:top w:val="none" w:sz="0" w:space="0" w:color="auto"/>
                    <w:left w:val="none" w:sz="0" w:space="0" w:color="auto"/>
                    <w:bottom w:val="none" w:sz="0" w:space="0" w:color="auto"/>
                    <w:right w:val="none" w:sz="0" w:space="0" w:color="auto"/>
                  </w:divBdr>
                </w:div>
                <w:div w:id="1509443520">
                  <w:marLeft w:val="0"/>
                  <w:marRight w:val="0"/>
                  <w:marTop w:val="0"/>
                  <w:marBottom w:val="0"/>
                  <w:divBdr>
                    <w:top w:val="none" w:sz="0" w:space="0" w:color="auto"/>
                    <w:left w:val="none" w:sz="0" w:space="0" w:color="auto"/>
                    <w:bottom w:val="none" w:sz="0" w:space="0" w:color="auto"/>
                    <w:right w:val="none" w:sz="0" w:space="0" w:color="auto"/>
                  </w:divBdr>
                </w:div>
                <w:div w:id="1538079971">
                  <w:marLeft w:val="0"/>
                  <w:marRight w:val="0"/>
                  <w:marTop w:val="0"/>
                  <w:marBottom w:val="0"/>
                  <w:divBdr>
                    <w:top w:val="none" w:sz="0" w:space="0" w:color="auto"/>
                    <w:left w:val="none" w:sz="0" w:space="0" w:color="auto"/>
                    <w:bottom w:val="none" w:sz="0" w:space="0" w:color="auto"/>
                    <w:right w:val="none" w:sz="0" w:space="0" w:color="auto"/>
                  </w:divBdr>
                  <w:divsChild>
                    <w:div w:id="6776590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03068984">
              <w:marLeft w:val="0"/>
              <w:marRight w:val="0"/>
              <w:marTop w:val="0"/>
              <w:marBottom w:val="0"/>
              <w:divBdr>
                <w:top w:val="none" w:sz="0" w:space="0" w:color="auto"/>
                <w:left w:val="none" w:sz="0" w:space="0" w:color="auto"/>
                <w:bottom w:val="none" w:sz="0" w:space="0" w:color="auto"/>
                <w:right w:val="none" w:sz="0" w:space="0" w:color="auto"/>
              </w:divBdr>
              <w:divsChild>
                <w:div w:id="169568810">
                  <w:marLeft w:val="0"/>
                  <w:marRight w:val="0"/>
                  <w:marTop w:val="0"/>
                  <w:marBottom w:val="0"/>
                  <w:divBdr>
                    <w:top w:val="none" w:sz="0" w:space="0" w:color="auto"/>
                    <w:left w:val="none" w:sz="0" w:space="0" w:color="auto"/>
                    <w:bottom w:val="none" w:sz="0" w:space="0" w:color="auto"/>
                    <w:right w:val="none" w:sz="0" w:space="0" w:color="auto"/>
                  </w:divBdr>
                </w:div>
                <w:div w:id="2004433399">
                  <w:marLeft w:val="0"/>
                  <w:marRight w:val="0"/>
                  <w:marTop w:val="0"/>
                  <w:marBottom w:val="0"/>
                  <w:divBdr>
                    <w:top w:val="none" w:sz="0" w:space="0" w:color="auto"/>
                    <w:left w:val="none" w:sz="0" w:space="0" w:color="auto"/>
                    <w:bottom w:val="none" w:sz="0" w:space="0" w:color="auto"/>
                    <w:right w:val="none" w:sz="0" w:space="0" w:color="auto"/>
                  </w:divBdr>
                </w:div>
                <w:div w:id="1458066345">
                  <w:marLeft w:val="0"/>
                  <w:marRight w:val="0"/>
                  <w:marTop w:val="0"/>
                  <w:marBottom w:val="0"/>
                  <w:divBdr>
                    <w:top w:val="none" w:sz="0" w:space="0" w:color="auto"/>
                    <w:left w:val="none" w:sz="0" w:space="0" w:color="auto"/>
                    <w:bottom w:val="none" w:sz="0" w:space="0" w:color="auto"/>
                    <w:right w:val="none" w:sz="0" w:space="0" w:color="auto"/>
                  </w:divBdr>
                </w:div>
                <w:div w:id="277611824">
                  <w:marLeft w:val="0"/>
                  <w:marRight w:val="0"/>
                  <w:marTop w:val="0"/>
                  <w:marBottom w:val="0"/>
                  <w:divBdr>
                    <w:top w:val="none" w:sz="0" w:space="0" w:color="auto"/>
                    <w:left w:val="none" w:sz="0" w:space="0" w:color="auto"/>
                    <w:bottom w:val="none" w:sz="0" w:space="0" w:color="auto"/>
                    <w:right w:val="none" w:sz="0" w:space="0" w:color="auto"/>
                  </w:divBdr>
                </w:div>
                <w:div w:id="400640122">
                  <w:marLeft w:val="0"/>
                  <w:marRight w:val="0"/>
                  <w:marTop w:val="0"/>
                  <w:marBottom w:val="0"/>
                  <w:divBdr>
                    <w:top w:val="none" w:sz="0" w:space="0" w:color="auto"/>
                    <w:left w:val="none" w:sz="0" w:space="0" w:color="auto"/>
                    <w:bottom w:val="none" w:sz="0" w:space="0" w:color="auto"/>
                    <w:right w:val="none" w:sz="0" w:space="0" w:color="auto"/>
                  </w:divBdr>
                </w:div>
                <w:div w:id="153106605">
                  <w:marLeft w:val="0"/>
                  <w:marRight w:val="0"/>
                  <w:marTop w:val="0"/>
                  <w:marBottom w:val="0"/>
                  <w:divBdr>
                    <w:top w:val="none" w:sz="0" w:space="0" w:color="auto"/>
                    <w:left w:val="none" w:sz="0" w:space="0" w:color="auto"/>
                    <w:bottom w:val="none" w:sz="0" w:space="0" w:color="auto"/>
                    <w:right w:val="none" w:sz="0" w:space="0" w:color="auto"/>
                  </w:divBdr>
                </w:div>
                <w:div w:id="1753818075">
                  <w:marLeft w:val="0"/>
                  <w:marRight w:val="0"/>
                  <w:marTop w:val="0"/>
                  <w:marBottom w:val="0"/>
                  <w:divBdr>
                    <w:top w:val="none" w:sz="0" w:space="0" w:color="auto"/>
                    <w:left w:val="none" w:sz="0" w:space="0" w:color="auto"/>
                    <w:bottom w:val="none" w:sz="0" w:space="0" w:color="auto"/>
                    <w:right w:val="none" w:sz="0" w:space="0" w:color="auto"/>
                  </w:divBdr>
                </w:div>
                <w:div w:id="192768807">
                  <w:marLeft w:val="0"/>
                  <w:marRight w:val="0"/>
                  <w:marTop w:val="0"/>
                  <w:marBottom w:val="0"/>
                  <w:divBdr>
                    <w:top w:val="none" w:sz="0" w:space="0" w:color="auto"/>
                    <w:left w:val="none" w:sz="0" w:space="0" w:color="auto"/>
                    <w:bottom w:val="none" w:sz="0" w:space="0" w:color="auto"/>
                    <w:right w:val="none" w:sz="0" w:space="0" w:color="auto"/>
                  </w:divBdr>
                </w:div>
                <w:div w:id="1320189648">
                  <w:marLeft w:val="0"/>
                  <w:marRight w:val="0"/>
                  <w:marTop w:val="0"/>
                  <w:marBottom w:val="0"/>
                  <w:divBdr>
                    <w:top w:val="none" w:sz="0" w:space="0" w:color="auto"/>
                    <w:left w:val="none" w:sz="0" w:space="0" w:color="auto"/>
                    <w:bottom w:val="none" w:sz="0" w:space="0" w:color="auto"/>
                    <w:right w:val="none" w:sz="0" w:space="0" w:color="auto"/>
                  </w:divBdr>
                </w:div>
                <w:div w:id="7593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56114">
      <w:bodyDiv w:val="1"/>
      <w:marLeft w:val="0"/>
      <w:marRight w:val="0"/>
      <w:marTop w:val="0"/>
      <w:marBottom w:val="0"/>
      <w:divBdr>
        <w:top w:val="none" w:sz="0" w:space="0" w:color="auto"/>
        <w:left w:val="none" w:sz="0" w:space="0" w:color="auto"/>
        <w:bottom w:val="none" w:sz="0" w:space="0" w:color="auto"/>
        <w:right w:val="none" w:sz="0" w:space="0" w:color="auto"/>
      </w:divBdr>
    </w:div>
    <w:div w:id="1325938825">
      <w:bodyDiv w:val="1"/>
      <w:marLeft w:val="0"/>
      <w:marRight w:val="0"/>
      <w:marTop w:val="0"/>
      <w:marBottom w:val="0"/>
      <w:divBdr>
        <w:top w:val="none" w:sz="0" w:space="0" w:color="auto"/>
        <w:left w:val="none" w:sz="0" w:space="0" w:color="auto"/>
        <w:bottom w:val="none" w:sz="0" w:space="0" w:color="auto"/>
        <w:right w:val="none" w:sz="0" w:space="0" w:color="auto"/>
      </w:divBdr>
    </w:div>
    <w:div w:id="1330209142">
      <w:bodyDiv w:val="1"/>
      <w:marLeft w:val="0"/>
      <w:marRight w:val="0"/>
      <w:marTop w:val="0"/>
      <w:marBottom w:val="0"/>
      <w:divBdr>
        <w:top w:val="none" w:sz="0" w:space="0" w:color="auto"/>
        <w:left w:val="none" w:sz="0" w:space="0" w:color="auto"/>
        <w:bottom w:val="none" w:sz="0" w:space="0" w:color="auto"/>
        <w:right w:val="none" w:sz="0" w:space="0" w:color="auto"/>
      </w:divBdr>
    </w:div>
    <w:div w:id="19973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rotenan\Anwendungsdaten\Microsoft\Vorlagen\Voss-Verg&#252;tvb.%20teilstat.%20Pflegeleistun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OK NDS Teamsite-Dokument" ma:contentTypeID="0x010100BCFBB1C0883BF443A1E7DD7AF328DA1800B7E5B2E4151DE143A665F93F1B6566C9" ma:contentTypeVersion="10" ma:contentTypeDescription="Ein neues Dokument erstellen." ma:contentTypeScope="" ma:versionID="585879b2b5eb54963358d25dad00b385">
  <xsd:schema xmlns:xsd="http://www.w3.org/2001/XMLSchema" xmlns:xs="http://www.w3.org/2001/XMLSchema" xmlns:p="http://schemas.microsoft.com/office/2006/metadata/properties" xmlns:ns2="eb155b2c-4aeb-486d-b0de-bda668b5e10b" targetNamespace="http://schemas.microsoft.com/office/2006/metadata/properties" ma:root="true" ma:fieldsID="9b1647f1b26dab64d737bb57daf6e361" ns2:_="">
    <xsd:import namespace="eb155b2c-4aeb-486d-b0de-bda668b5e10b"/>
    <xsd:element name="properties">
      <xsd:complexType>
        <xsd:sequence>
          <xsd:element name="documentManagement">
            <xsd:complexType>
              <xsd:all>
                <xsd:element ref="ns2:j93a403d1537471cb254b1942d4fb3a7" minOccurs="0"/>
                <xsd:element ref="ns2:TaxCatchAll" minOccurs="0"/>
                <xsd:element ref="ns2: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55b2c-4aeb-486d-b0de-bda668b5e10b" elementFormDefault="qualified">
    <xsd:import namespace="http://schemas.microsoft.com/office/2006/documentManagement/types"/>
    <xsd:import namespace="http://schemas.microsoft.com/office/infopath/2007/PartnerControls"/>
    <xsd:element name="j93a403d1537471cb254b1942d4fb3a7" ma:index="8" nillable="true" ma:taxonomy="true" ma:internalName="j93a403d1537471cb254b1942d4fb3a7" ma:taxonomyFieldName="CollaborationCategory" ma:displayName="Kategorie" ma:fieldId="{393a403d-1537-471c-b254-b1942d4fb3a7}" ma:sspId="00ccc079-6fb1-4369-8b8e-0aeb2afb43bc" ma:termSetId="f471c7c3-4a0b-43c3-be8f-2a47429ccf42" ma:anchorId="00000000-0000-0000-0000-000000000000" ma:open="false" ma:isKeyword="false">
      <xsd:complexType>
        <xsd:sequence>
          <xsd:element ref="pc:Terms" minOccurs="0" maxOccurs="1"/>
        </xsd:sequence>
      </xsd:complexType>
    </xsd:element>
    <xsd:element name="TaxCatchAll" ma:index="9" nillable="true" ma:displayName="Taxonomiespalte &quot;Alle abfangen&quot;" ma:hidden="true" ma:list="{96284da5-a6ab-44f4-ac6e-863417490df6}" ma:internalName="TaxCatchAll" ma:showField="CatchAllData" ma:web="eb155b2c-4aeb-486d-b0de-bda668b5e1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iespalte &quot;Alle abfangen&quot;1" ma:hidden="true" ma:list="{96284da5-a6ab-44f4-ac6e-863417490df6}" ma:internalName="TaxCatchAllLabel" ma:readOnly="true" ma:showField="CatchAllDataLabel" ma:web="eb155b2c-4aeb-486d-b0de-bda668b5e10b">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Unternehmensstichwörter" ma:readOnly="false" ma:fieldId="{23f27201-bee3-471e-b2e7-b64fd8b7ca38}" ma:taxonomyMulti="true" ma:sspId="00ccc079-6fb1-4369-8b8e-0aeb2afb43bc"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155b2c-4aeb-486d-b0de-bda668b5e10b"/>
    <TaxKeywordTaxHTField xmlns="eb155b2c-4aeb-486d-b0de-bda668b5e10b">
      <Terms xmlns="http://schemas.microsoft.com/office/infopath/2007/PartnerControls"/>
    </TaxKeywordTaxHTField>
    <j93a403d1537471cb254b1942d4fb3a7 xmlns="eb155b2c-4aeb-486d-b0de-bda668b5e10b">
      <Terms xmlns="http://schemas.microsoft.com/office/infopath/2007/PartnerControls"/>
    </j93a403d1537471cb254b1942d4fb3a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02DB2-77C1-44A8-ABA4-D46431E7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55b2c-4aeb-486d-b0de-bda668b5e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1896A-AC0E-410C-81F2-A80EB69A3CA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155b2c-4aeb-486d-b0de-bda668b5e10b"/>
    <ds:schemaRef ds:uri="http://www.w3.org/XML/1998/namespace"/>
    <ds:schemaRef ds:uri="http://purl.org/dc/dcmitype/"/>
  </ds:schemaRefs>
</ds:datastoreItem>
</file>

<file path=customXml/itemProps3.xml><?xml version="1.0" encoding="utf-8"?>
<ds:datastoreItem xmlns:ds="http://schemas.openxmlformats.org/officeDocument/2006/customXml" ds:itemID="{73C40B64-5E39-4059-8905-311975572911}">
  <ds:schemaRefs>
    <ds:schemaRef ds:uri="http://schemas.microsoft.com/sharepoint/v3/contenttype/forms"/>
  </ds:schemaRefs>
</ds:datastoreItem>
</file>

<file path=customXml/itemProps4.xml><?xml version="1.0" encoding="utf-8"?>
<ds:datastoreItem xmlns:ds="http://schemas.openxmlformats.org/officeDocument/2006/customXml" ds:itemID="{97ADC5B7-536E-4FCD-8B7F-3F263771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Voss-Vergütvb. teilstat. Pflegeleistungen.dot</Template>
  <TotalTime>0</TotalTime>
  <Pages>8</Pages>
  <Words>1517</Words>
  <Characters>9564</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1</vt:lpstr>
    </vt:vector>
  </TitlesOfParts>
  <Company>AOK - Die Gesundheitskasse</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AG der PSK Niedersachsen</dc:creator>
  <cp:keywords/>
  <cp:lastModifiedBy>Pape, Timo (Braunschweig/MA Verträge/Zulassungen)</cp:lastModifiedBy>
  <cp:revision>2</cp:revision>
  <cp:lastPrinted>2020-03-04T09:15:00Z</cp:lastPrinted>
  <dcterms:created xsi:type="dcterms:W3CDTF">2024-10-18T12:31:00Z</dcterms:created>
  <dcterms:modified xsi:type="dcterms:W3CDTF">2024-10-18T12:31:00Z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0x010100BCFBB1C0883BF443A1E7DD7AF328DA1800B7E5B2E4151DE143A665F93F1B6566C9</vt:lpwstr>
  </property>
  <property fmtid="{D5CDD505-2E9C-101B-9397-08002B2CF9AE}" pid="3" name="TaxKeyword">
    <vt:lpwstr/>
  </property>
  <property fmtid="{D5CDD505-2E9C-101B-9397-08002B2CF9AE}" pid="4" name="CollaborationCategory">
    <vt:lpwstr/>
  </property>
</Properties>
</file>