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DAA" w:rsidRPr="004921CA" w:rsidRDefault="00426DE0" w:rsidP="004921CA">
      <w:pPr>
        <w:spacing w:before="1560" w:after="120" w:line="264" w:lineRule="auto"/>
        <w:jc w:val="left"/>
        <w:rPr>
          <w:rFonts w:ascii="Lucida Sans Unicode" w:eastAsiaTheme="majorEastAsia" w:hAnsi="Lucida Sans Unicode" w:cs="Lucida Sans Unicode"/>
          <w:color w:val="000000" w:themeColor="text1"/>
          <w:w w:val="95"/>
          <w:sz w:val="28"/>
          <w:szCs w:val="28"/>
          <w:lang w:eastAsia="zh-CN" w:bidi="de-DE"/>
        </w:rPr>
      </w:pPr>
      <w:r w:rsidRPr="004921CA">
        <w:rPr>
          <w:rFonts w:ascii="Lucida Sans Unicode" w:hAnsi="Lucida Sans Unicode" w:cs="Lucida Sans Unicode"/>
          <w:noProof/>
          <w:w w:val="95"/>
          <w:lang w:eastAsia="de-DE"/>
        </w:rPr>
        <w:drawing>
          <wp:anchor distT="0" distB="0" distL="114300" distR="114300" simplePos="0" relativeHeight="251659264" behindDoc="1" locked="0" layoutInCell="1" allowOverlap="1" wp14:anchorId="67E17D15" wp14:editId="5088750E">
            <wp:simplePos x="0" y="0"/>
            <wp:positionH relativeFrom="column">
              <wp:posOffset>3335020</wp:posOffset>
            </wp:positionH>
            <wp:positionV relativeFrom="paragraph">
              <wp:posOffset>-614045</wp:posOffset>
            </wp:positionV>
            <wp:extent cx="2446655" cy="1130300"/>
            <wp:effectExtent l="0" t="0" r="0" b="0"/>
            <wp:wrapNone/>
            <wp:docPr id="2" name="Grafik 2" descr="B3S Medizinische Versorgung: neue Entwurfsversion veröffentlicht - AuraSec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3S Medizinische Versorgung: neue Entwurfsversion veröffentlicht - AuraSec  Gmb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446655" cy="113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21CA">
        <w:rPr>
          <w:rFonts w:ascii="Lucida Sans Unicode" w:hAnsi="Lucida Sans Unicode" w:cs="Lucida Sans Unicode"/>
          <w:noProof/>
          <w:w w:val="95"/>
          <w:lang w:eastAsia="de-DE"/>
        </w:rPr>
        <w:drawing>
          <wp:anchor distT="0" distB="0" distL="114300" distR="114300" simplePos="0" relativeHeight="251658240" behindDoc="1" locked="0" layoutInCell="1" allowOverlap="1" wp14:anchorId="1DFF7F8B" wp14:editId="6DCCA8B9">
            <wp:simplePos x="0" y="0"/>
            <wp:positionH relativeFrom="column">
              <wp:posOffset>134620</wp:posOffset>
            </wp:positionH>
            <wp:positionV relativeFrom="paragraph">
              <wp:posOffset>-601345</wp:posOffset>
            </wp:positionV>
            <wp:extent cx="2321560" cy="1111250"/>
            <wp:effectExtent l="0" t="0" r="2540" b="0"/>
            <wp:wrapNone/>
            <wp:docPr id="1" name="Grafik 1" descr="Pressestelle GKV-SV (@GKV_Press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stelle GKV-SV (@GKV_Presse) | Twitte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321560" cy="1111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7080" w:rsidRPr="004921CA">
        <w:rPr>
          <w:rFonts w:ascii="Lucida Sans Unicode" w:eastAsiaTheme="majorEastAsia" w:hAnsi="Lucida Sans Unicode" w:cs="Lucida Sans Unicode"/>
          <w:color w:val="000000" w:themeColor="text1"/>
          <w:w w:val="95"/>
          <w:sz w:val="28"/>
          <w:szCs w:val="28"/>
          <w:lang w:eastAsia="zh-CN" w:bidi="de-DE"/>
        </w:rPr>
        <w:t>Gemeinsame Umsetzungshinweise</w:t>
      </w:r>
    </w:p>
    <w:p w:rsidR="003D6C1F" w:rsidRDefault="00957080"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 xml:space="preserve">des GKV-Spitzenverbandes </w:t>
      </w:r>
    </w:p>
    <w:p w:rsidR="004921CA" w:rsidRDefault="00957080"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und der D</w:t>
      </w:r>
      <w:r w:rsidR="003D6C1F">
        <w:rPr>
          <w:rFonts w:ascii="Lucida Sans Unicode" w:eastAsiaTheme="majorEastAsia" w:hAnsi="Lucida Sans Unicode" w:cs="Lucida Sans Unicode"/>
          <w:b w:val="0"/>
          <w:color w:val="000000" w:themeColor="text1"/>
          <w:w w:val="95"/>
          <w:sz w:val="28"/>
          <w:szCs w:val="28"/>
          <w:lang w:eastAsia="zh-CN" w:bidi="de-DE"/>
        </w:rPr>
        <w:t>eutschen Krankenhausgesellschaft</w:t>
      </w:r>
      <w:r w:rsidRPr="004921CA">
        <w:rPr>
          <w:rFonts w:ascii="Lucida Sans Unicode" w:eastAsiaTheme="majorEastAsia" w:hAnsi="Lucida Sans Unicode" w:cs="Lucida Sans Unicode"/>
          <w:b w:val="0"/>
          <w:color w:val="000000" w:themeColor="text1"/>
          <w:w w:val="95"/>
          <w:sz w:val="28"/>
          <w:szCs w:val="28"/>
          <w:lang w:eastAsia="zh-CN" w:bidi="de-DE"/>
        </w:rPr>
        <w:t xml:space="preserve"> </w:t>
      </w:r>
    </w:p>
    <w:p w:rsidR="00957080" w:rsidRPr="004921CA" w:rsidRDefault="00957080"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zur</w:t>
      </w:r>
    </w:p>
    <w:p w:rsidR="00CB5AE8" w:rsidRPr="004921CA" w:rsidRDefault="00CB5AE8"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Vereinbarung</w:t>
      </w:r>
    </w:p>
    <w:p w:rsidR="00CB5AE8" w:rsidRPr="004921CA" w:rsidRDefault="00CB5AE8"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 xml:space="preserve">über das Nähere zum Prüfverfahren nach </w:t>
      </w:r>
      <w:r w:rsidR="00C77196">
        <w:rPr>
          <w:rFonts w:ascii="Lucida Sans Unicode" w:eastAsiaTheme="majorEastAsia" w:hAnsi="Lucida Sans Unicode" w:cs="Lucida Sans Unicode"/>
          <w:b w:val="0"/>
          <w:color w:val="000000" w:themeColor="text1"/>
          <w:w w:val="95"/>
          <w:sz w:val="28"/>
          <w:szCs w:val="28"/>
          <w:lang w:eastAsia="zh-CN" w:bidi="de-DE"/>
        </w:rPr>
        <w:t>§ </w:t>
      </w:r>
      <w:r w:rsidRPr="004921CA">
        <w:rPr>
          <w:rFonts w:ascii="Lucida Sans Unicode" w:eastAsiaTheme="majorEastAsia" w:hAnsi="Lucida Sans Unicode" w:cs="Lucida Sans Unicode"/>
          <w:b w:val="0"/>
          <w:color w:val="000000" w:themeColor="text1"/>
          <w:w w:val="95"/>
          <w:sz w:val="28"/>
          <w:szCs w:val="28"/>
          <w:lang w:eastAsia="zh-CN" w:bidi="de-DE"/>
        </w:rPr>
        <w:t xml:space="preserve">275c </w:t>
      </w:r>
      <w:r w:rsidR="00706983">
        <w:rPr>
          <w:rFonts w:ascii="Lucida Sans Unicode" w:eastAsiaTheme="majorEastAsia" w:hAnsi="Lucida Sans Unicode" w:cs="Lucida Sans Unicode"/>
          <w:b w:val="0"/>
          <w:color w:val="000000" w:themeColor="text1"/>
          <w:w w:val="95"/>
          <w:sz w:val="28"/>
          <w:szCs w:val="28"/>
          <w:lang w:eastAsia="zh-CN" w:bidi="de-DE"/>
        </w:rPr>
        <w:t>Absatz </w:t>
      </w:r>
      <w:r w:rsidRPr="004921CA">
        <w:rPr>
          <w:rFonts w:ascii="Lucida Sans Unicode" w:eastAsiaTheme="majorEastAsia" w:hAnsi="Lucida Sans Unicode" w:cs="Lucida Sans Unicode"/>
          <w:b w:val="0"/>
          <w:color w:val="000000" w:themeColor="text1"/>
          <w:w w:val="95"/>
          <w:sz w:val="28"/>
          <w:szCs w:val="28"/>
          <w:lang w:eastAsia="zh-CN" w:bidi="de-DE"/>
        </w:rPr>
        <w:t xml:space="preserve">1 </w:t>
      </w:r>
      <w:r w:rsidR="00706983">
        <w:rPr>
          <w:rFonts w:ascii="Lucida Sans Unicode" w:eastAsiaTheme="majorEastAsia" w:hAnsi="Lucida Sans Unicode" w:cs="Lucida Sans Unicode"/>
          <w:b w:val="0"/>
          <w:color w:val="000000" w:themeColor="text1"/>
          <w:w w:val="95"/>
          <w:sz w:val="28"/>
          <w:szCs w:val="28"/>
          <w:lang w:eastAsia="zh-CN" w:bidi="de-DE"/>
        </w:rPr>
        <w:t>SGB V</w:t>
      </w:r>
    </w:p>
    <w:p w:rsidR="00CB5AE8" w:rsidRPr="004921CA" w:rsidRDefault="00CB5AE8"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(Prüfverfahrensvereinbarung – PrüfvV)</w:t>
      </w:r>
    </w:p>
    <w:p w:rsidR="00CB5AE8" w:rsidRPr="004921CA" w:rsidRDefault="00CB5AE8"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 xml:space="preserve">gemäß </w:t>
      </w:r>
      <w:r w:rsidR="00C77196">
        <w:rPr>
          <w:rFonts w:ascii="Lucida Sans Unicode" w:eastAsiaTheme="majorEastAsia" w:hAnsi="Lucida Sans Unicode" w:cs="Lucida Sans Unicode"/>
          <w:b w:val="0"/>
          <w:color w:val="000000" w:themeColor="text1"/>
          <w:w w:val="95"/>
          <w:sz w:val="28"/>
          <w:szCs w:val="28"/>
          <w:lang w:eastAsia="zh-CN" w:bidi="de-DE"/>
        </w:rPr>
        <w:t>§ </w:t>
      </w:r>
      <w:r w:rsidRPr="004921CA">
        <w:rPr>
          <w:rFonts w:ascii="Lucida Sans Unicode" w:eastAsiaTheme="majorEastAsia" w:hAnsi="Lucida Sans Unicode" w:cs="Lucida Sans Unicode"/>
          <w:b w:val="0"/>
          <w:color w:val="000000" w:themeColor="text1"/>
          <w:w w:val="95"/>
          <w:sz w:val="28"/>
          <w:szCs w:val="28"/>
          <w:lang w:eastAsia="zh-CN" w:bidi="de-DE"/>
        </w:rPr>
        <w:t xml:space="preserve">17c </w:t>
      </w:r>
      <w:r w:rsidR="00706983">
        <w:rPr>
          <w:rFonts w:ascii="Lucida Sans Unicode" w:eastAsiaTheme="majorEastAsia" w:hAnsi="Lucida Sans Unicode" w:cs="Lucida Sans Unicode"/>
          <w:b w:val="0"/>
          <w:color w:val="000000" w:themeColor="text1"/>
          <w:w w:val="95"/>
          <w:sz w:val="28"/>
          <w:szCs w:val="28"/>
          <w:lang w:eastAsia="zh-CN" w:bidi="de-DE"/>
        </w:rPr>
        <w:t>Absatz </w:t>
      </w:r>
      <w:r w:rsidRPr="004921CA">
        <w:rPr>
          <w:rFonts w:ascii="Lucida Sans Unicode" w:eastAsiaTheme="majorEastAsia" w:hAnsi="Lucida Sans Unicode" w:cs="Lucida Sans Unicode"/>
          <w:b w:val="0"/>
          <w:color w:val="000000" w:themeColor="text1"/>
          <w:w w:val="95"/>
          <w:sz w:val="28"/>
          <w:szCs w:val="28"/>
          <w:lang w:eastAsia="zh-CN" w:bidi="de-DE"/>
        </w:rPr>
        <w:t>2 KHG und</w:t>
      </w:r>
    </w:p>
    <w:p w:rsidR="00CB5AE8" w:rsidRPr="004921CA" w:rsidRDefault="00CB5AE8"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über das einzelfallbezogene Erörterungsverfahren</w:t>
      </w:r>
    </w:p>
    <w:p w:rsidR="00CB5AE8" w:rsidRPr="004921CA" w:rsidRDefault="00CB5AE8"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 xml:space="preserve">nach </w:t>
      </w:r>
      <w:r w:rsidR="00C77196">
        <w:rPr>
          <w:rFonts w:ascii="Lucida Sans Unicode" w:eastAsiaTheme="majorEastAsia" w:hAnsi="Lucida Sans Unicode" w:cs="Lucida Sans Unicode"/>
          <w:b w:val="0"/>
          <w:color w:val="000000" w:themeColor="text1"/>
          <w:w w:val="95"/>
          <w:sz w:val="28"/>
          <w:szCs w:val="28"/>
          <w:lang w:eastAsia="zh-CN" w:bidi="de-DE"/>
        </w:rPr>
        <w:t>§ </w:t>
      </w:r>
      <w:r w:rsidRPr="004921CA">
        <w:rPr>
          <w:rFonts w:ascii="Lucida Sans Unicode" w:eastAsiaTheme="majorEastAsia" w:hAnsi="Lucida Sans Unicode" w:cs="Lucida Sans Unicode"/>
          <w:b w:val="0"/>
          <w:color w:val="000000" w:themeColor="text1"/>
          <w:w w:val="95"/>
          <w:sz w:val="28"/>
          <w:szCs w:val="28"/>
          <w:lang w:eastAsia="zh-CN" w:bidi="de-DE"/>
        </w:rPr>
        <w:t xml:space="preserve">17c </w:t>
      </w:r>
      <w:r w:rsidR="00706983">
        <w:rPr>
          <w:rFonts w:ascii="Lucida Sans Unicode" w:eastAsiaTheme="majorEastAsia" w:hAnsi="Lucida Sans Unicode" w:cs="Lucida Sans Unicode"/>
          <w:b w:val="0"/>
          <w:color w:val="000000" w:themeColor="text1"/>
          <w:w w:val="95"/>
          <w:sz w:val="28"/>
          <w:szCs w:val="28"/>
          <w:lang w:eastAsia="zh-CN" w:bidi="de-DE"/>
        </w:rPr>
        <w:t>Absatz </w:t>
      </w:r>
      <w:r w:rsidRPr="004921CA">
        <w:rPr>
          <w:rFonts w:ascii="Lucida Sans Unicode" w:eastAsiaTheme="majorEastAsia" w:hAnsi="Lucida Sans Unicode" w:cs="Lucida Sans Unicode"/>
          <w:b w:val="0"/>
          <w:color w:val="000000" w:themeColor="text1"/>
          <w:w w:val="95"/>
          <w:sz w:val="28"/>
          <w:szCs w:val="28"/>
          <w:lang w:eastAsia="zh-CN" w:bidi="de-DE"/>
        </w:rPr>
        <w:t>2b</w:t>
      </w:r>
      <w:r w:rsidR="00706983">
        <w:rPr>
          <w:rFonts w:ascii="Lucida Sans Unicode" w:eastAsiaTheme="majorEastAsia" w:hAnsi="Lucida Sans Unicode" w:cs="Lucida Sans Unicode"/>
          <w:b w:val="0"/>
          <w:color w:val="000000" w:themeColor="text1"/>
          <w:w w:val="95"/>
          <w:sz w:val="28"/>
          <w:szCs w:val="28"/>
          <w:lang w:eastAsia="zh-CN" w:bidi="de-DE"/>
        </w:rPr>
        <w:t xml:space="preserve"> Satz </w:t>
      </w:r>
      <w:r w:rsidRPr="004921CA">
        <w:rPr>
          <w:rFonts w:ascii="Lucida Sans Unicode" w:eastAsiaTheme="majorEastAsia" w:hAnsi="Lucida Sans Unicode" w:cs="Lucida Sans Unicode"/>
          <w:b w:val="0"/>
          <w:color w:val="000000" w:themeColor="text1"/>
          <w:w w:val="95"/>
          <w:sz w:val="28"/>
          <w:szCs w:val="28"/>
          <w:lang w:eastAsia="zh-CN" w:bidi="de-DE"/>
        </w:rPr>
        <w:t>1 KHG</w:t>
      </w:r>
    </w:p>
    <w:p w:rsidR="00CB5AE8" w:rsidRPr="004921CA" w:rsidRDefault="00CB5AE8" w:rsidP="004921CA">
      <w:pPr>
        <w:pStyle w:val="Titel"/>
        <w:keepLines w:val="0"/>
        <w:tabs>
          <w:tab w:val="clear" w:pos="4678"/>
          <w:tab w:val="clear" w:pos="9356"/>
        </w:tabs>
        <w:spacing w:after="0" w:line="264" w:lineRule="auto"/>
        <w:jc w:val="left"/>
        <w:rPr>
          <w:rFonts w:ascii="Lucida Sans Unicode" w:eastAsiaTheme="majorEastAsia" w:hAnsi="Lucida Sans Unicode" w:cs="Lucida Sans Unicode"/>
          <w:b w:val="0"/>
          <w:color w:val="000000" w:themeColor="text1"/>
          <w:w w:val="95"/>
          <w:sz w:val="28"/>
          <w:szCs w:val="28"/>
          <w:lang w:eastAsia="zh-CN" w:bidi="de-DE"/>
        </w:rPr>
      </w:pPr>
      <w:r w:rsidRPr="004921CA">
        <w:rPr>
          <w:rFonts w:ascii="Lucida Sans Unicode" w:eastAsiaTheme="majorEastAsia" w:hAnsi="Lucida Sans Unicode" w:cs="Lucida Sans Unicode"/>
          <w:b w:val="0"/>
          <w:color w:val="000000" w:themeColor="text1"/>
          <w:w w:val="95"/>
          <w:sz w:val="28"/>
          <w:szCs w:val="28"/>
          <w:lang w:eastAsia="zh-CN" w:bidi="de-DE"/>
        </w:rPr>
        <w:t>vom 22.06.2021</w:t>
      </w:r>
    </w:p>
    <w:p w:rsidR="00CB5AE8" w:rsidRPr="004921CA" w:rsidRDefault="00CB5AE8" w:rsidP="004921CA">
      <w:pPr>
        <w:autoSpaceDE w:val="0"/>
        <w:autoSpaceDN w:val="0"/>
        <w:adjustRightInd w:val="0"/>
        <w:spacing w:before="480" w:after="480" w:line="264" w:lineRule="auto"/>
        <w:jc w:val="left"/>
        <w:rPr>
          <w:rFonts w:ascii="Lucida Sans Unicode" w:eastAsia="Times New Roman" w:hAnsi="Lucida Sans Unicode" w:cs="Lucida Sans Unicode"/>
          <w:bCs/>
          <w:w w:val="95"/>
          <w:szCs w:val="24"/>
          <w:lang w:eastAsia="de-DE"/>
        </w:rPr>
      </w:pPr>
      <w:r w:rsidRPr="004921CA">
        <w:rPr>
          <w:rFonts w:ascii="Lucida Sans Unicode" w:eastAsia="Times New Roman" w:hAnsi="Lucida Sans Unicode" w:cs="Lucida Sans Unicode"/>
          <w:bCs/>
          <w:w w:val="95"/>
          <w:szCs w:val="24"/>
          <w:lang w:eastAsia="de-DE"/>
        </w:rPr>
        <w:t>zwischen</w:t>
      </w:r>
    </w:p>
    <w:p w:rsidR="00CB5AE8" w:rsidRPr="004921CA" w:rsidRDefault="00CB5AE8" w:rsidP="004921CA">
      <w:pPr>
        <w:autoSpaceDE w:val="0"/>
        <w:autoSpaceDN w:val="0"/>
        <w:adjustRightInd w:val="0"/>
        <w:spacing w:before="480" w:after="480" w:line="264" w:lineRule="auto"/>
        <w:jc w:val="left"/>
        <w:rPr>
          <w:rFonts w:ascii="Lucida Sans Unicode" w:eastAsia="Times New Roman" w:hAnsi="Lucida Sans Unicode" w:cs="Lucida Sans Unicode"/>
          <w:bCs/>
          <w:w w:val="95"/>
          <w:szCs w:val="24"/>
          <w:lang w:eastAsia="de-DE"/>
        </w:rPr>
      </w:pPr>
      <w:r w:rsidRPr="004921CA">
        <w:rPr>
          <w:rFonts w:ascii="Lucida Sans Unicode" w:eastAsia="Times New Roman" w:hAnsi="Lucida Sans Unicode" w:cs="Lucida Sans Unicode"/>
          <w:bCs/>
          <w:w w:val="95"/>
          <w:szCs w:val="24"/>
          <w:lang w:eastAsia="de-DE"/>
        </w:rPr>
        <w:t>dem GKV-Spitzenverband, Berlin</w:t>
      </w:r>
    </w:p>
    <w:p w:rsidR="00CB5AE8" w:rsidRPr="004921CA" w:rsidRDefault="00CB5AE8" w:rsidP="004921CA">
      <w:pPr>
        <w:autoSpaceDE w:val="0"/>
        <w:autoSpaceDN w:val="0"/>
        <w:adjustRightInd w:val="0"/>
        <w:spacing w:before="480" w:after="480" w:line="264" w:lineRule="auto"/>
        <w:jc w:val="left"/>
        <w:rPr>
          <w:rFonts w:ascii="Lucida Sans Unicode" w:eastAsia="Times New Roman" w:hAnsi="Lucida Sans Unicode" w:cs="Lucida Sans Unicode"/>
          <w:bCs/>
          <w:w w:val="95"/>
          <w:szCs w:val="24"/>
          <w:lang w:eastAsia="de-DE"/>
        </w:rPr>
      </w:pPr>
      <w:r w:rsidRPr="004921CA">
        <w:rPr>
          <w:rFonts w:ascii="Lucida Sans Unicode" w:eastAsia="Times New Roman" w:hAnsi="Lucida Sans Unicode" w:cs="Lucida Sans Unicode"/>
          <w:bCs/>
          <w:w w:val="95"/>
          <w:szCs w:val="24"/>
          <w:lang w:eastAsia="de-DE"/>
        </w:rPr>
        <w:t>und</w:t>
      </w:r>
    </w:p>
    <w:p w:rsidR="00CB5AE8" w:rsidRPr="004921CA" w:rsidRDefault="00CB5AE8" w:rsidP="004921CA">
      <w:pPr>
        <w:autoSpaceDE w:val="0"/>
        <w:autoSpaceDN w:val="0"/>
        <w:adjustRightInd w:val="0"/>
        <w:spacing w:before="480" w:after="480" w:line="264" w:lineRule="auto"/>
        <w:jc w:val="left"/>
        <w:rPr>
          <w:rFonts w:ascii="Lucida Sans Unicode" w:eastAsia="Times New Roman" w:hAnsi="Lucida Sans Unicode" w:cs="Lucida Sans Unicode"/>
          <w:bCs/>
          <w:w w:val="95"/>
          <w:szCs w:val="24"/>
          <w:lang w:eastAsia="de-DE"/>
        </w:rPr>
      </w:pPr>
      <w:r w:rsidRPr="004921CA">
        <w:rPr>
          <w:rFonts w:ascii="Lucida Sans Unicode" w:eastAsia="Times New Roman" w:hAnsi="Lucida Sans Unicode" w:cs="Lucida Sans Unicode"/>
          <w:bCs/>
          <w:w w:val="95"/>
          <w:szCs w:val="24"/>
          <w:lang w:eastAsia="de-DE"/>
        </w:rPr>
        <w:t>der Deutschen Krankenhausgesellschaft e.</w:t>
      </w:r>
      <w:r w:rsidR="003321BA">
        <w:rPr>
          <w:rFonts w:ascii="Lucida Sans Unicode" w:eastAsia="Times New Roman" w:hAnsi="Lucida Sans Unicode" w:cs="Lucida Sans Unicode"/>
          <w:bCs/>
          <w:w w:val="95"/>
          <w:szCs w:val="24"/>
          <w:lang w:eastAsia="de-DE"/>
        </w:rPr>
        <w:t> </w:t>
      </w:r>
      <w:r w:rsidRPr="004921CA">
        <w:rPr>
          <w:rFonts w:ascii="Lucida Sans Unicode" w:eastAsia="Times New Roman" w:hAnsi="Lucida Sans Unicode" w:cs="Lucida Sans Unicode"/>
          <w:bCs/>
          <w:w w:val="95"/>
          <w:szCs w:val="24"/>
          <w:lang w:eastAsia="de-DE"/>
        </w:rPr>
        <w:t>V., Berlin</w:t>
      </w:r>
    </w:p>
    <w:p w:rsidR="004921CA" w:rsidRDefault="004921CA">
      <w:pPr>
        <w:spacing w:after="200" w:line="276" w:lineRule="auto"/>
        <w:jc w:val="left"/>
        <w:rPr>
          <w:rFonts w:ascii="Lucida Sans Unicode" w:hAnsi="Lucida Sans Unicode" w:cs="Lucida Sans Unicode"/>
          <w:b/>
          <w:w w:val="95"/>
        </w:rPr>
      </w:pPr>
      <w:r>
        <w:rPr>
          <w:rFonts w:ascii="Lucida Sans Unicode" w:hAnsi="Lucida Sans Unicode" w:cs="Lucida Sans Unicode"/>
          <w:b/>
          <w:w w:val="95"/>
        </w:rPr>
        <w:br w:type="page"/>
      </w:r>
    </w:p>
    <w:p w:rsidR="00CB5AE8" w:rsidRPr="00273A71" w:rsidRDefault="00957080" w:rsidP="00706983">
      <w:pPr>
        <w:autoSpaceDE w:val="0"/>
        <w:autoSpaceDN w:val="0"/>
        <w:adjustRightInd w:val="0"/>
        <w:spacing w:before="240" w:after="24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I.</w:t>
      </w:r>
      <w:r w:rsidRPr="00273A71">
        <w:rPr>
          <w:rFonts w:ascii="Lucida Sans Unicode" w:eastAsia="Times New Roman" w:hAnsi="Lucida Sans Unicode" w:cs="Lucida Sans Unicode"/>
          <w:b/>
          <w:bCs/>
          <w:w w:val="95"/>
          <w:sz w:val="20"/>
          <w:szCs w:val="20"/>
          <w:lang w:eastAsia="de-DE"/>
        </w:rPr>
        <w:tab/>
        <w:t>Vorbemerkung</w:t>
      </w:r>
    </w:p>
    <w:p w:rsidR="003B114F" w:rsidRPr="00273A71" w:rsidRDefault="00186836" w:rsidP="00273A71">
      <w:pPr>
        <w:spacing w:after="120" w:line="264" w:lineRule="auto"/>
        <w:ind w:right="284"/>
        <w:jc w:val="left"/>
        <w:rPr>
          <w:rFonts w:ascii="Lucida Sans Unicode" w:hAnsi="Lucida Sans Unicode" w:cs="Lucida Sans Unicode"/>
          <w:w w:val="95"/>
          <w:sz w:val="20"/>
        </w:rPr>
      </w:pPr>
      <w:r w:rsidRPr="00273A71">
        <w:rPr>
          <w:rFonts w:ascii="Lucida Sans Unicode" w:hAnsi="Lucida Sans Unicode" w:cs="Lucida Sans Unicode"/>
          <w:w w:val="95"/>
          <w:sz w:val="20"/>
        </w:rPr>
        <w:t xml:space="preserve">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17c </w:t>
      </w:r>
      <w:r w:rsidR="00706983">
        <w:rPr>
          <w:rFonts w:ascii="Lucida Sans Unicode" w:hAnsi="Lucida Sans Unicode" w:cs="Lucida Sans Unicode"/>
          <w:w w:val="95"/>
          <w:sz w:val="20"/>
        </w:rPr>
        <w:t>Absatz </w:t>
      </w:r>
      <w:r w:rsidRPr="00273A71">
        <w:rPr>
          <w:rFonts w:ascii="Lucida Sans Unicode" w:hAnsi="Lucida Sans Unicode" w:cs="Lucida Sans Unicode"/>
          <w:w w:val="95"/>
          <w:sz w:val="20"/>
        </w:rPr>
        <w:t>2</w:t>
      </w:r>
      <w:r w:rsidR="00706983">
        <w:rPr>
          <w:rFonts w:ascii="Lucida Sans Unicode" w:hAnsi="Lucida Sans Unicode" w:cs="Lucida Sans Unicode"/>
          <w:w w:val="95"/>
          <w:sz w:val="20"/>
        </w:rPr>
        <w:t xml:space="preserve"> Satz </w:t>
      </w:r>
      <w:r w:rsidRPr="00273A71">
        <w:rPr>
          <w:rFonts w:ascii="Lucida Sans Unicode" w:hAnsi="Lucida Sans Unicode" w:cs="Lucida Sans Unicode"/>
          <w:w w:val="95"/>
          <w:sz w:val="20"/>
        </w:rPr>
        <w:t>4 KHG vereinbaren d</w:t>
      </w:r>
      <w:r w:rsidR="002D29F6" w:rsidRPr="00273A71">
        <w:rPr>
          <w:rFonts w:ascii="Lucida Sans Unicode" w:hAnsi="Lucida Sans Unicode" w:cs="Lucida Sans Unicode"/>
          <w:w w:val="95"/>
          <w:sz w:val="20"/>
        </w:rPr>
        <w:t xml:space="preserve">ie Deutsche Krankenhausgesellschaft </w:t>
      </w:r>
      <w:r w:rsidR="003321BA">
        <w:rPr>
          <w:rFonts w:ascii="Lucida Sans Unicode" w:hAnsi="Lucida Sans Unicode" w:cs="Lucida Sans Unicode"/>
          <w:w w:val="95"/>
          <w:sz w:val="20"/>
        </w:rPr>
        <w:t xml:space="preserve">(DKG) </w:t>
      </w:r>
      <w:r w:rsidR="002D29F6" w:rsidRPr="00273A71">
        <w:rPr>
          <w:rFonts w:ascii="Lucida Sans Unicode" w:hAnsi="Lucida Sans Unicode" w:cs="Lucida Sans Unicode"/>
          <w:w w:val="95"/>
          <w:sz w:val="20"/>
        </w:rPr>
        <w:t>und der</w:t>
      </w:r>
      <w:r w:rsidR="003B114F" w:rsidRPr="00273A71">
        <w:rPr>
          <w:rFonts w:ascii="Lucida Sans Unicode" w:hAnsi="Lucida Sans Unicode" w:cs="Lucida Sans Unicode"/>
          <w:w w:val="95"/>
          <w:sz w:val="20"/>
        </w:rPr>
        <w:t xml:space="preserve"> GKV-Spitzenverband gemeinsame Umsetzungshinweise zu</w:t>
      </w:r>
      <w:r w:rsidRPr="00273A71">
        <w:rPr>
          <w:rFonts w:ascii="Lucida Sans Unicode" w:hAnsi="Lucida Sans Unicode" w:cs="Lucida Sans Unicode"/>
          <w:w w:val="95"/>
          <w:sz w:val="20"/>
        </w:rPr>
        <w:t xml:space="preserve"> der Vereinbarung über das Nähere zu</w:t>
      </w:r>
      <w:r w:rsidR="003B114F" w:rsidRPr="00273A71">
        <w:rPr>
          <w:rFonts w:ascii="Lucida Sans Unicode" w:hAnsi="Lucida Sans Unicode" w:cs="Lucida Sans Unicode"/>
          <w:w w:val="95"/>
          <w:sz w:val="20"/>
        </w:rPr>
        <w:t xml:space="preserve">m Prüfverfahren nach </w:t>
      </w:r>
      <w:r w:rsidR="00C77196">
        <w:rPr>
          <w:rFonts w:ascii="Lucida Sans Unicode" w:hAnsi="Lucida Sans Unicode" w:cs="Lucida Sans Unicode"/>
          <w:w w:val="95"/>
          <w:sz w:val="20"/>
        </w:rPr>
        <w:t>§ </w:t>
      </w:r>
      <w:r w:rsidR="003B114F" w:rsidRPr="00273A71">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003B114F" w:rsidRPr="00273A71">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(PrüfvV)</w:t>
      </w:r>
      <w:r w:rsidR="003B114F" w:rsidRPr="00273A71">
        <w:rPr>
          <w:rFonts w:ascii="Lucida Sans Unicode" w:hAnsi="Lucida Sans Unicode" w:cs="Lucida Sans Unicode"/>
          <w:w w:val="95"/>
          <w:sz w:val="20"/>
        </w:rPr>
        <w:t xml:space="preserve"> gemäß </w:t>
      </w:r>
      <w:r w:rsidR="00C77196">
        <w:rPr>
          <w:rFonts w:ascii="Lucida Sans Unicode" w:hAnsi="Lucida Sans Unicode" w:cs="Lucida Sans Unicode"/>
          <w:w w:val="95"/>
          <w:sz w:val="20"/>
        </w:rPr>
        <w:t>§ </w:t>
      </w:r>
      <w:r w:rsidR="003B114F" w:rsidRPr="00273A71">
        <w:rPr>
          <w:rFonts w:ascii="Lucida Sans Unicode" w:hAnsi="Lucida Sans Unicode" w:cs="Lucida Sans Unicode"/>
          <w:w w:val="95"/>
          <w:sz w:val="20"/>
        </w:rPr>
        <w:t xml:space="preserve">17c </w:t>
      </w:r>
      <w:r w:rsidR="00706983">
        <w:rPr>
          <w:rFonts w:ascii="Lucida Sans Unicode" w:hAnsi="Lucida Sans Unicode" w:cs="Lucida Sans Unicode"/>
          <w:w w:val="95"/>
          <w:sz w:val="20"/>
        </w:rPr>
        <w:t>Absatz </w:t>
      </w:r>
      <w:r w:rsidR="003B114F" w:rsidRPr="00273A71">
        <w:rPr>
          <w:rFonts w:ascii="Lucida Sans Unicode" w:hAnsi="Lucida Sans Unicode" w:cs="Lucida Sans Unicode"/>
          <w:w w:val="95"/>
          <w:sz w:val="20"/>
        </w:rPr>
        <w:t xml:space="preserve">2 KHG und über das einzelfallbezogene Erörterungsverfahren nach </w:t>
      </w:r>
      <w:r w:rsidR="00C77196">
        <w:rPr>
          <w:rFonts w:ascii="Lucida Sans Unicode" w:hAnsi="Lucida Sans Unicode" w:cs="Lucida Sans Unicode"/>
          <w:w w:val="95"/>
          <w:sz w:val="20"/>
        </w:rPr>
        <w:t>§ </w:t>
      </w:r>
      <w:r w:rsidR="003B114F" w:rsidRPr="00273A71">
        <w:rPr>
          <w:rFonts w:ascii="Lucida Sans Unicode" w:hAnsi="Lucida Sans Unicode" w:cs="Lucida Sans Unicode"/>
          <w:w w:val="95"/>
          <w:sz w:val="20"/>
        </w:rPr>
        <w:t xml:space="preserve">17c </w:t>
      </w:r>
      <w:r w:rsidR="00706983">
        <w:rPr>
          <w:rFonts w:ascii="Lucida Sans Unicode" w:hAnsi="Lucida Sans Unicode" w:cs="Lucida Sans Unicode"/>
          <w:w w:val="95"/>
          <w:sz w:val="20"/>
        </w:rPr>
        <w:t>Absatz </w:t>
      </w:r>
      <w:r w:rsidR="003B114F" w:rsidRPr="00273A71">
        <w:rPr>
          <w:rFonts w:ascii="Lucida Sans Unicode" w:hAnsi="Lucida Sans Unicode" w:cs="Lucida Sans Unicode"/>
          <w:w w:val="95"/>
          <w:sz w:val="20"/>
        </w:rPr>
        <w:t>2b</w:t>
      </w:r>
      <w:r w:rsidR="00706983">
        <w:rPr>
          <w:rFonts w:ascii="Lucida Sans Unicode" w:hAnsi="Lucida Sans Unicode" w:cs="Lucida Sans Unicode"/>
          <w:w w:val="95"/>
          <w:sz w:val="20"/>
        </w:rPr>
        <w:t xml:space="preserve"> Satz </w:t>
      </w:r>
      <w:r w:rsidR="003B114F" w:rsidRPr="00273A71">
        <w:rPr>
          <w:rFonts w:ascii="Lucida Sans Unicode" w:hAnsi="Lucida Sans Unicode" w:cs="Lucida Sans Unicode"/>
          <w:w w:val="95"/>
          <w:sz w:val="20"/>
        </w:rPr>
        <w:t>1 KHG. Diese sind als Bestandteil der geltenden Prüfverfahrensvereinbarung (PrüfvV) durch alle an einem Prüfverfahren gemäß PrüfvV Beteiligten verbindlich zu beachten.</w:t>
      </w:r>
    </w:p>
    <w:p w:rsidR="00572C4D" w:rsidRPr="00273A71" w:rsidRDefault="001841CD" w:rsidP="00273A71">
      <w:pPr>
        <w:spacing w:after="120" w:line="264" w:lineRule="auto"/>
        <w:ind w:right="284"/>
        <w:jc w:val="left"/>
        <w:rPr>
          <w:rFonts w:ascii="Lucida Sans Unicode" w:hAnsi="Lucida Sans Unicode" w:cs="Lucida Sans Unicode"/>
          <w:w w:val="95"/>
          <w:sz w:val="20"/>
        </w:rPr>
      </w:pPr>
      <w:r w:rsidRPr="00273A71">
        <w:rPr>
          <w:rFonts w:ascii="Lucida Sans Unicode" w:hAnsi="Lucida Sans Unicode" w:cs="Lucida Sans Unicode"/>
          <w:w w:val="95"/>
          <w:sz w:val="20"/>
        </w:rPr>
        <w:t xml:space="preserve">Die Schiedsstelle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18a Abs</w:t>
      </w:r>
      <w:r w:rsidR="00706983">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6 KHG hat am 22.06.2021 die </w:t>
      </w:r>
      <w:r w:rsidR="003B114F" w:rsidRPr="00273A71">
        <w:rPr>
          <w:rFonts w:ascii="Lucida Sans Unicode" w:hAnsi="Lucida Sans Unicode" w:cs="Lucida Sans Unicode"/>
          <w:w w:val="95"/>
          <w:sz w:val="20"/>
        </w:rPr>
        <w:t xml:space="preserve">zum 01.01.2022 in Kraft tretende </w:t>
      </w:r>
      <w:r w:rsidRPr="00273A71">
        <w:rPr>
          <w:rFonts w:ascii="Lucida Sans Unicode" w:hAnsi="Lucida Sans Unicode" w:cs="Lucida Sans Unicode"/>
          <w:w w:val="95"/>
          <w:sz w:val="20"/>
        </w:rPr>
        <w:t xml:space="preserve">Fassung der PrüfvV festgesetzt. Dadurch wurde die PrüfvV </w:t>
      </w:r>
      <w:r w:rsidR="003B114F" w:rsidRPr="00273A71">
        <w:rPr>
          <w:rFonts w:ascii="Lucida Sans Unicode" w:hAnsi="Lucida Sans Unicode" w:cs="Lucida Sans Unicode"/>
          <w:w w:val="95"/>
          <w:sz w:val="20"/>
        </w:rPr>
        <w:t>vom 03.02.2016 in der Fassung der Übergangsvereinbarung</w:t>
      </w:r>
      <w:r w:rsidR="00654D33" w:rsidRPr="00273A71">
        <w:rPr>
          <w:rFonts w:ascii="Lucida Sans Unicode" w:hAnsi="Lucida Sans Unicode" w:cs="Lucida Sans Unicode"/>
          <w:w w:val="95"/>
          <w:sz w:val="20"/>
        </w:rPr>
        <w:t xml:space="preserve"> vom 10.12.2019</w:t>
      </w:r>
      <w:r w:rsidR="003B114F" w:rsidRPr="00273A71">
        <w:rPr>
          <w:rFonts w:ascii="Lucida Sans Unicode" w:hAnsi="Lucida Sans Unicode" w:cs="Lucida Sans Unicode"/>
          <w:w w:val="95"/>
          <w:sz w:val="20"/>
        </w:rPr>
        <w:t xml:space="preserve"> </w:t>
      </w:r>
      <w:r w:rsidRPr="00273A71">
        <w:rPr>
          <w:rFonts w:ascii="Lucida Sans Unicode" w:hAnsi="Lucida Sans Unicode" w:cs="Lucida Sans Unicode"/>
          <w:w w:val="95"/>
          <w:sz w:val="20"/>
        </w:rPr>
        <w:t xml:space="preserve">an die Neuregelungen durch das MDK-Reformgesetz vom 19.12.2019 angepasst. </w:t>
      </w:r>
    </w:p>
    <w:p w:rsidR="00957080" w:rsidRPr="00273A71" w:rsidRDefault="00957080" w:rsidP="00706983">
      <w:pPr>
        <w:autoSpaceDE w:val="0"/>
        <w:autoSpaceDN w:val="0"/>
        <w:adjustRightInd w:val="0"/>
        <w:spacing w:before="240" w:after="24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II.</w:t>
      </w:r>
      <w:r w:rsidRPr="00273A71">
        <w:rPr>
          <w:rFonts w:ascii="Lucida Sans Unicode" w:eastAsia="Times New Roman" w:hAnsi="Lucida Sans Unicode" w:cs="Lucida Sans Unicode"/>
          <w:b/>
          <w:bCs/>
          <w:w w:val="95"/>
          <w:sz w:val="20"/>
          <w:szCs w:val="20"/>
          <w:lang w:eastAsia="de-DE"/>
        </w:rPr>
        <w:tab/>
        <w:t>Umsetzungshinweise</w:t>
      </w:r>
    </w:p>
    <w:p w:rsidR="00CB5AE8" w:rsidRPr="00167F85" w:rsidRDefault="00C77196" w:rsidP="00706983">
      <w:pPr>
        <w:shd w:val="clear" w:color="auto" w:fill="F2F2F2" w:themeFill="background1" w:themeFillShade="F2"/>
        <w:spacing w:after="120" w:line="264" w:lineRule="auto"/>
        <w:jc w:val="left"/>
        <w:rPr>
          <w:rFonts w:ascii="Lucida Sans Unicode" w:hAnsi="Lucida Sans Unicode" w:cs="Lucida Sans Unicode"/>
          <w:b/>
          <w:w w:val="95"/>
          <w:sz w:val="20"/>
        </w:rPr>
      </w:pPr>
      <w:r>
        <w:rPr>
          <w:rFonts w:ascii="Lucida Sans Unicode" w:hAnsi="Lucida Sans Unicode" w:cs="Lucida Sans Unicode"/>
          <w:b/>
          <w:w w:val="95"/>
          <w:sz w:val="20"/>
        </w:rPr>
        <w:t>§ </w:t>
      </w:r>
      <w:r w:rsidR="00CB5AE8" w:rsidRPr="00167F85">
        <w:rPr>
          <w:rFonts w:ascii="Lucida Sans Unicode" w:hAnsi="Lucida Sans Unicode" w:cs="Lucida Sans Unicode"/>
          <w:b/>
          <w:w w:val="95"/>
          <w:sz w:val="20"/>
        </w:rPr>
        <w:t>1</w:t>
      </w:r>
      <w:r w:rsidR="00167F85">
        <w:rPr>
          <w:rFonts w:ascii="Lucida Sans Unicode" w:hAnsi="Lucida Sans Unicode" w:cs="Lucida Sans Unicode"/>
          <w:b/>
          <w:w w:val="95"/>
          <w:sz w:val="20"/>
        </w:rPr>
        <w:br/>
      </w:r>
      <w:r w:rsidR="00CB5AE8" w:rsidRPr="00167F85">
        <w:rPr>
          <w:rFonts w:ascii="Lucida Sans Unicode" w:hAnsi="Lucida Sans Unicode" w:cs="Lucida Sans Unicode"/>
          <w:b/>
          <w:w w:val="95"/>
          <w:sz w:val="20"/>
        </w:rPr>
        <w:t>Zielsetzung</w:t>
      </w:r>
    </w:p>
    <w:p w:rsidR="00CB5AE8" w:rsidRPr="00167F85" w:rsidRDefault="00CB5AE8" w:rsidP="00706983">
      <w:pPr>
        <w:shd w:val="clear" w:color="auto" w:fill="F2F2F2" w:themeFill="background1" w:themeFillShade="F2"/>
        <w:spacing w:after="120" w:line="264" w:lineRule="auto"/>
        <w:ind w:left="425" w:hanging="425"/>
        <w:jc w:val="left"/>
        <w:rPr>
          <w:rFonts w:ascii="Lucida Sans Unicode" w:hAnsi="Lucida Sans Unicode" w:cs="Lucida Sans Unicode"/>
          <w:w w:val="95"/>
          <w:sz w:val="20"/>
        </w:rPr>
      </w:pPr>
      <w:r w:rsidRPr="00167F85">
        <w:rPr>
          <w:rFonts w:ascii="Lucida Sans Unicode" w:hAnsi="Lucida Sans Unicode" w:cs="Lucida Sans Unicode"/>
          <w:w w:val="95"/>
          <w:sz w:val="20"/>
        </w:rPr>
        <w:t>1)</w:t>
      </w:r>
      <w:r w:rsidRPr="00167F85">
        <w:rPr>
          <w:rFonts w:ascii="Lucida Sans Unicode" w:hAnsi="Lucida Sans Unicode" w:cs="Lucida Sans Unicode"/>
          <w:w w:val="95"/>
          <w:sz w:val="20"/>
        </w:rPr>
        <w:tab/>
      </w:r>
      <w:r w:rsidRPr="00167F85">
        <w:rPr>
          <w:rFonts w:ascii="Lucida Sans Unicode" w:hAnsi="Lucida Sans Unicode" w:cs="Lucida Sans Unicode"/>
          <w:w w:val="95"/>
          <w:sz w:val="20"/>
          <w:vertAlign w:val="superscript"/>
        </w:rPr>
        <w:t>1</w:t>
      </w:r>
      <w:r w:rsidRPr="00167F85">
        <w:rPr>
          <w:rFonts w:ascii="Lucida Sans Unicode" w:hAnsi="Lucida Sans Unicode" w:cs="Lucida Sans Unicode"/>
          <w:w w:val="95"/>
          <w:sz w:val="20"/>
        </w:rPr>
        <w:t xml:space="preserve">Diese Vereinbarung soll ein effizientes, konsensorientiertes Verfahren der Prüfungen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näher regeln. </w:t>
      </w:r>
      <w:r w:rsidRPr="00167F85">
        <w:rPr>
          <w:rFonts w:ascii="Lucida Sans Unicode" w:hAnsi="Lucida Sans Unicode" w:cs="Lucida Sans Unicode"/>
          <w:w w:val="95"/>
          <w:sz w:val="20"/>
          <w:vertAlign w:val="superscript"/>
        </w:rPr>
        <w:t>2</w:t>
      </w:r>
      <w:r w:rsidRPr="00167F85">
        <w:rPr>
          <w:rFonts w:ascii="Lucida Sans Unicode" w:hAnsi="Lucida Sans Unicode" w:cs="Lucida Sans Unicode"/>
          <w:w w:val="95"/>
          <w:sz w:val="20"/>
        </w:rPr>
        <w:t>Die Krankenkassen, der Medizinische Dienst (MD) und die Krankenhäuser führen das Prüfverfahren nach Maßgabe der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275c ff.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des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17c KHG und dieser Vereinbarung in konstruktiver Zusammenarbeit durch.</w:t>
      </w:r>
    </w:p>
    <w:p w:rsidR="00CB5AE8" w:rsidRPr="004921CA" w:rsidRDefault="00CB5AE8" w:rsidP="00706983">
      <w:pPr>
        <w:shd w:val="clear" w:color="auto" w:fill="F2F2F2" w:themeFill="background1" w:themeFillShade="F2"/>
        <w:spacing w:after="120" w:line="264" w:lineRule="auto"/>
        <w:ind w:left="425" w:hanging="425"/>
        <w:jc w:val="left"/>
        <w:rPr>
          <w:rFonts w:ascii="Lucida Sans Unicode" w:hAnsi="Lucida Sans Unicode" w:cs="Lucida Sans Unicode"/>
          <w:w w:val="95"/>
        </w:rPr>
      </w:pPr>
      <w:r w:rsidRPr="00167F85">
        <w:rPr>
          <w:rFonts w:ascii="Lucida Sans Unicode" w:hAnsi="Lucida Sans Unicode" w:cs="Lucida Sans Unicode"/>
          <w:w w:val="95"/>
          <w:sz w:val="20"/>
        </w:rPr>
        <w:t>2)</w:t>
      </w:r>
      <w:r w:rsidRPr="00167F85">
        <w:rPr>
          <w:rFonts w:ascii="Lucida Sans Unicode" w:hAnsi="Lucida Sans Unicode" w:cs="Lucida Sans Unicode"/>
          <w:w w:val="95"/>
          <w:sz w:val="20"/>
        </w:rPr>
        <w:tab/>
      </w:r>
      <w:r w:rsidRPr="00167F85">
        <w:rPr>
          <w:rFonts w:ascii="Lucida Sans Unicode" w:hAnsi="Lucida Sans Unicode" w:cs="Lucida Sans Unicode"/>
          <w:w w:val="95"/>
          <w:sz w:val="20"/>
          <w:vertAlign w:val="superscript"/>
        </w:rPr>
        <w:t>1</w:t>
      </w:r>
      <w:r w:rsidRPr="00167F85">
        <w:rPr>
          <w:rFonts w:ascii="Lucida Sans Unicode" w:hAnsi="Lucida Sans Unicode" w:cs="Lucida Sans Unicode"/>
          <w:w w:val="95"/>
          <w:sz w:val="20"/>
        </w:rPr>
        <w:t xml:space="preserve">Die Vertragspartner vereinbaren zudem ein Verfahren für die einzelfallbezogene Erörterung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17c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2b</w:t>
      </w:r>
      <w:r w:rsidR="00706983">
        <w:rPr>
          <w:rFonts w:ascii="Lucida Sans Unicode" w:hAnsi="Lucida Sans Unicode" w:cs="Lucida Sans Unicode"/>
          <w:w w:val="95"/>
          <w:sz w:val="20"/>
        </w:rPr>
        <w:t xml:space="preserve"> Satz </w:t>
      </w:r>
      <w:r w:rsidRPr="00167F85">
        <w:rPr>
          <w:rFonts w:ascii="Lucida Sans Unicode" w:hAnsi="Lucida Sans Unicode" w:cs="Lucida Sans Unicode"/>
          <w:w w:val="95"/>
          <w:sz w:val="20"/>
        </w:rPr>
        <w:t xml:space="preserve">1 KHG, welches die Klärung von Abrechnungsstreitigkeiten ermöglicht und – für den Fall einer Nichteinigung über Abrechnungsstreitigkeiten – die Zulässigkeitsvoraussetzung für den Sozialrechtsweg erfüllt. </w:t>
      </w:r>
      <w:r w:rsidRPr="00167F85">
        <w:rPr>
          <w:rFonts w:ascii="Lucida Sans Unicode" w:hAnsi="Lucida Sans Unicode" w:cs="Lucida Sans Unicode"/>
          <w:w w:val="95"/>
          <w:sz w:val="20"/>
          <w:vertAlign w:val="superscript"/>
        </w:rPr>
        <w:t>2</w:t>
      </w:r>
      <w:r w:rsidRPr="00167F85">
        <w:rPr>
          <w:rFonts w:ascii="Lucida Sans Unicode" w:hAnsi="Lucida Sans Unicode" w:cs="Lucida Sans Unicode"/>
          <w:w w:val="95"/>
          <w:sz w:val="20"/>
        </w:rPr>
        <w:t>Einzelfallbezogene Erörterungen dienen der vorgerichtlichen Klärung bestehender Abrechnungsstreitigkeiten und sollen zur Entlastung der Sozialgerichte beitragen.</w:t>
      </w:r>
    </w:p>
    <w:p w:rsidR="00B301F4" w:rsidRPr="00C33989" w:rsidRDefault="00B301F4" w:rsidP="00C33989">
      <w:pPr>
        <w:tabs>
          <w:tab w:val="left" w:pos="4045"/>
        </w:tabs>
        <w:spacing w:before="240" w:after="120" w:line="264" w:lineRule="auto"/>
        <w:jc w:val="left"/>
        <w:rPr>
          <w:rFonts w:ascii="Lucida Sans Unicode" w:hAnsi="Lucida Sans Unicode" w:cs="Lucida Sans Unicode"/>
          <w:b/>
          <w:w w:val="95"/>
          <w:sz w:val="20"/>
          <w:szCs w:val="20"/>
        </w:rPr>
      </w:pPr>
      <w:r w:rsidRPr="00C33989">
        <w:rPr>
          <w:rFonts w:ascii="Lucida Sans Unicode" w:hAnsi="Lucida Sans Unicode" w:cs="Lucida Sans Unicode"/>
          <w:b/>
          <w:w w:val="95"/>
          <w:sz w:val="20"/>
          <w:szCs w:val="20"/>
        </w:rPr>
        <w:t>Erläuterung:</w:t>
      </w:r>
      <w:r w:rsidR="00AB498A" w:rsidRPr="00C33989">
        <w:rPr>
          <w:rFonts w:ascii="Lucida Sans Unicode" w:hAnsi="Lucida Sans Unicode" w:cs="Lucida Sans Unicode"/>
          <w:b/>
          <w:w w:val="95"/>
          <w:sz w:val="20"/>
          <w:szCs w:val="20"/>
        </w:rPr>
        <w:t xml:space="preserve"> </w:t>
      </w:r>
    </w:p>
    <w:p w:rsidR="00413012" w:rsidRPr="00273A71" w:rsidRDefault="00B301F4" w:rsidP="00273A71">
      <w:pPr>
        <w:spacing w:after="120" w:line="264" w:lineRule="auto"/>
        <w:ind w:right="284"/>
        <w:jc w:val="left"/>
        <w:rPr>
          <w:rFonts w:ascii="Lucida Sans Unicode" w:hAnsi="Lucida Sans Unicode" w:cs="Lucida Sans Unicode"/>
          <w:w w:val="95"/>
          <w:sz w:val="20"/>
        </w:rPr>
      </w:pPr>
      <w:r w:rsidRPr="00273A71">
        <w:rPr>
          <w:rFonts w:ascii="Lucida Sans Unicode" w:hAnsi="Lucida Sans Unicode" w:cs="Lucida Sans Unicode"/>
          <w:w w:val="95"/>
          <w:sz w:val="20"/>
        </w:rPr>
        <w:t>Die Regelung verfolgt das Ziel, durch eine konstruktive Zusammenarbeit sowie gegenseitige Rücksichtnahme ein faires, aufwandsarmes und pragmatisches Verfahren zu gewährleisten.</w:t>
      </w:r>
      <w:r w:rsidR="000D0760" w:rsidRPr="00273A71">
        <w:rPr>
          <w:rFonts w:ascii="Lucida Sans Unicode" w:hAnsi="Lucida Sans Unicode" w:cs="Lucida Sans Unicode"/>
          <w:w w:val="95"/>
          <w:sz w:val="20"/>
        </w:rPr>
        <w:t xml:space="preserve"> </w:t>
      </w:r>
    </w:p>
    <w:p w:rsidR="00A42172" w:rsidRDefault="00A42172">
      <w:pPr>
        <w:spacing w:after="200" w:line="276" w:lineRule="auto"/>
        <w:jc w:val="left"/>
        <w:rPr>
          <w:rFonts w:ascii="Lucida Sans Unicode" w:hAnsi="Lucida Sans Unicode" w:cs="Lucida Sans Unicode"/>
          <w:b/>
          <w:w w:val="95"/>
          <w:sz w:val="20"/>
        </w:rPr>
      </w:pPr>
      <w:r>
        <w:rPr>
          <w:rFonts w:ascii="Lucida Sans Unicode" w:hAnsi="Lucida Sans Unicode" w:cs="Lucida Sans Unicode"/>
          <w:b/>
          <w:w w:val="95"/>
          <w:sz w:val="20"/>
        </w:rPr>
        <w:br w:type="page"/>
      </w:r>
    </w:p>
    <w:p w:rsidR="00CB5AE8" w:rsidRPr="00167F85" w:rsidRDefault="00C77196" w:rsidP="00706983">
      <w:pPr>
        <w:shd w:val="clear" w:color="auto" w:fill="F2F2F2" w:themeFill="background1" w:themeFillShade="F2"/>
        <w:spacing w:after="120" w:line="264" w:lineRule="auto"/>
        <w:jc w:val="left"/>
        <w:rPr>
          <w:rFonts w:ascii="Lucida Sans Unicode" w:hAnsi="Lucida Sans Unicode" w:cs="Lucida Sans Unicode"/>
          <w:b/>
          <w:w w:val="95"/>
          <w:sz w:val="20"/>
        </w:rPr>
      </w:pPr>
      <w:r>
        <w:rPr>
          <w:rFonts w:ascii="Lucida Sans Unicode" w:hAnsi="Lucida Sans Unicode" w:cs="Lucida Sans Unicode"/>
          <w:b/>
          <w:w w:val="95"/>
          <w:sz w:val="20"/>
        </w:rPr>
        <w:t>§ </w:t>
      </w:r>
      <w:r w:rsidR="00167F85" w:rsidRPr="00167F85">
        <w:rPr>
          <w:rFonts w:ascii="Lucida Sans Unicode" w:hAnsi="Lucida Sans Unicode" w:cs="Lucida Sans Unicode"/>
          <w:b/>
          <w:w w:val="95"/>
          <w:sz w:val="20"/>
        </w:rPr>
        <w:t>2</w:t>
      </w:r>
      <w:r w:rsidR="00167F85" w:rsidRPr="00167F85">
        <w:rPr>
          <w:rFonts w:ascii="Lucida Sans Unicode" w:hAnsi="Lucida Sans Unicode" w:cs="Lucida Sans Unicode"/>
          <w:b/>
          <w:w w:val="95"/>
          <w:sz w:val="20"/>
        </w:rPr>
        <w:br/>
      </w:r>
      <w:r w:rsidR="00CB5AE8" w:rsidRPr="00167F85">
        <w:rPr>
          <w:rFonts w:ascii="Lucida Sans Unicode" w:hAnsi="Lucida Sans Unicode" w:cs="Lucida Sans Unicode"/>
          <w:b/>
          <w:w w:val="95"/>
          <w:sz w:val="20"/>
        </w:rPr>
        <w:t>Geltungsbereich</w:t>
      </w:r>
    </w:p>
    <w:p w:rsidR="00CB5AE8" w:rsidRPr="00167F85" w:rsidRDefault="00CB5AE8" w:rsidP="0070698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167F85">
        <w:rPr>
          <w:rFonts w:ascii="Lucida Sans Unicode" w:hAnsi="Lucida Sans Unicode" w:cs="Lucida Sans Unicode"/>
          <w:w w:val="95"/>
          <w:sz w:val="20"/>
        </w:rPr>
        <w:t>1)</w:t>
      </w:r>
      <w:r w:rsidRPr="00167F85">
        <w:rPr>
          <w:rFonts w:ascii="Lucida Sans Unicode" w:hAnsi="Lucida Sans Unicode" w:cs="Lucida Sans Unicode"/>
          <w:w w:val="95"/>
          <w:sz w:val="20"/>
        </w:rPr>
        <w:tab/>
      </w:r>
      <w:r w:rsidRPr="00167F85">
        <w:rPr>
          <w:rFonts w:ascii="Lucida Sans Unicode" w:hAnsi="Lucida Sans Unicode" w:cs="Lucida Sans Unicode"/>
          <w:w w:val="95"/>
          <w:sz w:val="20"/>
          <w:vertAlign w:val="superscript"/>
        </w:rPr>
        <w:t>1</w:t>
      </w:r>
      <w:r w:rsidRPr="00167F85">
        <w:rPr>
          <w:rFonts w:ascii="Lucida Sans Unicode" w:hAnsi="Lucida Sans Unicode" w:cs="Lucida Sans Unicode"/>
          <w:w w:val="95"/>
          <w:sz w:val="20"/>
        </w:rPr>
        <w:t xml:space="preserve">Die Vereinbarung gilt für das Prüfverfahren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und damit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167F85">
        <w:rPr>
          <w:rFonts w:ascii="Lucida Sans Unicode" w:hAnsi="Lucida Sans Unicode" w:cs="Lucida Sans Unicode"/>
          <w:w w:val="95"/>
          <w:sz w:val="20"/>
        </w:rPr>
        <w:t xml:space="preserve">3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für jede Prüfung der Abrechnung eines Krankenhauses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167F85">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mit der die Krankenkasse den MD zum Zwecke der Erstellung einer gutachtlichen Stellungnahme beauftragt und die eine Datenerhebung durch den MD beim Krankenhaus erfordert. </w:t>
      </w:r>
      <w:r w:rsidRPr="00167F85">
        <w:rPr>
          <w:rFonts w:ascii="Lucida Sans Unicode" w:hAnsi="Lucida Sans Unicode" w:cs="Lucida Sans Unicode"/>
          <w:w w:val="95"/>
          <w:sz w:val="20"/>
          <w:vertAlign w:val="superscript"/>
        </w:rPr>
        <w:t>2</w:t>
      </w:r>
      <w:r w:rsidRPr="00167F85">
        <w:rPr>
          <w:rFonts w:ascii="Lucida Sans Unicode" w:hAnsi="Lucida Sans Unicode" w:cs="Lucida Sans Unicode"/>
          <w:w w:val="95"/>
          <w:sz w:val="20"/>
        </w:rPr>
        <w:t xml:space="preserve">Die Vereinbarung gilt nicht für Entbindungsfälle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24f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w:t>
      </w:r>
      <w:r w:rsidRPr="00167F85">
        <w:rPr>
          <w:rFonts w:ascii="Lucida Sans Unicode" w:hAnsi="Lucida Sans Unicode" w:cs="Lucida Sans Unicode"/>
          <w:w w:val="95"/>
          <w:sz w:val="20"/>
          <w:vertAlign w:val="superscript"/>
        </w:rPr>
        <w:t>3</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 xml:space="preserve">6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ist zu beachten: Eine einzelfallbezogene Prüfung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167F85">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ist bei der Abrechnung von tagesbezogenen Pflegeentgelten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7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167F85">
        <w:rPr>
          <w:rFonts w:ascii="Lucida Sans Unicode" w:hAnsi="Lucida Sans Unicode" w:cs="Lucida Sans Unicode"/>
          <w:w w:val="95"/>
          <w:sz w:val="20"/>
        </w:rPr>
        <w:t xml:space="preserve">1 Nummer 6a KHEntgG und bei der Prüfung der Einhaltung von Strukturmerkmalen, die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275d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geprüft wurden, nicht zulässig.</w:t>
      </w:r>
    </w:p>
    <w:p w:rsidR="00CB5AE8" w:rsidRPr="00167F85" w:rsidRDefault="00CB5AE8" w:rsidP="0070698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167F85">
        <w:rPr>
          <w:rFonts w:ascii="Lucida Sans Unicode" w:hAnsi="Lucida Sans Unicode" w:cs="Lucida Sans Unicode"/>
          <w:w w:val="95"/>
          <w:sz w:val="20"/>
        </w:rPr>
        <w:t>2)</w:t>
      </w:r>
      <w:r w:rsidRPr="00167F85">
        <w:rPr>
          <w:rFonts w:ascii="Lucida Sans Unicode" w:hAnsi="Lucida Sans Unicode" w:cs="Lucida Sans Unicode"/>
          <w:w w:val="95"/>
          <w:sz w:val="20"/>
        </w:rPr>
        <w:tab/>
        <w:t xml:space="preserve">Die Vereinbarung regelt außerdem das Verfahren zwischen Krankenkassen und Krankenhäusern für die einzelfallbezogene Erörterung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17c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2b</w:t>
      </w:r>
      <w:r w:rsidR="00706983">
        <w:rPr>
          <w:rFonts w:ascii="Lucida Sans Unicode" w:hAnsi="Lucida Sans Unicode" w:cs="Lucida Sans Unicode"/>
          <w:w w:val="95"/>
          <w:sz w:val="20"/>
        </w:rPr>
        <w:t xml:space="preserve"> Satz </w:t>
      </w:r>
      <w:r w:rsidRPr="00167F85">
        <w:rPr>
          <w:rFonts w:ascii="Lucida Sans Unicode" w:hAnsi="Lucida Sans Unicode" w:cs="Lucida Sans Unicode"/>
          <w:w w:val="95"/>
          <w:sz w:val="20"/>
        </w:rPr>
        <w:t xml:space="preserve">1 KHG, zulässige Rechnungskorrekturen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17c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 xml:space="preserve">2a KHG sowie Aufrechnungsmöglichkeiten nach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109 </w:t>
      </w:r>
      <w:r w:rsidR="00706983">
        <w:rPr>
          <w:rFonts w:ascii="Lucida Sans Unicode" w:hAnsi="Lucida Sans Unicode" w:cs="Lucida Sans Unicode"/>
          <w:w w:val="95"/>
          <w:sz w:val="20"/>
        </w:rPr>
        <w:t>Absatz </w:t>
      </w:r>
      <w:r w:rsidRPr="00167F85">
        <w:rPr>
          <w:rFonts w:ascii="Lucida Sans Unicode" w:hAnsi="Lucida Sans Unicode" w:cs="Lucida Sans Unicode"/>
          <w:w w:val="95"/>
          <w:sz w:val="20"/>
        </w:rPr>
        <w:t xml:space="preserve">6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w:t>
      </w:r>
    </w:p>
    <w:p w:rsidR="00CB5AE8" w:rsidRPr="00167F85" w:rsidRDefault="00CB5AE8" w:rsidP="0070698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167F85">
        <w:rPr>
          <w:rFonts w:ascii="Lucida Sans Unicode" w:hAnsi="Lucida Sans Unicode" w:cs="Lucida Sans Unicode"/>
          <w:w w:val="95"/>
          <w:sz w:val="20"/>
        </w:rPr>
        <w:t>3)</w:t>
      </w:r>
      <w:r w:rsidRPr="00167F85">
        <w:rPr>
          <w:rFonts w:ascii="Lucida Sans Unicode" w:hAnsi="Lucida Sans Unicode" w:cs="Lucida Sans Unicode"/>
          <w:w w:val="95"/>
          <w:sz w:val="20"/>
        </w:rPr>
        <w:tab/>
        <w:t>Die Vereinbarung gilt nicht für ambulante Krankenhausbehandlung.</w:t>
      </w:r>
    </w:p>
    <w:p w:rsidR="00CB5AE8" w:rsidRPr="00167F85" w:rsidRDefault="00CB5AE8" w:rsidP="0070698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167F85">
        <w:rPr>
          <w:rFonts w:ascii="Lucida Sans Unicode" w:hAnsi="Lucida Sans Unicode" w:cs="Lucida Sans Unicode"/>
          <w:w w:val="95"/>
          <w:sz w:val="20"/>
        </w:rPr>
        <w:t>4)</w:t>
      </w:r>
      <w:r w:rsidRPr="00167F85">
        <w:rPr>
          <w:rFonts w:ascii="Lucida Sans Unicode" w:hAnsi="Lucida Sans Unicode" w:cs="Lucida Sans Unicode"/>
          <w:w w:val="95"/>
          <w:sz w:val="20"/>
        </w:rPr>
        <w:tab/>
        <w:t>Die Inhalte dieser Vereinbarung sind für die Krankenkassen, den MD und die zugelassenen Krankenhäuser unmittelbar verbindlich.</w:t>
      </w:r>
    </w:p>
    <w:p w:rsidR="00CB5AE8" w:rsidRPr="00167F85" w:rsidRDefault="00CB5AE8" w:rsidP="0070698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167F85">
        <w:rPr>
          <w:rFonts w:ascii="Lucida Sans Unicode" w:hAnsi="Lucida Sans Unicode" w:cs="Lucida Sans Unicode"/>
          <w:w w:val="95"/>
          <w:sz w:val="20"/>
        </w:rPr>
        <w:t>5)</w:t>
      </w:r>
      <w:r w:rsidRPr="00167F85">
        <w:rPr>
          <w:rFonts w:ascii="Lucida Sans Unicode" w:hAnsi="Lucida Sans Unicode" w:cs="Lucida Sans Unicode"/>
          <w:w w:val="95"/>
          <w:sz w:val="20"/>
        </w:rPr>
        <w:tab/>
        <w:t xml:space="preserve">Für den in </w:t>
      </w:r>
      <w:r w:rsidR="00C77196">
        <w:rPr>
          <w:rFonts w:ascii="Lucida Sans Unicode" w:hAnsi="Lucida Sans Unicode" w:cs="Lucida Sans Unicode"/>
          <w:w w:val="95"/>
          <w:sz w:val="20"/>
        </w:rPr>
        <w:t>§ </w:t>
      </w:r>
      <w:r w:rsidRPr="00167F85">
        <w:rPr>
          <w:rFonts w:ascii="Lucida Sans Unicode" w:hAnsi="Lucida Sans Unicode" w:cs="Lucida Sans Unicode"/>
          <w:w w:val="95"/>
          <w:sz w:val="20"/>
        </w:rPr>
        <w:t xml:space="preserve">283a </w:t>
      </w:r>
      <w:r w:rsidR="00706983">
        <w:rPr>
          <w:rFonts w:ascii="Lucida Sans Unicode" w:hAnsi="Lucida Sans Unicode" w:cs="Lucida Sans Unicode"/>
          <w:w w:val="95"/>
          <w:sz w:val="20"/>
        </w:rPr>
        <w:t>SGB V</w:t>
      </w:r>
      <w:r w:rsidRPr="00167F85">
        <w:rPr>
          <w:rFonts w:ascii="Lucida Sans Unicode" w:hAnsi="Lucida Sans Unicode" w:cs="Lucida Sans Unicode"/>
          <w:w w:val="95"/>
          <w:sz w:val="20"/>
        </w:rPr>
        <w:t xml:space="preserve"> genannten Sozialmedizinischen Dienst der Deutschen Rentenversicherung Knappschaft-Bahn-See gilt diese Vereinbarung entsprechend.</w:t>
      </w:r>
    </w:p>
    <w:p w:rsidR="00B301F4" w:rsidRPr="00C33989" w:rsidRDefault="00B301F4" w:rsidP="00C33989">
      <w:pPr>
        <w:tabs>
          <w:tab w:val="left" w:pos="4045"/>
        </w:tabs>
        <w:spacing w:before="240" w:after="120" w:line="264" w:lineRule="auto"/>
        <w:jc w:val="left"/>
        <w:rPr>
          <w:rFonts w:ascii="Lucida Sans Unicode" w:hAnsi="Lucida Sans Unicode" w:cs="Lucida Sans Unicode"/>
          <w:b/>
          <w:w w:val="95"/>
          <w:sz w:val="20"/>
          <w:szCs w:val="20"/>
        </w:rPr>
      </w:pPr>
      <w:r w:rsidRPr="00C33989">
        <w:rPr>
          <w:rFonts w:ascii="Lucida Sans Unicode" w:hAnsi="Lucida Sans Unicode" w:cs="Lucida Sans Unicode"/>
          <w:b/>
          <w:w w:val="95"/>
          <w:sz w:val="20"/>
          <w:szCs w:val="20"/>
        </w:rPr>
        <w:t>Erläuterung:</w:t>
      </w:r>
    </w:p>
    <w:p w:rsidR="007E6674" w:rsidRPr="00273A71" w:rsidRDefault="007E6674"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 xml:space="preserve">zu </w:t>
      </w:r>
      <w:r w:rsidR="00706983">
        <w:rPr>
          <w:rFonts w:ascii="Lucida Sans Unicode" w:eastAsia="Times New Roman" w:hAnsi="Lucida Sans Unicode" w:cs="Lucida Sans Unicode"/>
          <w:b/>
          <w:bCs/>
          <w:w w:val="95"/>
          <w:sz w:val="20"/>
          <w:szCs w:val="20"/>
          <w:lang w:eastAsia="de-DE"/>
        </w:rPr>
        <w:t>Absatz </w:t>
      </w:r>
      <w:r w:rsidRPr="00273A71">
        <w:rPr>
          <w:rFonts w:ascii="Lucida Sans Unicode" w:eastAsia="Times New Roman" w:hAnsi="Lucida Sans Unicode" w:cs="Lucida Sans Unicode"/>
          <w:b/>
          <w:bCs/>
          <w:w w:val="95"/>
          <w:sz w:val="20"/>
          <w:szCs w:val="20"/>
          <w:lang w:eastAsia="de-DE"/>
        </w:rPr>
        <w:t>1:</w:t>
      </w:r>
    </w:p>
    <w:p w:rsidR="007E6674" w:rsidRPr="00273A71" w:rsidRDefault="00085F0F"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 xml:space="preserve">Die PrüfvV gilt bei Begutachtungen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273A71">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für Krankenhausbehandlung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39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mit denen die Krankenkasse den MD beauftragt und dieser gegenüber dem Krankenhaus aktiv wird und Daten/Unterlagen anfordert</w:t>
      </w:r>
      <w:r w:rsidR="00AB498A" w:rsidRPr="00273A71">
        <w:rPr>
          <w:rFonts w:ascii="Lucida Sans Unicode" w:hAnsi="Lucida Sans Unicode" w:cs="Lucida Sans Unicode"/>
          <w:w w:val="95"/>
          <w:sz w:val="20"/>
        </w:rPr>
        <w:t>, sowie für das Vorverfahren</w:t>
      </w:r>
      <w:r w:rsidRPr="00273A71">
        <w:rPr>
          <w:rFonts w:ascii="Lucida Sans Unicode" w:hAnsi="Lucida Sans Unicode" w:cs="Lucida Sans Unicode"/>
          <w:w w:val="95"/>
          <w:sz w:val="20"/>
        </w:rPr>
        <w:t xml:space="preserve"> </w:t>
      </w:r>
      <w:r w:rsidR="00213BB9" w:rsidRPr="00273A71">
        <w:rPr>
          <w:rFonts w:ascii="Lucida Sans Unicode" w:hAnsi="Lucida Sans Unicode" w:cs="Lucida Sans Unicode"/>
          <w:w w:val="95"/>
          <w:sz w:val="20"/>
        </w:rPr>
        <w:t xml:space="preserve">bei </w:t>
      </w:r>
      <w:r w:rsidRPr="00273A71">
        <w:rPr>
          <w:rFonts w:ascii="Lucida Sans Unicode" w:hAnsi="Lucida Sans Unicode" w:cs="Lucida Sans Unicode"/>
          <w:w w:val="95"/>
          <w:sz w:val="20"/>
        </w:rPr>
        <w:t>poten</w:t>
      </w:r>
      <w:r w:rsidR="00706983">
        <w:rPr>
          <w:rFonts w:ascii="Lucida Sans Unicode" w:hAnsi="Lucida Sans Unicode" w:cs="Lucida Sans Unicode"/>
          <w:w w:val="95"/>
          <w:sz w:val="20"/>
        </w:rPr>
        <w:t>z</w:t>
      </w:r>
      <w:r w:rsidRPr="00273A71">
        <w:rPr>
          <w:rFonts w:ascii="Lucida Sans Unicode" w:hAnsi="Lucida Sans Unicode" w:cs="Lucida Sans Unicode"/>
          <w:w w:val="95"/>
          <w:sz w:val="20"/>
        </w:rPr>
        <w:t>ielle</w:t>
      </w:r>
      <w:r w:rsidR="00213BB9" w:rsidRPr="00273A71">
        <w:rPr>
          <w:rFonts w:ascii="Lucida Sans Unicode" w:hAnsi="Lucida Sans Unicode" w:cs="Lucida Sans Unicode"/>
          <w:w w:val="95"/>
          <w:sz w:val="20"/>
        </w:rPr>
        <w:t>n</w:t>
      </w:r>
      <w:r w:rsidRPr="00273A71">
        <w:rPr>
          <w:rFonts w:ascii="Lucida Sans Unicode" w:hAnsi="Lucida Sans Unicode" w:cs="Lucida Sans Unicode"/>
          <w:w w:val="95"/>
          <w:sz w:val="20"/>
        </w:rPr>
        <w:t xml:space="preserve"> MD-Fälle</w:t>
      </w:r>
      <w:r w:rsidR="00213BB9" w:rsidRPr="00273A71">
        <w:rPr>
          <w:rFonts w:ascii="Lucida Sans Unicode" w:hAnsi="Lucida Sans Unicode" w:cs="Lucida Sans Unicode"/>
          <w:w w:val="95"/>
          <w:sz w:val="20"/>
        </w:rPr>
        <w:t>n</w:t>
      </w:r>
      <w:r w:rsidRPr="00273A71">
        <w:rPr>
          <w:rFonts w:ascii="Lucida Sans Unicode" w:hAnsi="Lucida Sans Unicode" w:cs="Lucida Sans Unicode"/>
          <w:w w:val="95"/>
          <w:sz w:val="20"/>
        </w:rPr>
        <w:t xml:space="preserve"> nach</w:t>
      </w:r>
      <w:r w:rsidR="00706983">
        <w:rPr>
          <w:rFonts w:ascii="Lucida Sans Unicode" w:hAnsi="Lucida Sans Unicode" w:cs="Lucida Sans Unicode"/>
          <w:w w:val="95"/>
          <w:sz w:val="20"/>
        </w:rPr>
        <w:t xml:space="preserve"> Satz </w:t>
      </w:r>
      <w:r w:rsidRPr="00273A71">
        <w:rPr>
          <w:rFonts w:ascii="Lucida Sans Unicode" w:hAnsi="Lucida Sans Unicode" w:cs="Lucida Sans Unicode"/>
          <w:w w:val="95"/>
          <w:sz w:val="20"/>
        </w:rPr>
        <w:t>1</w:t>
      </w:r>
      <w:r w:rsidR="00213BB9" w:rsidRPr="00273A71">
        <w:rPr>
          <w:rFonts w:ascii="Lucida Sans Unicode" w:hAnsi="Lucida Sans Unicode" w:cs="Lucida Sans Unicode"/>
          <w:w w:val="95"/>
          <w:sz w:val="20"/>
        </w:rPr>
        <w:t xml:space="preserve">. </w:t>
      </w:r>
      <w:r w:rsidR="007E6674" w:rsidRPr="00273A71">
        <w:rPr>
          <w:rFonts w:ascii="Lucida Sans Unicode" w:hAnsi="Lucida Sans Unicode" w:cs="Lucida Sans Unicode"/>
          <w:w w:val="95"/>
          <w:sz w:val="20"/>
        </w:rPr>
        <w:t>Sonstige Prüfungen bleiben von der PrüfvV unberührt und sind nach den für diese Prüfungen geltenden Regelungen weiterhin m</w:t>
      </w:r>
      <w:r w:rsidR="002E4441" w:rsidRPr="00273A71">
        <w:rPr>
          <w:rFonts w:ascii="Lucida Sans Unicode" w:hAnsi="Lucida Sans Unicode" w:cs="Lucida Sans Unicode"/>
          <w:w w:val="95"/>
          <w:sz w:val="20"/>
        </w:rPr>
        <w:t>öglich.</w:t>
      </w:r>
    </w:p>
    <w:p w:rsidR="00B36584" w:rsidRPr="00273A71" w:rsidRDefault="00B3658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Abs</w:t>
      </w:r>
      <w:r w:rsidR="006A6058">
        <w:rPr>
          <w:rFonts w:ascii="Lucida Sans Unicode" w:hAnsi="Lucida Sans Unicode" w:cs="Lucida Sans Unicode"/>
          <w:w w:val="95"/>
          <w:sz w:val="20"/>
        </w:rPr>
        <w:t>atz </w:t>
      </w:r>
      <w:r w:rsidRPr="00273A71">
        <w:rPr>
          <w:rFonts w:ascii="Lucida Sans Unicode" w:hAnsi="Lucida Sans Unicode" w:cs="Lucida Sans Unicode"/>
          <w:w w:val="95"/>
          <w:sz w:val="20"/>
        </w:rPr>
        <w:t>1. S</w:t>
      </w:r>
      <w:r w:rsidR="006A6058">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2 macht deutlich, dass die PrüfvV nicht für die Prüfung von Entbindungsfällen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24f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gilt, auch nicht bei komplizierten oder pathologischen Entbindungen, denen ein krankheitswertiger Zustand zugrunde liegt und </w:t>
      </w:r>
      <w:r w:rsidR="002E4441" w:rsidRPr="00273A71">
        <w:rPr>
          <w:rFonts w:ascii="Lucida Sans Unicode" w:hAnsi="Lucida Sans Unicode" w:cs="Lucida Sans Unicode"/>
          <w:w w:val="95"/>
          <w:sz w:val="20"/>
        </w:rPr>
        <w:t xml:space="preserve">die </w:t>
      </w:r>
      <w:r w:rsidRPr="00273A71">
        <w:rPr>
          <w:rFonts w:ascii="Lucida Sans Unicode" w:hAnsi="Lucida Sans Unicode" w:cs="Lucida Sans Unicode"/>
          <w:w w:val="95"/>
          <w:sz w:val="20"/>
        </w:rPr>
        <w:t>daher eine Krankenhaus</w:t>
      </w:r>
      <w:r w:rsidR="00576211" w:rsidRPr="00273A71">
        <w:rPr>
          <w:rFonts w:ascii="Lucida Sans Unicode" w:hAnsi="Lucida Sans Unicode" w:cs="Lucida Sans Unicode"/>
          <w:w w:val="95"/>
          <w:sz w:val="20"/>
        </w:rPr>
        <w:t xml:space="preserve">behandlung </w:t>
      </w:r>
      <w:r w:rsidRPr="00273A71">
        <w:rPr>
          <w:rFonts w:ascii="Lucida Sans Unicode" w:hAnsi="Lucida Sans Unicode" w:cs="Lucida Sans Unicode"/>
          <w:w w:val="95"/>
          <w:sz w:val="20"/>
        </w:rPr>
        <w:t xml:space="preserve">erforderlich </w:t>
      </w:r>
      <w:r w:rsidR="00967652" w:rsidRPr="00273A71">
        <w:rPr>
          <w:rFonts w:ascii="Lucida Sans Unicode" w:hAnsi="Lucida Sans Unicode" w:cs="Lucida Sans Unicode"/>
          <w:w w:val="95"/>
          <w:sz w:val="20"/>
        </w:rPr>
        <w:t>machen</w:t>
      </w:r>
      <w:r w:rsidRPr="00273A71">
        <w:rPr>
          <w:rFonts w:ascii="Lucida Sans Unicode" w:hAnsi="Lucida Sans Unicode" w:cs="Lucida Sans Unicode"/>
          <w:w w:val="95"/>
          <w:sz w:val="20"/>
        </w:rPr>
        <w:t>. Entbindungsfälle werden außerhalb der Regelungen der PrüfvV geprüft.</w:t>
      </w:r>
    </w:p>
    <w:p w:rsidR="000D6D4A" w:rsidRPr="00273A71" w:rsidRDefault="007E667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Satz</w:t>
      </w:r>
      <w:r w:rsidR="006A6058">
        <w:rPr>
          <w:rFonts w:ascii="Lucida Sans Unicode" w:hAnsi="Lucida Sans Unicode" w:cs="Lucida Sans Unicode"/>
          <w:w w:val="95"/>
          <w:sz w:val="20"/>
        </w:rPr>
        <w:t> </w:t>
      </w:r>
      <w:r w:rsidRPr="00273A71">
        <w:rPr>
          <w:rFonts w:ascii="Lucida Sans Unicode" w:hAnsi="Lucida Sans Unicode" w:cs="Lucida Sans Unicode"/>
          <w:w w:val="95"/>
          <w:sz w:val="20"/>
        </w:rPr>
        <w:t>3</w:t>
      </w:r>
      <w:r w:rsidR="00B36584" w:rsidRPr="00273A71">
        <w:rPr>
          <w:rFonts w:ascii="Lucida Sans Unicode" w:hAnsi="Lucida Sans Unicode" w:cs="Lucida Sans Unicode"/>
          <w:w w:val="95"/>
          <w:sz w:val="20"/>
        </w:rPr>
        <w:t xml:space="preserve"> enthält </w:t>
      </w:r>
      <w:r w:rsidRPr="00273A71">
        <w:rPr>
          <w:rFonts w:ascii="Lucida Sans Unicode" w:hAnsi="Lucida Sans Unicode" w:cs="Lucida Sans Unicode"/>
          <w:w w:val="95"/>
          <w:sz w:val="20"/>
        </w:rPr>
        <w:t xml:space="preserve">einen Verweis auf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275c Abs</w:t>
      </w:r>
      <w:r w:rsidR="006A6058">
        <w:rPr>
          <w:rFonts w:ascii="Lucida Sans Unicode" w:hAnsi="Lucida Sans Unicode" w:cs="Lucida Sans Unicode"/>
          <w:w w:val="95"/>
          <w:sz w:val="20"/>
        </w:rPr>
        <w:t>atz</w:t>
      </w:r>
      <w:r w:rsidR="006A6058">
        <w:t> </w:t>
      </w:r>
      <w:r w:rsidRPr="00273A71">
        <w:rPr>
          <w:rFonts w:ascii="Lucida Sans Unicode" w:hAnsi="Lucida Sans Unicode" w:cs="Lucida Sans Unicode"/>
          <w:w w:val="95"/>
          <w:sz w:val="20"/>
        </w:rPr>
        <w:t xml:space="preserve">6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w:t>
      </w:r>
      <w:r w:rsidR="00A35ACE" w:rsidRPr="00273A71">
        <w:rPr>
          <w:rFonts w:ascii="Lucida Sans Unicode" w:hAnsi="Lucida Sans Unicode" w:cs="Lucida Sans Unicode"/>
          <w:w w:val="95"/>
          <w:sz w:val="20"/>
        </w:rPr>
        <w:t>Dieser regelt</w:t>
      </w:r>
      <w:r w:rsidRPr="00273A71">
        <w:rPr>
          <w:rFonts w:ascii="Lucida Sans Unicode" w:hAnsi="Lucida Sans Unicode" w:cs="Lucida Sans Unicode"/>
          <w:w w:val="95"/>
          <w:sz w:val="20"/>
        </w:rPr>
        <w:t>, in welche</w:t>
      </w:r>
      <w:r w:rsidR="00123E63" w:rsidRPr="00273A71">
        <w:rPr>
          <w:rFonts w:ascii="Lucida Sans Unicode" w:hAnsi="Lucida Sans Unicode" w:cs="Lucida Sans Unicode"/>
          <w:w w:val="95"/>
          <w:sz w:val="20"/>
        </w:rPr>
        <w:t>r</w:t>
      </w:r>
      <w:r w:rsidRPr="00273A71">
        <w:rPr>
          <w:rFonts w:ascii="Lucida Sans Unicode" w:hAnsi="Lucida Sans Unicode" w:cs="Lucida Sans Unicode"/>
          <w:w w:val="95"/>
          <w:sz w:val="20"/>
        </w:rPr>
        <w:t xml:space="preserve"> </w:t>
      </w:r>
      <w:r w:rsidR="00123E63" w:rsidRPr="00273A71">
        <w:rPr>
          <w:rFonts w:ascii="Lucida Sans Unicode" w:hAnsi="Lucida Sans Unicode" w:cs="Lucida Sans Unicode"/>
          <w:w w:val="95"/>
          <w:sz w:val="20"/>
        </w:rPr>
        <w:t xml:space="preserve">Hinsicht </w:t>
      </w:r>
      <w:r w:rsidRPr="00273A71">
        <w:rPr>
          <w:rFonts w:ascii="Lucida Sans Unicode" w:hAnsi="Lucida Sans Unicode" w:cs="Lucida Sans Unicode"/>
          <w:w w:val="95"/>
          <w:sz w:val="20"/>
        </w:rPr>
        <w:t xml:space="preserve">eine Einzelfallprüfung auf Basis des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275c </w:t>
      </w:r>
      <w:r w:rsidR="008D7603" w:rsidRPr="00273A71">
        <w:rPr>
          <w:rFonts w:ascii="Lucida Sans Unicode" w:hAnsi="Lucida Sans Unicode" w:cs="Lucida Sans Unicode"/>
          <w:w w:val="95"/>
          <w:sz w:val="20"/>
        </w:rPr>
        <w:t>Abs</w:t>
      </w:r>
      <w:r w:rsidR="006A6058">
        <w:rPr>
          <w:rFonts w:ascii="Lucida Sans Unicode" w:hAnsi="Lucida Sans Unicode" w:cs="Lucida Sans Unicode"/>
          <w:w w:val="95"/>
          <w:sz w:val="20"/>
        </w:rPr>
        <w:t>atz </w:t>
      </w:r>
      <w:r w:rsidR="008D7603" w:rsidRPr="00273A71">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in Verbindung mit der PrüfvV nicht zulässig ist</w:t>
      </w:r>
      <w:r w:rsidR="006A6058">
        <w:rPr>
          <w:rFonts w:ascii="Lucida Sans Unicode" w:hAnsi="Lucida Sans Unicode" w:cs="Lucida Sans Unicode"/>
          <w:w w:val="95"/>
          <w:sz w:val="20"/>
        </w:rPr>
        <w:t>.</w:t>
      </w:r>
    </w:p>
    <w:p w:rsidR="00A42172" w:rsidRDefault="00A42172">
      <w:pPr>
        <w:spacing w:after="200" w:line="276" w:lineRule="auto"/>
        <w:jc w:val="left"/>
        <w:rPr>
          <w:rFonts w:ascii="Lucida Sans Unicode" w:eastAsia="Times New Roman" w:hAnsi="Lucida Sans Unicode" w:cs="Lucida Sans Unicode"/>
          <w:b/>
          <w:bCs/>
          <w:w w:val="95"/>
          <w:sz w:val="20"/>
          <w:szCs w:val="20"/>
          <w:lang w:eastAsia="de-DE"/>
        </w:rPr>
      </w:pPr>
      <w:r>
        <w:rPr>
          <w:rFonts w:ascii="Lucida Sans Unicode" w:eastAsia="Times New Roman" w:hAnsi="Lucida Sans Unicode" w:cs="Lucida Sans Unicode"/>
          <w:b/>
          <w:bCs/>
          <w:w w:val="95"/>
          <w:sz w:val="20"/>
          <w:szCs w:val="20"/>
          <w:lang w:eastAsia="de-DE"/>
        </w:rPr>
        <w:br w:type="page"/>
      </w:r>
    </w:p>
    <w:p w:rsidR="00B301F4" w:rsidRPr="00273A71" w:rsidRDefault="00994255"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zu Abs</w:t>
      </w:r>
      <w:r w:rsidR="006A6058">
        <w:rPr>
          <w:rFonts w:ascii="Lucida Sans Unicode" w:eastAsia="Times New Roman" w:hAnsi="Lucida Sans Unicode" w:cs="Lucida Sans Unicode"/>
          <w:b/>
          <w:bCs/>
          <w:w w:val="95"/>
          <w:sz w:val="20"/>
          <w:szCs w:val="20"/>
          <w:lang w:eastAsia="de-DE"/>
        </w:rPr>
        <w:t>atz </w:t>
      </w:r>
      <w:r w:rsidRPr="00273A71">
        <w:rPr>
          <w:rFonts w:ascii="Lucida Sans Unicode" w:eastAsia="Times New Roman" w:hAnsi="Lucida Sans Unicode" w:cs="Lucida Sans Unicode"/>
          <w:b/>
          <w:bCs/>
          <w:w w:val="95"/>
          <w:sz w:val="20"/>
          <w:szCs w:val="20"/>
          <w:lang w:eastAsia="de-DE"/>
        </w:rPr>
        <w:t>2:</w:t>
      </w:r>
    </w:p>
    <w:p w:rsidR="00994255" w:rsidRPr="00273A71" w:rsidRDefault="009B188F"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Abs</w:t>
      </w:r>
      <w:r w:rsidR="006A6058">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2 beschreibt den sich durch die Neuregelungen des MDK-Reformgesetzes ergebenden erweiterten Regelungsumfang der PrüfvV. Neuer Regelungspunkt der PrüfvV ist das Verfahren zur Durchführung der einzelfallbezogenen Erörterung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17c Abs</w:t>
      </w:r>
      <w:r w:rsidR="006A6058">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2b KHG. Daneben legt die PrüfvV verbindlich fest, welche Möglichkeiten der Rechnungskorrektur sowie der Aufrechnung zulässig sind. </w:t>
      </w:r>
    </w:p>
    <w:p w:rsidR="00994255" w:rsidRPr="00273A71" w:rsidRDefault="00994255"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zu Abs</w:t>
      </w:r>
      <w:r w:rsidR="006A6058">
        <w:rPr>
          <w:rFonts w:ascii="Lucida Sans Unicode" w:eastAsia="Times New Roman" w:hAnsi="Lucida Sans Unicode" w:cs="Lucida Sans Unicode"/>
          <w:b/>
          <w:bCs/>
          <w:w w:val="95"/>
          <w:sz w:val="20"/>
          <w:szCs w:val="20"/>
          <w:lang w:eastAsia="de-DE"/>
        </w:rPr>
        <w:t>atz </w:t>
      </w:r>
      <w:r w:rsidRPr="00273A71">
        <w:rPr>
          <w:rFonts w:ascii="Lucida Sans Unicode" w:eastAsia="Times New Roman" w:hAnsi="Lucida Sans Unicode" w:cs="Lucida Sans Unicode"/>
          <w:b/>
          <w:bCs/>
          <w:w w:val="95"/>
          <w:sz w:val="20"/>
          <w:szCs w:val="20"/>
          <w:lang w:eastAsia="de-DE"/>
        </w:rPr>
        <w:t>3:</w:t>
      </w:r>
    </w:p>
    <w:p w:rsidR="00CB5AE8" w:rsidRPr="00273A71" w:rsidRDefault="00472595"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Die Überprüfung der Abrechnung ambulanter Krankenhausbehandlungen unterfällt nicht dem Geltungsbereich der PrüfvV. Dies betrifft u.</w:t>
      </w:r>
      <w:r w:rsidR="006A6058">
        <w:rPr>
          <w:rFonts w:ascii="Lucida Sans Unicode" w:hAnsi="Lucida Sans Unicode" w:cs="Lucida Sans Unicode"/>
          <w:w w:val="95"/>
          <w:sz w:val="20"/>
        </w:rPr>
        <w:t> </w:t>
      </w:r>
      <w:r w:rsidRPr="00273A71">
        <w:rPr>
          <w:rFonts w:ascii="Lucida Sans Unicode" w:hAnsi="Lucida Sans Unicode" w:cs="Lucida Sans Unicode"/>
          <w:w w:val="95"/>
          <w:sz w:val="20"/>
        </w:rPr>
        <w:t xml:space="preserve">a. </w:t>
      </w:r>
      <w:r w:rsidR="007419E2" w:rsidRPr="00273A71">
        <w:rPr>
          <w:rFonts w:ascii="Lucida Sans Unicode" w:hAnsi="Lucida Sans Unicode" w:cs="Lucida Sans Unicode"/>
          <w:w w:val="95"/>
          <w:sz w:val="20"/>
        </w:rPr>
        <w:t xml:space="preserve">ambulante </w:t>
      </w:r>
      <w:r w:rsidRPr="00273A71">
        <w:rPr>
          <w:rFonts w:ascii="Lucida Sans Unicode" w:hAnsi="Lucida Sans Unicode" w:cs="Lucida Sans Unicode"/>
          <w:w w:val="95"/>
          <w:sz w:val="20"/>
        </w:rPr>
        <w:t xml:space="preserve">Leistungen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115b und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116b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für die eigene Prüfregeln gelten. </w:t>
      </w:r>
    </w:p>
    <w:p w:rsidR="00A42172" w:rsidRDefault="00A42172">
      <w:pPr>
        <w:spacing w:after="200" w:line="276" w:lineRule="auto"/>
        <w:jc w:val="left"/>
        <w:rPr>
          <w:rFonts w:ascii="Lucida Sans Unicode" w:hAnsi="Lucida Sans Unicode" w:cs="Lucida Sans Unicode"/>
          <w:b/>
          <w:w w:val="95"/>
          <w:sz w:val="20"/>
        </w:rPr>
      </w:pPr>
      <w:r>
        <w:rPr>
          <w:rFonts w:ascii="Lucida Sans Unicode" w:hAnsi="Lucida Sans Unicode" w:cs="Lucida Sans Unicode"/>
          <w:b/>
          <w:w w:val="95"/>
          <w:sz w:val="20"/>
        </w:rPr>
        <w:br w:type="page"/>
      </w:r>
    </w:p>
    <w:p w:rsidR="00CB5AE8" w:rsidRPr="00693F35" w:rsidRDefault="00C77196" w:rsidP="006A6058">
      <w:pPr>
        <w:shd w:val="clear" w:color="auto" w:fill="F2F2F2" w:themeFill="background1" w:themeFillShade="F2"/>
        <w:spacing w:after="120" w:line="264" w:lineRule="auto"/>
        <w:jc w:val="left"/>
        <w:rPr>
          <w:rFonts w:ascii="Lucida Sans Unicode" w:hAnsi="Lucida Sans Unicode" w:cs="Lucida Sans Unicode"/>
          <w:b/>
          <w:w w:val="95"/>
          <w:sz w:val="20"/>
        </w:rPr>
      </w:pPr>
      <w:r>
        <w:rPr>
          <w:rFonts w:ascii="Lucida Sans Unicode" w:hAnsi="Lucida Sans Unicode" w:cs="Lucida Sans Unicode"/>
          <w:b/>
          <w:w w:val="95"/>
          <w:sz w:val="20"/>
        </w:rPr>
        <w:t>§ </w:t>
      </w:r>
      <w:r w:rsidR="00CB5AE8" w:rsidRPr="00693F35">
        <w:rPr>
          <w:rFonts w:ascii="Lucida Sans Unicode" w:hAnsi="Lucida Sans Unicode" w:cs="Lucida Sans Unicode"/>
          <w:b/>
          <w:w w:val="95"/>
          <w:sz w:val="20"/>
        </w:rPr>
        <w:t>3</w:t>
      </w:r>
      <w:r w:rsidR="00693F35">
        <w:rPr>
          <w:rFonts w:ascii="Lucida Sans Unicode" w:hAnsi="Lucida Sans Unicode" w:cs="Lucida Sans Unicode"/>
          <w:b/>
          <w:w w:val="95"/>
          <w:sz w:val="20"/>
        </w:rPr>
        <w:br/>
      </w:r>
      <w:r w:rsidR="00CB5AE8" w:rsidRPr="00693F35">
        <w:rPr>
          <w:rFonts w:ascii="Lucida Sans Unicode" w:hAnsi="Lucida Sans Unicode" w:cs="Lucida Sans Unicode"/>
          <w:b/>
          <w:w w:val="95"/>
          <w:sz w:val="20"/>
        </w:rPr>
        <w:t>Zahlungsbegründende Unterlagen</w:t>
      </w:r>
    </w:p>
    <w:p w:rsidR="00CB5AE8" w:rsidRPr="00693F35" w:rsidRDefault="00CB5AE8" w:rsidP="006A6058">
      <w:pPr>
        <w:shd w:val="clear" w:color="auto" w:fill="F2F2F2" w:themeFill="background1" w:themeFillShade="F2"/>
        <w:spacing w:after="120" w:line="264" w:lineRule="auto"/>
        <w:jc w:val="left"/>
        <w:rPr>
          <w:rFonts w:ascii="Lucida Sans Unicode" w:hAnsi="Lucida Sans Unicode" w:cs="Lucida Sans Unicode"/>
          <w:w w:val="95"/>
          <w:sz w:val="20"/>
        </w:rPr>
      </w:pPr>
      <w:r w:rsidRPr="00693F35">
        <w:rPr>
          <w:rFonts w:ascii="Lucida Sans Unicode" w:hAnsi="Lucida Sans Unicode" w:cs="Lucida Sans Unicode"/>
          <w:w w:val="95"/>
          <w:sz w:val="20"/>
          <w:vertAlign w:val="superscript"/>
        </w:rPr>
        <w:t>1</w:t>
      </w:r>
      <w:r w:rsidRPr="00693F35">
        <w:rPr>
          <w:rFonts w:ascii="Lucida Sans Unicode" w:hAnsi="Lucida Sans Unicode" w:cs="Lucida Sans Unicode"/>
          <w:w w:val="95"/>
          <w:sz w:val="20"/>
        </w:rPr>
        <w:t xml:space="preserve">Die Krankenkasse hat die von dem Krankenhaus übermittelten Leistungs- und Abrechnungsdaten in Hinblick auf die Wirtschaftlichkeit der Krankenhausleistungen und Korrektheit deren Abrechnung näher zu prüfen. </w:t>
      </w:r>
      <w:r w:rsidRPr="00693F35">
        <w:rPr>
          <w:rFonts w:ascii="Lucida Sans Unicode" w:hAnsi="Lucida Sans Unicode" w:cs="Lucida Sans Unicode"/>
          <w:w w:val="95"/>
          <w:sz w:val="20"/>
          <w:vertAlign w:val="superscript"/>
        </w:rPr>
        <w:t>2</w:t>
      </w:r>
      <w:r w:rsidRPr="00693F35">
        <w:rPr>
          <w:rFonts w:ascii="Lucida Sans Unicode" w:hAnsi="Lucida Sans Unicode" w:cs="Lucida Sans Unicode"/>
          <w:w w:val="95"/>
          <w:sz w:val="20"/>
        </w:rPr>
        <w:t xml:space="preserve">Die Prüfung erfolgt auf der Grundlage der Daten, die von den Krankenhäusern nach </w:t>
      </w:r>
      <w:r w:rsidR="00C77196">
        <w:rPr>
          <w:rFonts w:ascii="Lucida Sans Unicode" w:hAnsi="Lucida Sans Unicode" w:cs="Lucida Sans Unicode"/>
          <w:w w:val="95"/>
          <w:sz w:val="20"/>
        </w:rPr>
        <w:t>§ </w:t>
      </w:r>
      <w:r w:rsidRPr="00693F35">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Pr="00693F35">
        <w:rPr>
          <w:rFonts w:ascii="Lucida Sans Unicode" w:hAnsi="Lucida Sans Unicode" w:cs="Lucida Sans Unicode"/>
          <w:w w:val="95"/>
          <w:sz w:val="20"/>
        </w:rPr>
        <w:t xml:space="preserve"> in Verbindung mit den hierzu getroffenen Vereinbarungen korrekt und vollständig zu übermitteln sind. </w:t>
      </w:r>
      <w:r w:rsidRPr="00693F35">
        <w:rPr>
          <w:rFonts w:ascii="Lucida Sans Unicode" w:hAnsi="Lucida Sans Unicode" w:cs="Lucida Sans Unicode"/>
          <w:w w:val="95"/>
          <w:sz w:val="20"/>
          <w:vertAlign w:val="superscript"/>
        </w:rPr>
        <w:t>3</w:t>
      </w:r>
      <w:r w:rsidRPr="00693F35">
        <w:rPr>
          <w:rFonts w:ascii="Lucida Sans Unicode" w:hAnsi="Lucida Sans Unicode" w:cs="Lucida Sans Unicode"/>
          <w:w w:val="95"/>
          <w:sz w:val="20"/>
        </w:rPr>
        <w:t xml:space="preserve">Die Krankenhäuser haben dabei ihre Mitwirkungsobliegenheiten, insbesondere aus </w:t>
      </w:r>
      <w:r w:rsidR="00C77196">
        <w:rPr>
          <w:rFonts w:ascii="Lucida Sans Unicode" w:hAnsi="Lucida Sans Unicode" w:cs="Lucida Sans Unicode"/>
          <w:w w:val="95"/>
          <w:sz w:val="20"/>
        </w:rPr>
        <w:t>§ </w:t>
      </w:r>
      <w:r w:rsidRPr="00693F35">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Pr="00693F35">
        <w:rPr>
          <w:rFonts w:ascii="Lucida Sans Unicode" w:hAnsi="Lucida Sans Unicode" w:cs="Lucida Sans Unicode"/>
          <w:w w:val="95"/>
          <w:sz w:val="20"/>
        </w:rPr>
        <w:t xml:space="preserve"> und gegebenenfalls ergänzenden landesvertraglichen Bestimmungen, vollständig zu erfüllen. </w:t>
      </w:r>
      <w:r w:rsidRPr="00693F35">
        <w:rPr>
          <w:rFonts w:ascii="Lucida Sans Unicode" w:hAnsi="Lucida Sans Unicode" w:cs="Lucida Sans Unicode"/>
          <w:w w:val="95"/>
          <w:sz w:val="20"/>
          <w:vertAlign w:val="superscript"/>
        </w:rPr>
        <w:t>4</w:t>
      </w:r>
      <w:r w:rsidRPr="00693F35">
        <w:rPr>
          <w:rFonts w:ascii="Lucida Sans Unicode" w:hAnsi="Lucida Sans Unicode" w:cs="Lucida Sans Unicode"/>
          <w:w w:val="95"/>
          <w:sz w:val="20"/>
        </w:rPr>
        <w:t xml:space="preserve">Die Prüfung nach dieser Vereinbarung beginnt nach Abschluss der Kontrollen, die in der Datenübermittlungsvereinbarung nach </w:t>
      </w:r>
      <w:r w:rsidR="00C77196">
        <w:rPr>
          <w:rFonts w:ascii="Lucida Sans Unicode" w:hAnsi="Lucida Sans Unicode" w:cs="Lucida Sans Unicode"/>
          <w:w w:val="95"/>
          <w:sz w:val="20"/>
        </w:rPr>
        <w:t>§ </w:t>
      </w:r>
      <w:r w:rsidRPr="00693F35">
        <w:rPr>
          <w:rFonts w:ascii="Lucida Sans Unicode" w:hAnsi="Lucida Sans Unicode" w:cs="Lucida Sans Unicode"/>
          <w:w w:val="95"/>
          <w:sz w:val="20"/>
        </w:rPr>
        <w:t xml:space="preserve">301 </w:t>
      </w:r>
      <w:r w:rsidR="00706983">
        <w:rPr>
          <w:rFonts w:ascii="Lucida Sans Unicode" w:hAnsi="Lucida Sans Unicode" w:cs="Lucida Sans Unicode"/>
          <w:w w:val="95"/>
          <w:sz w:val="20"/>
        </w:rPr>
        <w:t>Absatz </w:t>
      </w:r>
      <w:r w:rsidRPr="00693F35">
        <w:rPr>
          <w:rFonts w:ascii="Lucida Sans Unicode" w:hAnsi="Lucida Sans Unicode" w:cs="Lucida Sans Unicode"/>
          <w:w w:val="95"/>
          <w:sz w:val="20"/>
        </w:rPr>
        <w:t xml:space="preserve">3 </w:t>
      </w:r>
      <w:r w:rsidR="00706983">
        <w:rPr>
          <w:rFonts w:ascii="Lucida Sans Unicode" w:hAnsi="Lucida Sans Unicode" w:cs="Lucida Sans Unicode"/>
          <w:w w:val="95"/>
          <w:sz w:val="20"/>
        </w:rPr>
        <w:t>SGB V</w:t>
      </w:r>
      <w:r w:rsidRPr="00693F35">
        <w:rPr>
          <w:rFonts w:ascii="Lucida Sans Unicode" w:hAnsi="Lucida Sans Unicode" w:cs="Lucida Sans Unicode"/>
          <w:w w:val="95"/>
          <w:sz w:val="20"/>
        </w:rPr>
        <w:t xml:space="preserve"> festgelegt sind.</w:t>
      </w:r>
    </w:p>
    <w:p w:rsidR="005F3D9E" w:rsidRPr="00C33989" w:rsidRDefault="005F3D9E" w:rsidP="00C33989">
      <w:pPr>
        <w:tabs>
          <w:tab w:val="left" w:pos="4045"/>
        </w:tabs>
        <w:spacing w:before="240" w:after="120" w:line="264" w:lineRule="auto"/>
        <w:jc w:val="left"/>
        <w:rPr>
          <w:rFonts w:ascii="Lucida Sans Unicode" w:hAnsi="Lucida Sans Unicode" w:cs="Lucida Sans Unicode"/>
          <w:b/>
          <w:w w:val="95"/>
          <w:sz w:val="20"/>
          <w:szCs w:val="20"/>
        </w:rPr>
      </w:pPr>
      <w:r w:rsidRPr="00C33989">
        <w:rPr>
          <w:rFonts w:ascii="Lucida Sans Unicode" w:hAnsi="Lucida Sans Unicode" w:cs="Lucida Sans Unicode"/>
          <w:b/>
          <w:w w:val="95"/>
          <w:sz w:val="20"/>
          <w:szCs w:val="20"/>
        </w:rPr>
        <w:t>Erläuterung:</w:t>
      </w:r>
    </w:p>
    <w:p w:rsidR="00B301F4" w:rsidRPr="00273A71" w:rsidRDefault="00B301F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 xml:space="preserve">Die „zahlungsbegründenden Unterlagen“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3 bilden den Ausgangspunkt des Prüfverfahrens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275</w:t>
      </w:r>
      <w:r w:rsidR="005F3D9E" w:rsidRPr="00273A71">
        <w:rPr>
          <w:rFonts w:ascii="Lucida Sans Unicode" w:hAnsi="Lucida Sans Unicode" w:cs="Lucida Sans Unicode"/>
          <w:w w:val="95"/>
          <w:sz w:val="20"/>
        </w:rPr>
        <w:t>c</w:t>
      </w:r>
      <w:r w:rsidRPr="00273A71">
        <w:rPr>
          <w:rFonts w:ascii="Lucida Sans Unicode" w:hAnsi="Lucida Sans Unicode" w:cs="Lucida Sans Unicode"/>
          <w:w w:val="95"/>
          <w:sz w:val="20"/>
        </w:rPr>
        <w:t xml:space="preserve"> Abs</w:t>
      </w:r>
      <w:r w:rsidR="006A6058">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Dieses wird nach S</w:t>
      </w:r>
      <w:r w:rsidR="006A6058">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2 der Regelung auf Grundlage der Daten durchgeführt, die </w:t>
      </w:r>
      <w:r w:rsidR="0007199A" w:rsidRPr="00273A71">
        <w:rPr>
          <w:rFonts w:ascii="Lucida Sans Unicode" w:hAnsi="Lucida Sans Unicode" w:cs="Lucida Sans Unicode"/>
          <w:w w:val="95"/>
          <w:sz w:val="20"/>
        </w:rPr>
        <w:t xml:space="preserve">durch die Krankenhäuser nach </w:t>
      </w:r>
      <w:r w:rsidR="00C77196">
        <w:rPr>
          <w:rFonts w:ascii="Lucida Sans Unicode" w:hAnsi="Lucida Sans Unicode" w:cs="Lucida Sans Unicode"/>
          <w:w w:val="95"/>
          <w:sz w:val="20"/>
        </w:rPr>
        <w:t>§ </w:t>
      </w:r>
      <w:r w:rsidR="0007199A" w:rsidRPr="00273A71">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0007199A" w:rsidRPr="00273A71">
        <w:rPr>
          <w:rFonts w:ascii="Lucida Sans Unicode" w:hAnsi="Lucida Sans Unicode" w:cs="Lucida Sans Unicode"/>
          <w:w w:val="95"/>
          <w:sz w:val="20"/>
        </w:rPr>
        <w:t xml:space="preserve"> in Verbindung mit den dazu getroffenen Vereinbarungen den Krankenkassen in jedem Behandlungsfall zu übermitteln sind.</w:t>
      </w:r>
      <w:r w:rsidR="00706983">
        <w:rPr>
          <w:rFonts w:ascii="Lucida Sans Unicode" w:hAnsi="Lucida Sans Unicode" w:cs="Lucida Sans Unicode"/>
          <w:w w:val="95"/>
          <w:sz w:val="20"/>
        </w:rPr>
        <w:t xml:space="preserve"> Satz </w:t>
      </w:r>
      <w:r w:rsidR="0007199A" w:rsidRPr="00273A71">
        <w:rPr>
          <w:rFonts w:ascii="Lucida Sans Unicode" w:hAnsi="Lucida Sans Unicode" w:cs="Lucida Sans Unicode"/>
          <w:w w:val="95"/>
          <w:sz w:val="20"/>
        </w:rPr>
        <w:t xml:space="preserve">2 und </w:t>
      </w:r>
      <w:r w:rsidR="006A6058">
        <w:rPr>
          <w:rFonts w:ascii="Lucida Sans Unicode" w:hAnsi="Lucida Sans Unicode" w:cs="Lucida Sans Unicode"/>
          <w:w w:val="95"/>
          <w:sz w:val="20"/>
        </w:rPr>
        <w:t>Satz </w:t>
      </w:r>
      <w:r w:rsidR="0007199A" w:rsidRPr="00273A71">
        <w:rPr>
          <w:rFonts w:ascii="Lucida Sans Unicode" w:hAnsi="Lucida Sans Unicode" w:cs="Lucida Sans Unicode"/>
          <w:w w:val="95"/>
          <w:sz w:val="20"/>
        </w:rPr>
        <w:t xml:space="preserve">3 verpflichten die Krankenhäuser in diesem Zusammenhang außerdem zu einer korrekten und vollständigen Übermittlung der 301er-Daten sowie zur vollständigen Einhaltung der Mitwirkungsobliegenheiten, insbesondere aus </w:t>
      </w:r>
      <w:r w:rsidR="00C77196">
        <w:rPr>
          <w:rFonts w:ascii="Lucida Sans Unicode" w:hAnsi="Lucida Sans Unicode" w:cs="Lucida Sans Unicode"/>
          <w:w w:val="95"/>
          <w:sz w:val="20"/>
        </w:rPr>
        <w:t>§ </w:t>
      </w:r>
      <w:r w:rsidR="0007199A" w:rsidRPr="00273A71">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0007199A" w:rsidRPr="00273A71">
        <w:rPr>
          <w:rFonts w:ascii="Lucida Sans Unicode" w:hAnsi="Lucida Sans Unicode" w:cs="Lucida Sans Unicode"/>
          <w:w w:val="95"/>
          <w:sz w:val="20"/>
        </w:rPr>
        <w:t xml:space="preserve"> (z.</w:t>
      </w:r>
      <w:r w:rsidR="006A6058">
        <w:rPr>
          <w:rFonts w:ascii="Lucida Sans Unicode" w:hAnsi="Lucida Sans Unicode" w:cs="Lucida Sans Unicode"/>
          <w:w w:val="95"/>
          <w:sz w:val="20"/>
        </w:rPr>
        <w:t> </w:t>
      </w:r>
      <w:r w:rsidR="0007199A" w:rsidRPr="00273A71">
        <w:rPr>
          <w:rFonts w:ascii="Lucida Sans Unicode" w:hAnsi="Lucida Sans Unicode" w:cs="Lucida Sans Unicode"/>
          <w:w w:val="95"/>
          <w:sz w:val="20"/>
        </w:rPr>
        <w:t xml:space="preserve">B. medizinische Begründung oder zusätzliche Angaben zum Grund der Aufnahme nach </w:t>
      </w:r>
      <w:r w:rsidR="00706983">
        <w:rPr>
          <w:rFonts w:ascii="Lucida Sans Unicode" w:hAnsi="Lucida Sans Unicode" w:cs="Lucida Sans Unicode"/>
          <w:w w:val="95"/>
          <w:sz w:val="20"/>
        </w:rPr>
        <w:t>Absatz </w:t>
      </w:r>
      <w:r w:rsidR="0007199A" w:rsidRPr="00273A71">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00B23475" w:rsidRPr="00273A71">
        <w:rPr>
          <w:rFonts w:ascii="Lucida Sans Unicode" w:hAnsi="Lucida Sans Unicode" w:cs="Lucida Sans Unicode"/>
          <w:w w:val="95"/>
          <w:sz w:val="20"/>
        </w:rPr>
        <w:t>1</w:t>
      </w:r>
      <w:r w:rsidR="0007199A" w:rsidRPr="00273A71">
        <w:rPr>
          <w:rFonts w:ascii="Lucida Sans Unicode" w:hAnsi="Lucida Sans Unicode" w:cs="Lucida Sans Unicode"/>
          <w:w w:val="95"/>
          <w:sz w:val="20"/>
        </w:rPr>
        <w:t xml:space="preserve"> N</w:t>
      </w:r>
      <w:r w:rsidR="006A6058">
        <w:rPr>
          <w:rFonts w:ascii="Lucida Sans Unicode" w:hAnsi="Lucida Sans Unicode" w:cs="Lucida Sans Unicode"/>
          <w:w w:val="95"/>
          <w:sz w:val="20"/>
        </w:rPr>
        <w:t>ummer </w:t>
      </w:r>
      <w:r w:rsidR="0007199A" w:rsidRPr="00273A71">
        <w:rPr>
          <w:rFonts w:ascii="Lucida Sans Unicode" w:hAnsi="Lucida Sans Unicode" w:cs="Lucida Sans Unicode"/>
          <w:w w:val="95"/>
          <w:sz w:val="20"/>
        </w:rPr>
        <w:t>3) und gegebenenfalls ergänzenden landesvertraglichen Bestimmungen</w:t>
      </w:r>
      <w:r w:rsidR="00086704" w:rsidRPr="00273A71">
        <w:rPr>
          <w:rFonts w:ascii="Lucida Sans Unicode" w:hAnsi="Lucida Sans Unicode" w:cs="Lucida Sans Unicode"/>
          <w:w w:val="95"/>
          <w:sz w:val="20"/>
        </w:rPr>
        <w:t>.</w:t>
      </w:r>
    </w:p>
    <w:p w:rsidR="002749EC" w:rsidRPr="00273A71" w:rsidRDefault="00B301F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Die Fristen für die Einleitung des Prüfverfahrens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4 S</w:t>
      </w:r>
      <w:r w:rsidR="00386259">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1) sowie für die direkte </w:t>
      </w:r>
      <w:r w:rsidR="00B97132" w:rsidRPr="00273A71">
        <w:rPr>
          <w:rFonts w:ascii="Lucida Sans Unicode" w:hAnsi="Lucida Sans Unicode" w:cs="Lucida Sans Unicode"/>
          <w:w w:val="95"/>
          <w:sz w:val="20"/>
        </w:rPr>
        <w:t>Beauftragung des MD</w:t>
      </w:r>
      <w:r w:rsidR="005F3D9E" w:rsidRPr="00273A71">
        <w:rPr>
          <w:rFonts w:ascii="Lucida Sans Unicode" w:hAnsi="Lucida Sans Unicode" w:cs="Lucida Sans Unicode"/>
          <w:w w:val="95"/>
          <w:sz w:val="20"/>
        </w:rPr>
        <w:t xml:space="preserve"> (</w:t>
      </w:r>
      <w:r w:rsidR="00C77196">
        <w:rPr>
          <w:rFonts w:ascii="Lucida Sans Unicode" w:hAnsi="Lucida Sans Unicode" w:cs="Lucida Sans Unicode"/>
          <w:w w:val="95"/>
          <w:sz w:val="20"/>
        </w:rPr>
        <w:t>§ </w:t>
      </w:r>
      <w:r w:rsidR="005F3D9E" w:rsidRPr="00273A71">
        <w:rPr>
          <w:rFonts w:ascii="Lucida Sans Unicode" w:hAnsi="Lucida Sans Unicode" w:cs="Lucida Sans Unicode"/>
          <w:w w:val="95"/>
          <w:sz w:val="20"/>
        </w:rPr>
        <w:t>6 Abs</w:t>
      </w:r>
      <w:r w:rsidR="00386259">
        <w:rPr>
          <w:rFonts w:ascii="Lucida Sans Unicode" w:hAnsi="Lucida Sans Unicode" w:cs="Lucida Sans Unicode"/>
          <w:w w:val="95"/>
          <w:sz w:val="20"/>
        </w:rPr>
        <w:t>atz </w:t>
      </w:r>
      <w:r w:rsidR="005F3D9E" w:rsidRPr="00273A71">
        <w:rPr>
          <w:rFonts w:ascii="Lucida Sans Unicode" w:hAnsi="Lucida Sans Unicode" w:cs="Lucida Sans Unicode"/>
          <w:w w:val="95"/>
          <w:sz w:val="20"/>
        </w:rPr>
        <w:t>1</w:t>
      </w:r>
      <w:r w:rsidRPr="00273A71">
        <w:rPr>
          <w:rFonts w:ascii="Lucida Sans Unicode" w:hAnsi="Lucida Sans Unicode" w:cs="Lucida Sans Unicode"/>
          <w:w w:val="95"/>
          <w:sz w:val="20"/>
        </w:rPr>
        <w:t xml:space="preserve"> S</w:t>
      </w:r>
      <w:r w:rsidR="00386259">
        <w:rPr>
          <w:rFonts w:ascii="Lucida Sans Unicode" w:hAnsi="Lucida Sans Unicode" w:cs="Lucida Sans Unicode"/>
          <w:w w:val="95"/>
          <w:sz w:val="20"/>
        </w:rPr>
        <w:t>atz </w:t>
      </w:r>
      <w:r w:rsidR="005F3D9E" w:rsidRPr="00273A71">
        <w:rPr>
          <w:rFonts w:ascii="Lucida Sans Unicode" w:hAnsi="Lucida Sans Unicode" w:cs="Lucida Sans Unicode"/>
          <w:w w:val="95"/>
          <w:sz w:val="20"/>
        </w:rPr>
        <w:t>2</w:t>
      </w:r>
      <w:r w:rsidRPr="00273A71">
        <w:rPr>
          <w:rFonts w:ascii="Lucida Sans Unicode" w:hAnsi="Lucida Sans Unicode" w:cs="Lucida Sans Unicode"/>
          <w:w w:val="95"/>
          <w:sz w:val="20"/>
        </w:rPr>
        <w:t xml:space="preserve">), die sich auf das Vorliegen der zahlungsbegründenden Unterlagen beziehen, laufen demzufolge ebenfalls erst ab dem vollständigen und korrekten Vorliegen aller zahlungsbegründenden Unterlagen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3.</w:t>
      </w:r>
      <w:r w:rsidR="002749EC" w:rsidRPr="00273A71">
        <w:rPr>
          <w:rFonts w:ascii="Lucida Sans Unicode" w:hAnsi="Lucida Sans Unicode" w:cs="Lucida Sans Unicode"/>
          <w:w w:val="95"/>
          <w:sz w:val="20"/>
        </w:rPr>
        <w:t xml:space="preserve"> </w:t>
      </w:r>
    </w:p>
    <w:p w:rsidR="00B301F4" w:rsidRPr="00273A71" w:rsidRDefault="00B301F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Satz</w:t>
      </w:r>
      <w:r w:rsidR="00386259">
        <w:rPr>
          <w:rFonts w:ascii="Lucida Sans Unicode" w:hAnsi="Lucida Sans Unicode" w:cs="Lucida Sans Unicode"/>
          <w:w w:val="95"/>
          <w:sz w:val="20"/>
        </w:rPr>
        <w:t> </w:t>
      </w:r>
      <w:r w:rsidRPr="00273A71">
        <w:rPr>
          <w:rFonts w:ascii="Lucida Sans Unicode" w:hAnsi="Lucida Sans Unicode" w:cs="Lucida Sans Unicode"/>
          <w:w w:val="95"/>
          <w:sz w:val="20"/>
        </w:rPr>
        <w:t xml:space="preserve">4 der Regelung trägt dem Umstand Rechnung, dass die Daten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von den Krankenkassen nach Erhalt gemäß der Vereinbarung nach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301 Abs</w:t>
      </w:r>
      <w:r w:rsidR="00386259">
        <w:rPr>
          <w:rFonts w:ascii="Lucida Sans Unicode" w:hAnsi="Lucida Sans Unicode" w:cs="Lucida Sans Unicode"/>
          <w:w w:val="95"/>
          <w:sz w:val="20"/>
        </w:rPr>
        <w:t>atz </w:t>
      </w:r>
      <w:r w:rsidRPr="00273A71">
        <w:rPr>
          <w:rFonts w:ascii="Lucida Sans Unicode" w:hAnsi="Lucida Sans Unicode" w:cs="Lucida Sans Unicode"/>
          <w:w w:val="95"/>
          <w:sz w:val="20"/>
        </w:rPr>
        <w:t xml:space="preserve">3 </w:t>
      </w:r>
      <w:r w:rsidR="00706983">
        <w:rPr>
          <w:rFonts w:ascii="Lucida Sans Unicode" w:hAnsi="Lucida Sans Unicode" w:cs="Lucida Sans Unicode"/>
          <w:w w:val="95"/>
          <w:sz w:val="20"/>
        </w:rPr>
        <w:t>SGB V</w:t>
      </w:r>
      <w:r w:rsidRPr="00273A71">
        <w:rPr>
          <w:rFonts w:ascii="Lucida Sans Unicode" w:hAnsi="Lucida Sans Unicode" w:cs="Lucida Sans Unicode"/>
          <w:w w:val="95"/>
          <w:sz w:val="20"/>
        </w:rPr>
        <w:t xml:space="preserve"> </w:t>
      </w:r>
      <w:r w:rsidR="0007199A" w:rsidRPr="00273A71">
        <w:rPr>
          <w:rFonts w:ascii="Lucida Sans Unicode" w:hAnsi="Lucida Sans Unicode" w:cs="Lucida Sans Unicode"/>
          <w:w w:val="95"/>
          <w:sz w:val="20"/>
        </w:rPr>
        <w:t xml:space="preserve">bereits Plausibilitäts- und Fehlerkontrollen </w:t>
      </w:r>
      <w:r w:rsidRPr="00273A71">
        <w:rPr>
          <w:rFonts w:ascii="Lucida Sans Unicode" w:hAnsi="Lucida Sans Unicode" w:cs="Lucida Sans Unicode"/>
          <w:w w:val="95"/>
          <w:sz w:val="20"/>
        </w:rPr>
        <w:t xml:space="preserve">unterzogen werden. Diese Kontrollen erfolgen noch außerhalb </w:t>
      </w:r>
      <w:r w:rsidR="002C1448" w:rsidRPr="00273A71">
        <w:rPr>
          <w:rFonts w:ascii="Lucida Sans Unicode" w:hAnsi="Lucida Sans Unicode" w:cs="Lucida Sans Unicode"/>
          <w:w w:val="95"/>
          <w:sz w:val="20"/>
        </w:rPr>
        <w:t>der</w:t>
      </w:r>
      <w:r w:rsidRPr="00273A71">
        <w:rPr>
          <w:rFonts w:ascii="Lucida Sans Unicode" w:hAnsi="Lucida Sans Unicode" w:cs="Lucida Sans Unicode"/>
          <w:w w:val="95"/>
          <w:sz w:val="20"/>
        </w:rPr>
        <w:t xml:space="preserve"> in der PrüfvV getroffenen Regelungen. </w:t>
      </w:r>
    </w:p>
    <w:p w:rsidR="00BC2D9D" w:rsidRDefault="00BC2D9D">
      <w:pPr>
        <w:spacing w:after="200" w:line="276" w:lineRule="auto"/>
        <w:jc w:val="left"/>
        <w:rPr>
          <w:rFonts w:ascii="Lucida Sans Unicode" w:hAnsi="Lucida Sans Unicode" w:cs="Lucida Sans Unicode"/>
          <w:b/>
          <w:w w:val="95"/>
          <w:sz w:val="20"/>
        </w:rPr>
      </w:pPr>
      <w:r>
        <w:rPr>
          <w:rFonts w:ascii="Lucida Sans Unicode" w:hAnsi="Lucida Sans Unicode" w:cs="Lucida Sans Unicode"/>
          <w:b/>
          <w:w w:val="95"/>
          <w:sz w:val="20"/>
        </w:rPr>
        <w:br w:type="page"/>
      </w:r>
    </w:p>
    <w:p w:rsidR="00CB5AE8" w:rsidRPr="00693F35" w:rsidRDefault="00C77196" w:rsidP="00E2278B">
      <w:pPr>
        <w:shd w:val="clear" w:color="auto" w:fill="F2F2F2" w:themeFill="background1" w:themeFillShade="F2"/>
        <w:spacing w:after="120" w:line="264" w:lineRule="auto"/>
        <w:jc w:val="left"/>
        <w:rPr>
          <w:rFonts w:ascii="Lucida Sans Unicode" w:hAnsi="Lucida Sans Unicode" w:cs="Lucida Sans Unicode"/>
          <w:b/>
          <w:w w:val="95"/>
          <w:sz w:val="20"/>
        </w:rPr>
      </w:pPr>
      <w:r>
        <w:rPr>
          <w:rFonts w:ascii="Lucida Sans Unicode" w:hAnsi="Lucida Sans Unicode" w:cs="Lucida Sans Unicode"/>
          <w:b/>
          <w:w w:val="95"/>
          <w:sz w:val="20"/>
        </w:rPr>
        <w:t>§ </w:t>
      </w:r>
      <w:r w:rsidR="00693F35">
        <w:rPr>
          <w:rFonts w:ascii="Lucida Sans Unicode" w:hAnsi="Lucida Sans Unicode" w:cs="Lucida Sans Unicode"/>
          <w:b/>
          <w:w w:val="95"/>
          <w:sz w:val="20"/>
        </w:rPr>
        <w:t>4</w:t>
      </w:r>
      <w:r w:rsidR="00693F35">
        <w:rPr>
          <w:rFonts w:ascii="Lucida Sans Unicode" w:hAnsi="Lucida Sans Unicode" w:cs="Lucida Sans Unicode"/>
          <w:b/>
          <w:w w:val="95"/>
          <w:sz w:val="20"/>
        </w:rPr>
        <w:br/>
      </w:r>
      <w:r w:rsidR="00CB5AE8" w:rsidRPr="00693F35">
        <w:rPr>
          <w:rFonts w:ascii="Lucida Sans Unicode" w:hAnsi="Lucida Sans Unicode" w:cs="Lucida Sans Unicode"/>
          <w:b/>
          <w:w w:val="95"/>
          <w:sz w:val="20"/>
        </w:rPr>
        <w:t>Einleitung des Prüfverfahrens</w:t>
      </w:r>
    </w:p>
    <w:p w:rsidR="00CB5AE8" w:rsidRPr="00693F35" w:rsidRDefault="00CB5AE8" w:rsidP="00E2278B">
      <w:pPr>
        <w:shd w:val="clear" w:color="auto" w:fill="F2F2F2" w:themeFill="background1" w:themeFillShade="F2"/>
        <w:spacing w:after="120" w:line="264" w:lineRule="auto"/>
        <w:jc w:val="left"/>
        <w:rPr>
          <w:rFonts w:ascii="Lucida Sans Unicode" w:hAnsi="Lucida Sans Unicode" w:cs="Lucida Sans Unicode"/>
          <w:w w:val="95"/>
          <w:sz w:val="20"/>
        </w:rPr>
      </w:pPr>
      <w:r w:rsidRPr="00693F35">
        <w:rPr>
          <w:rFonts w:ascii="Lucida Sans Unicode" w:hAnsi="Lucida Sans Unicode" w:cs="Lucida Sans Unicode"/>
          <w:w w:val="95"/>
          <w:sz w:val="20"/>
          <w:vertAlign w:val="superscript"/>
        </w:rPr>
        <w:t>1</w:t>
      </w:r>
      <w:r w:rsidRPr="00693F35">
        <w:rPr>
          <w:rFonts w:ascii="Lucida Sans Unicode" w:hAnsi="Lucida Sans Unicode" w:cs="Lucida Sans Unicode"/>
          <w:w w:val="95"/>
          <w:sz w:val="20"/>
        </w:rPr>
        <w:t xml:space="preserve">Beabsichtigt die Krankenkasse aufgrund von bei der Prüfung nach </w:t>
      </w:r>
      <w:r w:rsidR="00C77196">
        <w:rPr>
          <w:rFonts w:ascii="Lucida Sans Unicode" w:hAnsi="Lucida Sans Unicode" w:cs="Lucida Sans Unicode"/>
          <w:w w:val="95"/>
          <w:sz w:val="20"/>
        </w:rPr>
        <w:t>§ </w:t>
      </w:r>
      <w:r w:rsidRPr="00693F35">
        <w:rPr>
          <w:rFonts w:ascii="Lucida Sans Unicode" w:hAnsi="Lucida Sans Unicode" w:cs="Lucida Sans Unicode"/>
          <w:w w:val="95"/>
          <w:sz w:val="20"/>
        </w:rPr>
        <w:t xml:space="preserve">3 erkannten Auffälligkeiten eine Prüfung der Wirtschaftlichkeit der Krankenhausleistungen oder der Korrektheit der Abrechnung im Sinne des </w:t>
      </w:r>
      <w:r w:rsidR="00C77196">
        <w:rPr>
          <w:rFonts w:ascii="Lucida Sans Unicode" w:hAnsi="Lucida Sans Unicode" w:cs="Lucida Sans Unicode"/>
          <w:w w:val="95"/>
          <w:sz w:val="20"/>
        </w:rPr>
        <w:t>§ </w:t>
      </w:r>
      <w:r w:rsidRPr="00693F35">
        <w:rPr>
          <w:rFonts w:ascii="Lucida Sans Unicode" w:hAnsi="Lucida Sans Unicode" w:cs="Lucida Sans Unicode"/>
          <w:w w:val="95"/>
          <w:sz w:val="20"/>
        </w:rPr>
        <w:t xml:space="preserve">2 </w:t>
      </w:r>
      <w:r w:rsidR="00706983">
        <w:rPr>
          <w:rFonts w:ascii="Lucida Sans Unicode" w:hAnsi="Lucida Sans Unicode" w:cs="Lucida Sans Unicode"/>
          <w:w w:val="95"/>
          <w:sz w:val="20"/>
        </w:rPr>
        <w:t>Absatz </w:t>
      </w:r>
      <w:r w:rsidRPr="00693F3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693F35">
        <w:rPr>
          <w:rFonts w:ascii="Lucida Sans Unicode" w:hAnsi="Lucida Sans Unicode" w:cs="Lucida Sans Unicode"/>
          <w:w w:val="95"/>
          <w:sz w:val="20"/>
        </w:rPr>
        <w:t xml:space="preserve">1 einzuleiten, hat sie dem Krankenhaus den sich aus den Auffälligkeiten ergebenden Prüfgegenstand innerhalb von 4 Monaten nach Eingang der nach </w:t>
      </w:r>
      <w:r w:rsidR="00C77196">
        <w:rPr>
          <w:rFonts w:ascii="Lucida Sans Unicode" w:hAnsi="Lucida Sans Unicode" w:cs="Lucida Sans Unicode"/>
          <w:w w:val="95"/>
          <w:sz w:val="20"/>
        </w:rPr>
        <w:t>§ </w:t>
      </w:r>
      <w:r w:rsidRPr="00693F35">
        <w:rPr>
          <w:rFonts w:ascii="Lucida Sans Unicode" w:hAnsi="Lucida Sans Unicode" w:cs="Lucida Sans Unicode"/>
          <w:w w:val="95"/>
          <w:sz w:val="20"/>
        </w:rPr>
        <w:t xml:space="preserve">3 übermittelten Daten und der entsprechenden Krankenhausrechnung so konkret wie möglich mitzuteilen. </w:t>
      </w:r>
      <w:r w:rsidRPr="00693F35">
        <w:rPr>
          <w:rFonts w:ascii="Lucida Sans Unicode" w:hAnsi="Lucida Sans Unicode" w:cs="Lucida Sans Unicode"/>
          <w:w w:val="95"/>
          <w:sz w:val="20"/>
          <w:vertAlign w:val="superscript"/>
        </w:rPr>
        <w:t>2</w:t>
      </w:r>
      <w:r w:rsidRPr="00693F35">
        <w:rPr>
          <w:rFonts w:ascii="Lucida Sans Unicode" w:hAnsi="Lucida Sans Unicode" w:cs="Lucida Sans Unicode"/>
          <w:w w:val="95"/>
          <w:sz w:val="20"/>
        </w:rPr>
        <w:t>Dabei hat sie den Prüfgegenstand mindestens aber beispielsweise wie folgt zu benennen:</w:t>
      </w:r>
    </w:p>
    <w:p w:rsidR="00CB5AE8" w:rsidRPr="00693F35" w:rsidRDefault="00CB5AE8" w:rsidP="00E2278B">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693F35">
        <w:rPr>
          <w:rFonts w:ascii="Lucida Sans Unicode" w:hAnsi="Lucida Sans Unicode" w:cs="Lucida Sans Unicode"/>
          <w:w w:val="95"/>
          <w:sz w:val="20"/>
        </w:rPr>
        <w:t>-</w:t>
      </w:r>
      <w:r w:rsidRPr="00693F35">
        <w:rPr>
          <w:rFonts w:ascii="Lucida Sans Unicode" w:hAnsi="Lucida Sans Unicode" w:cs="Lucida Sans Unicode"/>
          <w:w w:val="95"/>
          <w:sz w:val="20"/>
        </w:rPr>
        <w:tab/>
        <w:t>primäre Fehlbelegung</w:t>
      </w:r>
    </w:p>
    <w:p w:rsidR="00CB5AE8" w:rsidRPr="00693F35" w:rsidRDefault="00CB5AE8" w:rsidP="00E2278B">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693F35">
        <w:rPr>
          <w:rFonts w:ascii="Lucida Sans Unicode" w:hAnsi="Lucida Sans Unicode" w:cs="Lucida Sans Unicode"/>
          <w:w w:val="95"/>
          <w:sz w:val="20"/>
        </w:rPr>
        <w:t>-</w:t>
      </w:r>
      <w:r w:rsidRPr="00693F35">
        <w:rPr>
          <w:rFonts w:ascii="Lucida Sans Unicode" w:hAnsi="Lucida Sans Unicode" w:cs="Lucida Sans Unicode"/>
          <w:w w:val="95"/>
          <w:sz w:val="20"/>
        </w:rPr>
        <w:tab/>
        <w:t>sekundäre Fehlbelegung</w:t>
      </w:r>
    </w:p>
    <w:p w:rsidR="00CB5AE8" w:rsidRPr="00693F35" w:rsidRDefault="00CB5AE8" w:rsidP="00E2278B">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693F35">
        <w:rPr>
          <w:rFonts w:ascii="Lucida Sans Unicode" w:hAnsi="Lucida Sans Unicode" w:cs="Lucida Sans Unicode"/>
          <w:w w:val="95"/>
          <w:sz w:val="20"/>
        </w:rPr>
        <w:t>-</w:t>
      </w:r>
      <w:r w:rsidRPr="00693F35">
        <w:rPr>
          <w:rFonts w:ascii="Lucida Sans Unicode" w:hAnsi="Lucida Sans Unicode" w:cs="Lucida Sans Unicode"/>
          <w:w w:val="95"/>
          <w:sz w:val="20"/>
        </w:rPr>
        <w:tab/>
        <w:t>Kodierprüfung unter Benennung der beanstandeten Haupt- und/oder Nebendiagnose(n) und/oder Prozedur(en) unter Benennung der beanstandeten OPS</w:t>
      </w:r>
      <w:r w:rsidR="00C81E83" w:rsidRPr="00693F35">
        <w:rPr>
          <w:rFonts w:ascii="Lucida Sans Unicode" w:hAnsi="Lucida Sans Unicode" w:cs="Lucida Sans Unicode"/>
          <w:w w:val="95"/>
          <w:sz w:val="20"/>
        </w:rPr>
        <w:t>-</w:t>
      </w:r>
      <w:r w:rsidRPr="00693F35">
        <w:rPr>
          <w:rFonts w:ascii="Lucida Sans Unicode" w:hAnsi="Lucida Sans Unicode" w:cs="Lucida Sans Unicode"/>
          <w:w w:val="95"/>
          <w:sz w:val="20"/>
        </w:rPr>
        <w:t>Ziffer(n)</w:t>
      </w:r>
    </w:p>
    <w:p w:rsidR="00CB5AE8" w:rsidRPr="00693F35" w:rsidRDefault="00CB5AE8" w:rsidP="00E2278B">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693F35">
        <w:rPr>
          <w:rFonts w:ascii="Lucida Sans Unicode" w:hAnsi="Lucida Sans Unicode" w:cs="Lucida Sans Unicode"/>
          <w:w w:val="95"/>
          <w:sz w:val="20"/>
        </w:rPr>
        <w:t>-</w:t>
      </w:r>
      <w:r w:rsidRPr="00693F35">
        <w:rPr>
          <w:rFonts w:ascii="Lucida Sans Unicode" w:hAnsi="Lucida Sans Unicode" w:cs="Lucida Sans Unicode"/>
          <w:w w:val="95"/>
          <w:sz w:val="20"/>
        </w:rPr>
        <w:tab/>
        <w:t>Fragen zur Voraussetzung bestimmter Maßnahmen (medizinische Indikation, NUB etc.)</w:t>
      </w:r>
    </w:p>
    <w:p w:rsidR="00CB5AE8" w:rsidRPr="004921CA" w:rsidRDefault="00CB5AE8" w:rsidP="00E2278B">
      <w:pPr>
        <w:shd w:val="clear" w:color="auto" w:fill="F2F2F2" w:themeFill="background1" w:themeFillShade="F2"/>
        <w:spacing w:after="120" w:line="264" w:lineRule="auto"/>
        <w:jc w:val="left"/>
        <w:rPr>
          <w:rFonts w:ascii="Lucida Sans Unicode" w:hAnsi="Lucida Sans Unicode" w:cs="Lucida Sans Unicode"/>
          <w:w w:val="95"/>
        </w:rPr>
      </w:pPr>
      <w:r w:rsidRPr="00693F35">
        <w:rPr>
          <w:rFonts w:ascii="Lucida Sans Unicode" w:hAnsi="Lucida Sans Unicode" w:cs="Lucida Sans Unicode"/>
          <w:w w:val="95"/>
          <w:sz w:val="20"/>
          <w:vertAlign w:val="superscript"/>
        </w:rPr>
        <w:t>3</w:t>
      </w:r>
      <w:r w:rsidRPr="00693F35">
        <w:rPr>
          <w:rFonts w:ascii="Lucida Sans Unicode" w:hAnsi="Lucida Sans Unicode" w:cs="Lucida Sans Unicode"/>
          <w:w w:val="95"/>
          <w:sz w:val="20"/>
        </w:rPr>
        <w:t>Die Aufzählung in</w:t>
      </w:r>
      <w:r w:rsidR="00706983">
        <w:rPr>
          <w:rFonts w:ascii="Lucida Sans Unicode" w:hAnsi="Lucida Sans Unicode" w:cs="Lucida Sans Unicode"/>
          <w:w w:val="95"/>
          <w:sz w:val="20"/>
        </w:rPr>
        <w:t xml:space="preserve"> Satz </w:t>
      </w:r>
      <w:r w:rsidRPr="00693F35">
        <w:rPr>
          <w:rFonts w:ascii="Lucida Sans Unicode" w:hAnsi="Lucida Sans Unicode" w:cs="Lucida Sans Unicode"/>
          <w:w w:val="95"/>
          <w:sz w:val="20"/>
        </w:rPr>
        <w:t xml:space="preserve">2 ist nicht abschließend, Mehrfachnennungen sind möglich. </w:t>
      </w:r>
      <w:r w:rsidRPr="00693F35">
        <w:rPr>
          <w:rFonts w:ascii="Lucida Sans Unicode" w:hAnsi="Lucida Sans Unicode" w:cs="Lucida Sans Unicode"/>
          <w:w w:val="95"/>
          <w:sz w:val="20"/>
          <w:vertAlign w:val="superscript"/>
        </w:rPr>
        <w:t>4</w:t>
      </w:r>
      <w:r w:rsidRPr="00693F35">
        <w:rPr>
          <w:rFonts w:ascii="Lucida Sans Unicode" w:hAnsi="Lucida Sans Unicode" w:cs="Lucida Sans Unicode"/>
          <w:w w:val="95"/>
          <w:sz w:val="20"/>
        </w:rPr>
        <w:t xml:space="preserve">Ist kein Prüfgegenstand benannt, liegt keine ein Prüfverfahren einleitende Mitteilung vor. </w:t>
      </w:r>
      <w:r w:rsidRPr="00693F35">
        <w:rPr>
          <w:rFonts w:ascii="Lucida Sans Unicode" w:hAnsi="Lucida Sans Unicode" w:cs="Lucida Sans Unicode"/>
          <w:w w:val="95"/>
          <w:sz w:val="20"/>
          <w:vertAlign w:val="superscript"/>
        </w:rPr>
        <w:t>5</w:t>
      </w:r>
      <w:r w:rsidRPr="00693F35">
        <w:rPr>
          <w:rFonts w:ascii="Lucida Sans Unicode" w:hAnsi="Lucida Sans Unicode" w:cs="Lucida Sans Unicode"/>
          <w:w w:val="95"/>
          <w:sz w:val="20"/>
        </w:rPr>
        <w:t>Die Mitteilung muss dem Krankenhaus in der Frist nach</w:t>
      </w:r>
      <w:r w:rsidR="00706983">
        <w:rPr>
          <w:rFonts w:ascii="Lucida Sans Unicode" w:hAnsi="Lucida Sans Unicode" w:cs="Lucida Sans Unicode"/>
          <w:w w:val="95"/>
          <w:sz w:val="20"/>
        </w:rPr>
        <w:t xml:space="preserve"> Satz </w:t>
      </w:r>
      <w:r w:rsidRPr="00693F35">
        <w:rPr>
          <w:rFonts w:ascii="Lucida Sans Unicode" w:hAnsi="Lucida Sans Unicode" w:cs="Lucida Sans Unicode"/>
          <w:w w:val="95"/>
          <w:sz w:val="20"/>
        </w:rPr>
        <w:t>1 zugehen.</w:t>
      </w:r>
    </w:p>
    <w:p w:rsidR="00DD4528" w:rsidRPr="00C33989" w:rsidRDefault="00DD4528" w:rsidP="00C33989">
      <w:pPr>
        <w:tabs>
          <w:tab w:val="left" w:pos="4045"/>
        </w:tabs>
        <w:spacing w:before="240" w:after="120" w:line="264" w:lineRule="auto"/>
        <w:jc w:val="left"/>
        <w:rPr>
          <w:rFonts w:ascii="Lucida Sans Unicode" w:hAnsi="Lucida Sans Unicode" w:cs="Lucida Sans Unicode"/>
          <w:b/>
          <w:w w:val="95"/>
          <w:sz w:val="20"/>
          <w:szCs w:val="20"/>
        </w:rPr>
      </w:pPr>
      <w:r w:rsidRPr="00C33989">
        <w:rPr>
          <w:rFonts w:ascii="Lucida Sans Unicode" w:hAnsi="Lucida Sans Unicode" w:cs="Lucida Sans Unicode"/>
          <w:b/>
          <w:w w:val="95"/>
          <w:sz w:val="20"/>
          <w:szCs w:val="20"/>
        </w:rPr>
        <w:t>Erläuterung:</w:t>
      </w:r>
    </w:p>
    <w:p w:rsidR="00B301F4" w:rsidRPr="00273A71" w:rsidRDefault="004204C2"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Die Krankenkasse</w:t>
      </w:r>
      <w:r w:rsidR="00A83BE6" w:rsidRPr="00273A71">
        <w:rPr>
          <w:rFonts w:ascii="Lucida Sans Unicode" w:hAnsi="Lucida Sans Unicode" w:cs="Lucida Sans Unicode"/>
          <w:w w:val="95"/>
          <w:sz w:val="20"/>
        </w:rPr>
        <w:t xml:space="preserve"> </w:t>
      </w:r>
      <w:r w:rsidR="00525D9D" w:rsidRPr="00273A71">
        <w:rPr>
          <w:rFonts w:ascii="Lucida Sans Unicode" w:hAnsi="Lucida Sans Unicode" w:cs="Lucida Sans Unicode"/>
          <w:w w:val="95"/>
          <w:sz w:val="20"/>
        </w:rPr>
        <w:t>leitet</w:t>
      </w:r>
      <w:r w:rsidR="00A83BE6" w:rsidRPr="00273A71">
        <w:rPr>
          <w:rFonts w:ascii="Lucida Sans Unicode" w:hAnsi="Lucida Sans Unicode" w:cs="Lucida Sans Unicode"/>
          <w:w w:val="95"/>
          <w:sz w:val="20"/>
        </w:rPr>
        <w:t xml:space="preserve"> </w:t>
      </w:r>
      <w:r w:rsidR="00525D9D" w:rsidRPr="00273A71">
        <w:rPr>
          <w:rFonts w:ascii="Lucida Sans Unicode" w:hAnsi="Lucida Sans Unicode" w:cs="Lucida Sans Unicode"/>
          <w:w w:val="95"/>
          <w:sz w:val="20"/>
        </w:rPr>
        <w:t xml:space="preserve">das </w:t>
      </w:r>
      <w:r w:rsidR="00A83BE6" w:rsidRPr="00273A71">
        <w:rPr>
          <w:rFonts w:ascii="Lucida Sans Unicode" w:hAnsi="Lucida Sans Unicode" w:cs="Lucida Sans Unicode"/>
          <w:w w:val="95"/>
          <w:sz w:val="20"/>
        </w:rPr>
        <w:t xml:space="preserve">Prüfverfahren </w:t>
      </w:r>
      <w:r w:rsidR="0097400F" w:rsidRPr="00273A71">
        <w:rPr>
          <w:rFonts w:ascii="Lucida Sans Unicode" w:hAnsi="Lucida Sans Unicode" w:cs="Lucida Sans Unicode"/>
          <w:w w:val="95"/>
          <w:sz w:val="20"/>
        </w:rPr>
        <w:t>innerhalb von 4</w:t>
      </w:r>
      <w:r w:rsidR="00AE27A7">
        <w:rPr>
          <w:rFonts w:ascii="Lucida Sans Unicode" w:hAnsi="Lucida Sans Unicode" w:cs="Lucida Sans Unicode"/>
          <w:w w:val="95"/>
          <w:sz w:val="20"/>
        </w:rPr>
        <w:t> </w:t>
      </w:r>
      <w:r w:rsidR="0097400F" w:rsidRPr="00273A71">
        <w:rPr>
          <w:rFonts w:ascii="Lucida Sans Unicode" w:hAnsi="Lucida Sans Unicode" w:cs="Lucida Sans Unicode"/>
          <w:w w:val="95"/>
          <w:sz w:val="20"/>
        </w:rPr>
        <w:t xml:space="preserve">Monaten nach Eingang der zahlungsbegründenden Unterlagen nach </w:t>
      </w:r>
      <w:r w:rsidR="00C77196">
        <w:rPr>
          <w:rFonts w:ascii="Lucida Sans Unicode" w:hAnsi="Lucida Sans Unicode" w:cs="Lucida Sans Unicode"/>
          <w:w w:val="95"/>
          <w:sz w:val="20"/>
        </w:rPr>
        <w:t>§ </w:t>
      </w:r>
      <w:r w:rsidR="0097400F" w:rsidRPr="00273A71">
        <w:rPr>
          <w:rFonts w:ascii="Lucida Sans Unicode" w:hAnsi="Lucida Sans Unicode" w:cs="Lucida Sans Unicode"/>
          <w:w w:val="95"/>
          <w:sz w:val="20"/>
        </w:rPr>
        <w:t xml:space="preserve">3 </w:t>
      </w:r>
      <w:r w:rsidR="00A83BE6" w:rsidRPr="00273A71">
        <w:rPr>
          <w:rFonts w:ascii="Lucida Sans Unicode" w:hAnsi="Lucida Sans Unicode" w:cs="Lucida Sans Unicode"/>
          <w:w w:val="95"/>
          <w:sz w:val="20"/>
        </w:rPr>
        <w:t xml:space="preserve">durch eine Mitteilung des Prüfgegenstandes/der Prüfgegenstände gegenüber dem Krankenhaus ein, eine Begründung ist nicht erforderlich. </w:t>
      </w:r>
      <w:r w:rsidR="00B301F4" w:rsidRPr="00273A71">
        <w:rPr>
          <w:rFonts w:ascii="Lucida Sans Unicode" w:hAnsi="Lucida Sans Unicode" w:cs="Lucida Sans Unicode"/>
          <w:w w:val="95"/>
          <w:sz w:val="20"/>
        </w:rPr>
        <w:t>Dies</w:t>
      </w:r>
      <w:r w:rsidR="00A83BE6" w:rsidRPr="00273A71">
        <w:rPr>
          <w:rFonts w:ascii="Lucida Sans Unicode" w:hAnsi="Lucida Sans Unicode" w:cs="Lucida Sans Unicode"/>
          <w:w w:val="95"/>
          <w:sz w:val="20"/>
        </w:rPr>
        <w:t>e Mitteilung</w:t>
      </w:r>
      <w:r w:rsidR="00B301F4" w:rsidRPr="00273A71">
        <w:rPr>
          <w:rFonts w:ascii="Lucida Sans Unicode" w:hAnsi="Lucida Sans Unicode" w:cs="Lucida Sans Unicode"/>
          <w:w w:val="95"/>
          <w:sz w:val="20"/>
        </w:rPr>
        <w:t xml:space="preserve"> erfolgt per Datenaustausch nach </w:t>
      </w:r>
      <w:r w:rsidR="00C77196">
        <w:rPr>
          <w:rFonts w:ascii="Lucida Sans Unicode" w:hAnsi="Lucida Sans Unicode" w:cs="Lucida Sans Unicode"/>
          <w:w w:val="95"/>
          <w:sz w:val="20"/>
        </w:rPr>
        <w:t>§ </w:t>
      </w:r>
      <w:r w:rsidR="00B301F4" w:rsidRPr="00273A71">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00B301F4" w:rsidRPr="00273A71">
        <w:rPr>
          <w:rFonts w:ascii="Lucida Sans Unicode" w:hAnsi="Lucida Sans Unicode" w:cs="Lucida Sans Unicode"/>
          <w:w w:val="95"/>
          <w:sz w:val="20"/>
        </w:rPr>
        <w:t>. In den Fällen der direkten MD-Beauftragung entfällt diese Mitteilung (</w:t>
      </w:r>
      <w:r w:rsidR="00C77196">
        <w:rPr>
          <w:rFonts w:ascii="Lucida Sans Unicode" w:hAnsi="Lucida Sans Unicode" w:cs="Lucida Sans Unicode"/>
          <w:w w:val="95"/>
          <w:sz w:val="20"/>
        </w:rPr>
        <w:t>§ </w:t>
      </w:r>
      <w:r w:rsidR="00B301F4" w:rsidRPr="00273A71">
        <w:rPr>
          <w:rFonts w:ascii="Lucida Sans Unicode" w:hAnsi="Lucida Sans Unicode" w:cs="Lucida Sans Unicode"/>
          <w:w w:val="95"/>
          <w:sz w:val="20"/>
        </w:rPr>
        <w:t>6 Abs</w:t>
      </w:r>
      <w:r w:rsidR="00E2278B">
        <w:rPr>
          <w:rFonts w:ascii="Lucida Sans Unicode" w:hAnsi="Lucida Sans Unicode" w:cs="Lucida Sans Unicode"/>
          <w:w w:val="95"/>
          <w:sz w:val="20"/>
        </w:rPr>
        <w:t>atz </w:t>
      </w:r>
      <w:r w:rsidR="00B873E2" w:rsidRPr="00273A71">
        <w:rPr>
          <w:rFonts w:ascii="Lucida Sans Unicode" w:hAnsi="Lucida Sans Unicode" w:cs="Lucida Sans Unicode"/>
          <w:w w:val="95"/>
          <w:sz w:val="20"/>
        </w:rPr>
        <w:t xml:space="preserve">1 </w:t>
      </w:r>
      <w:r w:rsidR="00B301F4" w:rsidRPr="00273A71">
        <w:rPr>
          <w:rFonts w:ascii="Lucida Sans Unicode" w:hAnsi="Lucida Sans Unicode" w:cs="Lucida Sans Unicode"/>
          <w:w w:val="95"/>
          <w:sz w:val="20"/>
        </w:rPr>
        <w:t>S</w:t>
      </w:r>
      <w:r w:rsidR="00E2278B">
        <w:rPr>
          <w:rFonts w:ascii="Lucida Sans Unicode" w:hAnsi="Lucida Sans Unicode" w:cs="Lucida Sans Unicode"/>
          <w:w w:val="95"/>
          <w:sz w:val="20"/>
        </w:rPr>
        <w:t>atz </w:t>
      </w:r>
      <w:r w:rsidR="00B873E2" w:rsidRPr="00273A71">
        <w:rPr>
          <w:rFonts w:ascii="Lucida Sans Unicode" w:hAnsi="Lucida Sans Unicode" w:cs="Lucida Sans Unicode"/>
          <w:w w:val="95"/>
          <w:sz w:val="20"/>
        </w:rPr>
        <w:t>2 2.</w:t>
      </w:r>
      <w:r w:rsidR="00E2278B">
        <w:rPr>
          <w:rFonts w:ascii="Lucida Sans Unicode" w:hAnsi="Lucida Sans Unicode" w:cs="Lucida Sans Unicode"/>
          <w:w w:val="95"/>
          <w:sz w:val="20"/>
        </w:rPr>
        <w:t> </w:t>
      </w:r>
      <w:r w:rsidR="00B873E2" w:rsidRPr="00273A71">
        <w:rPr>
          <w:rFonts w:ascii="Lucida Sans Unicode" w:hAnsi="Lucida Sans Unicode" w:cs="Lucida Sans Unicode"/>
          <w:w w:val="95"/>
          <w:sz w:val="20"/>
        </w:rPr>
        <w:t>Halbsatz</w:t>
      </w:r>
      <w:r w:rsidR="00B301F4" w:rsidRPr="00273A71">
        <w:rPr>
          <w:rFonts w:ascii="Lucida Sans Unicode" w:hAnsi="Lucida Sans Unicode" w:cs="Lucida Sans Unicode"/>
          <w:w w:val="95"/>
          <w:sz w:val="20"/>
        </w:rPr>
        <w:t>).</w:t>
      </w:r>
    </w:p>
    <w:p w:rsidR="00B301F4" w:rsidRPr="00273A71" w:rsidRDefault="00891A70"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 xml:space="preserve">Die </w:t>
      </w:r>
      <w:r w:rsidR="00F633C8" w:rsidRPr="00273A71">
        <w:rPr>
          <w:rFonts w:ascii="Lucida Sans Unicode" w:hAnsi="Lucida Sans Unicode" w:cs="Lucida Sans Unicode"/>
          <w:w w:val="95"/>
          <w:sz w:val="20"/>
        </w:rPr>
        <w:t xml:space="preserve">Aufzählung </w:t>
      </w:r>
      <w:r w:rsidRPr="00273A71">
        <w:rPr>
          <w:rFonts w:ascii="Lucida Sans Unicode" w:hAnsi="Lucida Sans Unicode" w:cs="Lucida Sans Unicode"/>
          <w:w w:val="95"/>
          <w:sz w:val="20"/>
        </w:rPr>
        <w:t xml:space="preserve">in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4</w:t>
      </w:r>
      <w:r w:rsidR="00706983">
        <w:rPr>
          <w:rFonts w:ascii="Lucida Sans Unicode" w:hAnsi="Lucida Sans Unicode" w:cs="Lucida Sans Unicode"/>
          <w:w w:val="95"/>
          <w:sz w:val="20"/>
        </w:rPr>
        <w:t xml:space="preserve"> Satz </w:t>
      </w:r>
      <w:r w:rsidRPr="00273A71">
        <w:rPr>
          <w:rFonts w:ascii="Lucida Sans Unicode" w:hAnsi="Lucida Sans Unicode" w:cs="Lucida Sans Unicode"/>
          <w:w w:val="95"/>
          <w:sz w:val="20"/>
        </w:rPr>
        <w:t xml:space="preserve">2 bildet nicht abschließende Beispiele für die Benennung des Prüfgegenstandes ab. Es können daher bei Einleitung des Prüfverfahrens auch in der Auflistung nicht explizit benannte Prüfgegenstände angegeben werden. Die Angabe mehrerer Prüfgegenstände ist möglich. </w:t>
      </w:r>
      <w:r w:rsidR="00110473" w:rsidRPr="00273A71">
        <w:rPr>
          <w:rFonts w:ascii="Lucida Sans Unicode" w:hAnsi="Lucida Sans Unicode" w:cs="Lucida Sans Unicode"/>
          <w:w w:val="95"/>
          <w:sz w:val="20"/>
        </w:rPr>
        <w:t>Vollständige Fallprüfungen sind damit nicht ausgeschlossen.</w:t>
      </w:r>
      <w:r w:rsidRPr="00273A71">
        <w:rPr>
          <w:rFonts w:ascii="Lucida Sans Unicode" w:hAnsi="Lucida Sans Unicode" w:cs="Lucida Sans Unicode"/>
          <w:w w:val="95"/>
          <w:sz w:val="20"/>
        </w:rPr>
        <w:t xml:space="preserve"> </w:t>
      </w:r>
      <w:r w:rsidR="00A83BE6" w:rsidRPr="00273A71">
        <w:rPr>
          <w:rFonts w:ascii="Lucida Sans Unicode" w:hAnsi="Lucida Sans Unicode" w:cs="Lucida Sans Unicode"/>
          <w:w w:val="95"/>
          <w:sz w:val="20"/>
        </w:rPr>
        <w:t xml:space="preserve">Für die Einleitung des Prüfverfahrens muss in der Prüfmitteilung der Krankenkasse nach </w:t>
      </w:r>
      <w:r w:rsidR="00C77196">
        <w:rPr>
          <w:rFonts w:ascii="Lucida Sans Unicode" w:hAnsi="Lucida Sans Unicode" w:cs="Lucida Sans Unicode"/>
          <w:w w:val="95"/>
          <w:sz w:val="20"/>
        </w:rPr>
        <w:t>§ </w:t>
      </w:r>
      <w:r w:rsidR="00A83BE6" w:rsidRPr="00273A71">
        <w:rPr>
          <w:rFonts w:ascii="Lucida Sans Unicode" w:hAnsi="Lucida Sans Unicode" w:cs="Lucida Sans Unicode"/>
          <w:w w:val="95"/>
          <w:sz w:val="20"/>
        </w:rPr>
        <w:t xml:space="preserve">4 oder im Falle der Direktbeauftragung des MD in der MD-Prüfanzeige nach </w:t>
      </w:r>
      <w:r w:rsidR="00C77196">
        <w:rPr>
          <w:rFonts w:ascii="Lucida Sans Unicode" w:hAnsi="Lucida Sans Unicode" w:cs="Lucida Sans Unicode"/>
          <w:w w:val="95"/>
          <w:sz w:val="20"/>
        </w:rPr>
        <w:t>§ </w:t>
      </w:r>
      <w:r w:rsidR="00A83BE6" w:rsidRPr="00273A71">
        <w:rPr>
          <w:rFonts w:ascii="Lucida Sans Unicode" w:hAnsi="Lucida Sans Unicode" w:cs="Lucida Sans Unicode"/>
          <w:w w:val="95"/>
          <w:sz w:val="20"/>
        </w:rPr>
        <w:t xml:space="preserve">6 </w:t>
      </w:r>
      <w:r w:rsidR="00706983">
        <w:rPr>
          <w:rFonts w:ascii="Lucida Sans Unicode" w:hAnsi="Lucida Sans Unicode" w:cs="Lucida Sans Unicode"/>
          <w:w w:val="95"/>
          <w:sz w:val="20"/>
        </w:rPr>
        <w:t>Absatz </w:t>
      </w:r>
      <w:r w:rsidR="00A83BE6" w:rsidRPr="00273A71">
        <w:rPr>
          <w:rFonts w:ascii="Lucida Sans Unicode" w:hAnsi="Lucida Sans Unicode" w:cs="Lucida Sans Unicode"/>
          <w:w w:val="95"/>
          <w:sz w:val="20"/>
        </w:rPr>
        <w:t>2</w:t>
      </w:r>
      <w:r w:rsidR="00706983">
        <w:rPr>
          <w:rFonts w:ascii="Lucida Sans Unicode" w:hAnsi="Lucida Sans Unicode" w:cs="Lucida Sans Unicode"/>
          <w:w w:val="95"/>
          <w:sz w:val="20"/>
        </w:rPr>
        <w:t xml:space="preserve"> Satz </w:t>
      </w:r>
      <w:r w:rsidR="00A83BE6" w:rsidRPr="00273A71">
        <w:rPr>
          <w:rFonts w:ascii="Lucida Sans Unicode" w:hAnsi="Lucida Sans Unicode" w:cs="Lucida Sans Unicode"/>
          <w:w w:val="95"/>
          <w:sz w:val="20"/>
        </w:rPr>
        <w:t>4 mindestens ein Prüfgegenstand angegeben sein.</w:t>
      </w:r>
      <w:r w:rsidR="00974A1F" w:rsidRPr="00273A71">
        <w:rPr>
          <w:rFonts w:ascii="Lucida Sans Unicode" w:hAnsi="Lucida Sans Unicode" w:cs="Lucida Sans Unicode"/>
          <w:w w:val="95"/>
          <w:sz w:val="20"/>
        </w:rPr>
        <w:t xml:space="preserve"> </w:t>
      </w:r>
      <w:r w:rsidR="00B301F4" w:rsidRPr="00273A71">
        <w:rPr>
          <w:rFonts w:ascii="Lucida Sans Unicode" w:hAnsi="Lucida Sans Unicode" w:cs="Lucida Sans Unicode"/>
          <w:w w:val="95"/>
          <w:sz w:val="20"/>
        </w:rPr>
        <w:t xml:space="preserve">Wird in der Mitteilung </w:t>
      </w:r>
      <w:r w:rsidR="00A83BE6" w:rsidRPr="00273A71">
        <w:rPr>
          <w:rFonts w:ascii="Lucida Sans Unicode" w:hAnsi="Lucida Sans Unicode" w:cs="Lucida Sans Unicode"/>
          <w:w w:val="95"/>
          <w:sz w:val="20"/>
        </w:rPr>
        <w:t xml:space="preserve">nach </w:t>
      </w:r>
      <w:r w:rsidR="00C77196">
        <w:rPr>
          <w:rFonts w:ascii="Lucida Sans Unicode" w:hAnsi="Lucida Sans Unicode" w:cs="Lucida Sans Unicode"/>
          <w:w w:val="95"/>
          <w:sz w:val="20"/>
        </w:rPr>
        <w:t>§ </w:t>
      </w:r>
      <w:r w:rsidR="00A83BE6" w:rsidRPr="00273A71">
        <w:rPr>
          <w:rFonts w:ascii="Lucida Sans Unicode" w:hAnsi="Lucida Sans Unicode" w:cs="Lucida Sans Unicode"/>
          <w:w w:val="95"/>
          <w:sz w:val="20"/>
        </w:rPr>
        <w:t xml:space="preserve">4 </w:t>
      </w:r>
      <w:r w:rsidR="00B301F4" w:rsidRPr="00273A71">
        <w:rPr>
          <w:rFonts w:ascii="Lucida Sans Unicode" w:hAnsi="Lucida Sans Unicode" w:cs="Lucida Sans Unicode"/>
          <w:w w:val="95"/>
          <w:sz w:val="20"/>
        </w:rPr>
        <w:t>kein Prüfgegenstand angegeben</w:t>
      </w:r>
      <w:r w:rsidR="00631B8A" w:rsidRPr="00273A71">
        <w:rPr>
          <w:rFonts w:ascii="Lucida Sans Unicode" w:hAnsi="Lucida Sans Unicode" w:cs="Lucida Sans Unicode"/>
          <w:w w:val="95"/>
          <w:sz w:val="20"/>
        </w:rPr>
        <w:t>,</w:t>
      </w:r>
      <w:r w:rsidR="00B301F4" w:rsidRPr="00273A71">
        <w:rPr>
          <w:rFonts w:ascii="Lucida Sans Unicode" w:hAnsi="Lucida Sans Unicode" w:cs="Lucida Sans Unicode"/>
          <w:w w:val="95"/>
          <w:sz w:val="20"/>
        </w:rPr>
        <w:t xml:space="preserve"> liegt keine ordnungsgemäße Einleitung eines Prüfverfahrens und somit kein Prüfverfahren nach PrüfvV vor. </w:t>
      </w:r>
      <w:r w:rsidR="00152715" w:rsidRPr="00273A71">
        <w:rPr>
          <w:rFonts w:ascii="Lucida Sans Unicode" w:hAnsi="Lucida Sans Unicode" w:cs="Lucida Sans Unicode"/>
          <w:w w:val="95"/>
          <w:sz w:val="20"/>
        </w:rPr>
        <w:t xml:space="preserve">Erfolgt bis zum Ablauf der Frist nach </w:t>
      </w:r>
      <w:r w:rsidR="00C77196">
        <w:rPr>
          <w:rFonts w:ascii="Lucida Sans Unicode" w:hAnsi="Lucida Sans Unicode" w:cs="Lucida Sans Unicode"/>
          <w:w w:val="95"/>
          <w:sz w:val="20"/>
        </w:rPr>
        <w:t>§ </w:t>
      </w:r>
      <w:r w:rsidR="00152715" w:rsidRPr="00273A71">
        <w:rPr>
          <w:rFonts w:ascii="Lucida Sans Unicode" w:hAnsi="Lucida Sans Unicode" w:cs="Lucida Sans Unicode"/>
          <w:w w:val="95"/>
          <w:sz w:val="20"/>
        </w:rPr>
        <w:t>4 S</w:t>
      </w:r>
      <w:r w:rsidR="00E2278B">
        <w:rPr>
          <w:rFonts w:ascii="Lucida Sans Unicode" w:hAnsi="Lucida Sans Unicode" w:cs="Lucida Sans Unicode"/>
          <w:w w:val="95"/>
          <w:sz w:val="20"/>
        </w:rPr>
        <w:t>atz </w:t>
      </w:r>
      <w:r w:rsidR="00152715" w:rsidRPr="00273A71">
        <w:rPr>
          <w:rFonts w:ascii="Lucida Sans Unicode" w:hAnsi="Lucida Sans Unicode" w:cs="Lucida Sans Unicode"/>
          <w:w w:val="95"/>
          <w:sz w:val="20"/>
        </w:rPr>
        <w:t xml:space="preserve">1 von der Krankenkasse keine Mitteilung des Prüfgegenstandes, ist </w:t>
      </w:r>
      <w:r w:rsidR="00D35165" w:rsidRPr="00273A71">
        <w:rPr>
          <w:rFonts w:ascii="Lucida Sans Unicode" w:hAnsi="Lucida Sans Unicode" w:cs="Lucida Sans Unicode"/>
          <w:w w:val="95"/>
          <w:sz w:val="20"/>
        </w:rPr>
        <w:t xml:space="preserve">- abgesehen von den Fällen der Direktbeauftragung - </w:t>
      </w:r>
      <w:r w:rsidR="00152715" w:rsidRPr="00273A71">
        <w:rPr>
          <w:rFonts w:ascii="Lucida Sans Unicode" w:hAnsi="Lucida Sans Unicode" w:cs="Lucida Sans Unicode"/>
          <w:w w:val="95"/>
          <w:sz w:val="20"/>
        </w:rPr>
        <w:t>keine weitere Prüfung des betreffenden Behandlungsfalles durch den MD möglich.</w:t>
      </w:r>
    </w:p>
    <w:p w:rsidR="00A83BE6" w:rsidRPr="00273A71" w:rsidRDefault="00B301F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 xml:space="preserve">Entscheidend für die Fristwahrung zur Einleitung des Prüfverfahrens – abgesehen von der Direktbeauftragung des MD – ist der Eingang der Mitteilung beim Krankenhaus innerhalb von </w:t>
      </w:r>
      <w:r w:rsidR="00631B8A" w:rsidRPr="00273A71">
        <w:rPr>
          <w:rFonts w:ascii="Lucida Sans Unicode" w:hAnsi="Lucida Sans Unicode" w:cs="Lucida Sans Unicode"/>
          <w:w w:val="95"/>
          <w:sz w:val="20"/>
        </w:rPr>
        <w:t>4</w:t>
      </w:r>
      <w:r w:rsidR="00E2278B">
        <w:rPr>
          <w:rFonts w:ascii="Lucida Sans Unicode" w:hAnsi="Lucida Sans Unicode" w:cs="Lucida Sans Unicode"/>
          <w:w w:val="95"/>
          <w:sz w:val="20"/>
        </w:rPr>
        <w:t> </w:t>
      </w:r>
      <w:r w:rsidR="00631B8A" w:rsidRPr="00273A71">
        <w:rPr>
          <w:rFonts w:ascii="Lucida Sans Unicode" w:hAnsi="Lucida Sans Unicode" w:cs="Lucida Sans Unicode"/>
          <w:w w:val="95"/>
          <w:sz w:val="20"/>
        </w:rPr>
        <w:t>Monaten</w:t>
      </w:r>
      <w:r w:rsidRPr="00273A71">
        <w:rPr>
          <w:rFonts w:ascii="Lucida Sans Unicode" w:hAnsi="Lucida Sans Unicode" w:cs="Lucida Sans Unicode"/>
          <w:w w:val="95"/>
          <w:sz w:val="20"/>
        </w:rPr>
        <w:t xml:space="preserve"> nach Zugang der zahlungsbegründenden Unterlagen </w:t>
      </w:r>
      <w:r w:rsidR="001A5AF2" w:rsidRPr="00273A71">
        <w:rPr>
          <w:rFonts w:ascii="Lucida Sans Unicode" w:hAnsi="Lucida Sans Unicode" w:cs="Lucida Sans Unicode"/>
          <w:w w:val="95"/>
          <w:sz w:val="20"/>
        </w:rPr>
        <w:t xml:space="preserve">gemäß </w:t>
      </w:r>
      <w:r w:rsidR="00C77196">
        <w:rPr>
          <w:rFonts w:ascii="Lucida Sans Unicode" w:hAnsi="Lucida Sans Unicode" w:cs="Lucida Sans Unicode"/>
          <w:w w:val="95"/>
          <w:sz w:val="20"/>
        </w:rPr>
        <w:t>§ </w:t>
      </w:r>
      <w:r w:rsidR="001A5AF2" w:rsidRPr="00273A71">
        <w:rPr>
          <w:rFonts w:ascii="Lucida Sans Unicode" w:hAnsi="Lucida Sans Unicode" w:cs="Lucida Sans Unicode"/>
          <w:w w:val="95"/>
          <w:sz w:val="20"/>
        </w:rPr>
        <w:t xml:space="preserve">3 </w:t>
      </w:r>
      <w:r w:rsidRPr="00273A71">
        <w:rPr>
          <w:rFonts w:ascii="Lucida Sans Unicode" w:hAnsi="Lucida Sans Unicode" w:cs="Lucida Sans Unicode"/>
          <w:w w:val="95"/>
          <w:sz w:val="20"/>
        </w:rPr>
        <w:t xml:space="preserve">bei der Krankenkasse. </w:t>
      </w:r>
      <w:r w:rsidR="00B44CD8" w:rsidRPr="00273A71">
        <w:rPr>
          <w:rFonts w:ascii="Lucida Sans Unicode" w:hAnsi="Lucida Sans Unicode" w:cs="Lucida Sans Unicode"/>
          <w:w w:val="95"/>
          <w:sz w:val="20"/>
        </w:rPr>
        <w:t>Versäumt die Krankenkasse die Einhaltung der 4-Monats-Frist zur Prüfeinleitung</w:t>
      </w:r>
      <w:r w:rsidR="00EB44F3" w:rsidRPr="00273A71">
        <w:rPr>
          <w:rFonts w:ascii="Lucida Sans Unicode" w:hAnsi="Lucida Sans Unicode" w:cs="Lucida Sans Unicode"/>
          <w:w w:val="95"/>
          <w:sz w:val="20"/>
        </w:rPr>
        <w:t>,</w:t>
      </w:r>
      <w:r w:rsidR="00B44CD8" w:rsidRPr="00273A71">
        <w:rPr>
          <w:rFonts w:ascii="Lucida Sans Unicode" w:hAnsi="Lucida Sans Unicode" w:cs="Lucida Sans Unicode"/>
          <w:w w:val="95"/>
          <w:sz w:val="20"/>
        </w:rPr>
        <w:t xml:space="preserve"> ist eine Prüfung nach </w:t>
      </w:r>
      <w:r w:rsidR="00C77196">
        <w:rPr>
          <w:rFonts w:ascii="Lucida Sans Unicode" w:hAnsi="Lucida Sans Unicode" w:cs="Lucida Sans Unicode"/>
          <w:w w:val="95"/>
          <w:sz w:val="20"/>
        </w:rPr>
        <w:t>§ </w:t>
      </w:r>
      <w:r w:rsidR="00B44CD8" w:rsidRPr="00273A71">
        <w:rPr>
          <w:rFonts w:ascii="Lucida Sans Unicode" w:hAnsi="Lucida Sans Unicode" w:cs="Lucida Sans Unicode"/>
          <w:w w:val="95"/>
          <w:sz w:val="20"/>
        </w:rPr>
        <w:t>275c Abs</w:t>
      </w:r>
      <w:r w:rsidR="00E2278B">
        <w:rPr>
          <w:rFonts w:ascii="Lucida Sans Unicode" w:hAnsi="Lucida Sans Unicode" w:cs="Lucida Sans Unicode"/>
          <w:w w:val="95"/>
          <w:sz w:val="20"/>
        </w:rPr>
        <w:t>atz </w:t>
      </w:r>
      <w:r w:rsidR="00B44CD8" w:rsidRPr="00273A71">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00B44CD8" w:rsidRPr="00273A71">
        <w:rPr>
          <w:rFonts w:ascii="Lucida Sans Unicode" w:hAnsi="Lucida Sans Unicode" w:cs="Lucida Sans Unicode"/>
          <w:w w:val="95"/>
          <w:sz w:val="20"/>
        </w:rPr>
        <w:t xml:space="preserve"> ausgeschlossen.</w:t>
      </w:r>
    </w:p>
    <w:p w:rsidR="00B301F4" w:rsidRPr="00273A71" w:rsidRDefault="00B301F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Bei der Fristberechnung wird der Tag, an dem die zahlungsbegründenden Unterlagen bei der Krankenkasse eingehen, nicht mitgerechnet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187 Abs</w:t>
      </w:r>
      <w:r w:rsidR="00E2278B">
        <w:rPr>
          <w:rFonts w:ascii="Lucida Sans Unicode" w:hAnsi="Lucida Sans Unicode" w:cs="Lucida Sans Unicode"/>
          <w:w w:val="95"/>
          <w:sz w:val="20"/>
        </w:rPr>
        <w:t>atz </w:t>
      </w:r>
      <w:r w:rsidRPr="00273A71">
        <w:rPr>
          <w:rFonts w:ascii="Lucida Sans Unicode" w:hAnsi="Lucida Sans Unicode" w:cs="Lucida Sans Unicode"/>
          <w:w w:val="95"/>
          <w:sz w:val="20"/>
        </w:rPr>
        <w:t>1 BGB). Die Frist beginnt daher erst am folgenden Tag, unabhängig davon, ob dieser Tag ein Sonnabend, Sonntag oder Feiertag ist. Die Frist endet mit Ablauf (24:00 Uhr) des Tages</w:t>
      </w:r>
      <w:r w:rsidR="00FD5F45" w:rsidRPr="00273A71">
        <w:rPr>
          <w:rFonts w:ascii="Lucida Sans Unicode" w:hAnsi="Lucida Sans Unicode" w:cs="Lucida Sans Unicode"/>
          <w:w w:val="95"/>
          <w:sz w:val="20"/>
        </w:rPr>
        <w:t xml:space="preserve"> des letzten Monats</w:t>
      </w:r>
      <w:r w:rsidRPr="00273A71">
        <w:rPr>
          <w:rFonts w:ascii="Lucida Sans Unicode" w:hAnsi="Lucida Sans Unicode" w:cs="Lucida Sans Unicode"/>
          <w:w w:val="95"/>
          <w:sz w:val="20"/>
        </w:rPr>
        <w:t xml:space="preserve">, </w:t>
      </w:r>
      <w:r w:rsidR="00FD5F45" w:rsidRPr="00273A71">
        <w:rPr>
          <w:rFonts w:ascii="Lucida Sans Unicode" w:hAnsi="Lucida Sans Unicode" w:cs="Lucida Sans Unicode"/>
          <w:w w:val="95"/>
          <w:sz w:val="20"/>
        </w:rPr>
        <w:t xml:space="preserve">welcher durch seine Zahl </w:t>
      </w:r>
      <w:r w:rsidRPr="00273A71">
        <w:rPr>
          <w:rFonts w:ascii="Lucida Sans Unicode" w:hAnsi="Lucida Sans Unicode" w:cs="Lucida Sans Unicode"/>
          <w:w w:val="95"/>
          <w:sz w:val="20"/>
        </w:rPr>
        <w:t xml:space="preserve">dem Tag des Eingangs der Unterlagen entspricht. Gehen die Unterlagen also </w:t>
      </w:r>
      <w:r w:rsidR="00A54F26" w:rsidRPr="00273A71">
        <w:rPr>
          <w:rFonts w:ascii="Lucida Sans Unicode" w:hAnsi="Lucida Sans Unicode" w:cs="Lucida Sans Unicode"/>
          <w:w w:val="95"/>
          <w:sz w:val="20"/>
        </w:rPr>
        <w:t xml:space="preserve">bspw. </w:t>
      </w:r>
      <w:r w:rsidRPr="00273A71">
        <w:rPr>
          <w:rFonts w:ascii="Lucida Sans Unicode" w:hAnsi="Lucida Sans Unicode" w:cs="Lucida Sans Unicode"/>
          <w:w w:val="95"/>
          <w:sz w:val="20"/>
        </w:rPr>
        <w:t xml:space="preserve">am </w:t>
      </w:r>
      <w:r w:rsidR="000B1CCB" w:rsidRPr="00273A71">
        <w:rPr>
          <w:rFonts w:ascii="Lucida Sans Unicode" w:hAnsi="Lucida Sans Unicode" w:cs="Lucida Sans Unicode"/>
          <w:w w:val="95"/>
          <w:sz w:val="20"/>
        </w:rPr>
        <w:t>3</w:t>
      </w:r>
      <w:r w:rsidR="00A54F26" w:rsidRPr="00273A71">
        <w:rPr>
          <w:rFonts w:ascii="Lucida Sans Unicode" w:hAnsi="Lucida Sans Unicode" w:cs="Lucida Sans Unicode"/>
          <w:w w:val="95"/>
          <w:sz w:val="20"/>
        </w:rPr>
        <w:t>.</w:t>
      </w:r>
      <w:r w:rsidR="003A3BEF">
        <w:rPr>
          <w:rFonts w:ascii="Lucida Sans Unicode" w:hAnsi="Lucida Sans Unicode" w:cs="Lucida Sans Unicode"/>
          <w:w w:val="95"/>
          <w:sz w:val="20"/>
        </w:rPr>
        <w:t> </w:t>
      </w:r>
      <w:r w:rsidR="00FD5F45" w:rsidRPr="00273A71">
        <w:rPr>
          <w:rFonts w:ascii="Lucida Sans Unicode" w:hAnsi="Lucida Sans Unicode" w:cs="Lucida Sans Unicode"/>
          <w:w w:val="95"/>
          <w:sz w:val="20"/>
        </w:rPr>
        <w:t>März</w:t>
      </w:r>
      <w:r w:rsidR="000B1CCB" w:rsidRPr="00273A71">
        <w:rPr>
          <w:rFonts w:ascii="Lucida Sans Unicode" w:hAnsi="Lucida Sans Unicode" w:cs="Lucida Sans Unicode"/>
          <w:w w:val="95"/>
          <w:sz w:val="20"/>
        </w:rPr>
        <w:t xml:space="preserve"> </w:t>
      </w:r>
      <w:r w:rsidRPr="00273A71">
        <w:rPr>
          <w:rFonts w:ascii="Lucida Sans Unicode" w:hAnsi="Lucida Sans Unicode" w:cs="Lucida Sans Unicode"/>
          <w:w w:val="95"/>
          <w:sz w:val="20"/>
        </w:rPr>
        <w:t>ein,</w:t>
      </w:r>
      <w:r w:rsidR="003B39E9" w:rsidRPr="00273A71">
        <w:rPr>
          <w:rFonts w:ascii="Lucida Sans Unicode" w:hAnsi="Lucida Sans Unicode" w:cs="Lucida Sans Unicode"/>
          <w:w w:val="95"/>
          <w:sz w:val="20"/>
        </w:rPr>
        <w:t xml:space="preserve"> </w:t>
      </w:r>
      <w:r w:rsidRPr="00273A71">
        <w:rPr>
          <w:rFonts w:ascii="Lucida Sans Unicode" w:hAnsi="Lucida Sans Unicode" w:cs="Lucida Sans Unicode"/>
          <w:w w:val="95"/>
          <w:sz w:val="20"/>
        </w:rPr>
        <w:t xml:space="preserve">endet die Frist </w:t>
      </w:r>
      <w:r w:rsidR="003A3BEF">
        <w:rPr>
          <w:rFonts w:ascii="Lucida Sans Unicode" w:hAnsi="Lucida Sans Unicode" w:cs="Lucida Sans Unicode"/>
          <w:w w:val="95"/>
          <w:sz w:val="20"/>
        </w:rPr>
        <w:t>4 </w:t>
      </w:r>
      <w:r w:rsidR="00631B8A" w:rsidRPr="00273A71">
        <w:rPr>
          <w:rFonts w:ascii="Lucida Sans Unicode" w:hAnsi="Lucida Sans Unicode" w:cs="Lucida Sans Unicode"/>
          <w:w w:val="95"/>
          <w:sz w:val="20"/>
        </w:rPr>
        <w:t>Monate</w:t>
      </w:r>
      <w:r w:rsidRPr="00273A71">
        <w:rPr>
          <w:rFonts w:ascii="Lucida Sans Unicode" w:hAnsi="Lucida Sans Unicode" w:cs="Lucida Sans Unicode"/>
          <w:w w:val="95"/>
          <w:sz w:val="20"/>
        </w:rPr>
        <w:t xml:space="preserve"> später am </w:t>
      </w:r>
      <w:r w:rsidR="000B1CCB" w:rsidRPr="00273A71">
        <w:rPr>
          <w:rFonts w:ascii="Lucida Sans Unicode" w:hAnsi="Lucida Sans Unicode" w:cs="Lucida Sans Unicode"/>
          <w:w w:val="95"/>
          <w:sz w:val="20"/>
        </w:rPr>
        <w:t>3</w:t>
      </w:r>
      <w:r w:rsidR="00A54F26" w:rsidRPr="00273A71">
        <w:rPr>
          <w:rFonts w:ascii="Lucida Sans Unicode" w:hAnsi="Lucida Sans Unicode" w:cs="Lucida Sans Unicode"/>
          <w:w w:val="95"/>
          <w:sz w:val="20"/>
        </w:rPr>
        <w:t>.</w:t>
      </w:r>
      <w:r w:rsidR="003A3BEF">
        <w:rPr>
          <w:rFonts w:ascii="Lucida Sans Unicode" w:hAnsi="Lucida Sans Unicode" w:cs="Lucida Sans Unicode"/>
          <w:w w:val="95"/>
          <w:sz w:val="20"/>
        </w:rPr>
        <w:t> </w:t>
      </w:r>
      <w:r w:rsidR="00FD5F45" w:rsidRPr="00273A71">
        <w:rPr>
          <w:rFonts w:ascii="Lucida Sans Unicode" w:hAnsi="Lucida Sans Unicode" w:cs="Lucida Sans Unicode"/>
          <w:w w:val="95"/>
          <w:sz w:val="20"/>
        </w:rPr>
        <w:t>Juli</w:t>
      </w:r>
      <w:r w:rsidRPr="00273A71">
        <w:rPr>
          <w:rFonts w:ascii="Lucida Sans Unicode" w:hAnsi="Lucida Sans Unicode" w:cs="Lucida Sans Unicode"/>
          <w:w w:val="95"/>
          <w:sz w:val="20"/>
        </w:rPr>
        <w:t>. Fällt der letzte Tag der Frist auf einen Sonnabend, einen Sonntag oder einen bundeseinheitlichen gesetzlichen Feiertag, endet die Frist mit dem Ablauf des nächstfolgenden Werktages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 xml:space="preserve">193 BGB). Dies gilt jedenfalls auch für landesgesetzliche Feiertage, wenn diese gleichermaßen für Krankenhaus und Krankenkasse gelten. </w:t>
      </w:r>
      <w:r w:rsidR="00543C34" w:rsidRPr="00273A71">
        <w:rPr>
          <w:rFonts w:ascii="Lucida Sans Unicode" w:hAnsi="Lucida Sans Unicode" w:cs="Lucida Sans Unicode"/>
          <w:w w:val="95"/>
          <w:sz w:val="20"/>
        </w:rPr>
        <w:t>Ist also im Beispiel der 3.</w:t>
      </w:r>
      <w:r w:rsidR="003A3BEF">
        <w:rPr>
          <w:rFonts w:ascii="Lucida Sans Unicode" w:hAnsi="Lucida Sans Unicode" w:cs="Lucida Sans Unicode"/>
          <w:w w:val="95"/>
          <w:sz w:val="20"/>
        </w:rPr>
        <w:t> </w:t>
      </w:r>
      <w:r w:rsidR="00543C34" w:rsidRPr="00273A71">
        <w:rPr>
          <w:rFonts w:ascii="Lucida Sans Unicode" w:hAnsi="Lucida Sans Unicode" w:cs="Lucida Sans Unicode"/>
          <w:w w:val="95"/>
          <w:sz w:val="20"/>
        </w:rPr>
        <w:t xml:space="preserve">Juli ein Sonnabend, läuft die Frist erst </w:t>
      </w:r>
      <w:r w:rsidR="00067315">
        <w:rPr>
          <w:rFonts w:ascii="Lucida Sans Unicode" w:hAnsi="Lucida Sans Unicode" w:cs="Lucida Sans Unicode"/>
          <w:w w:val="95"/>
          <w:sz w:val="20"/>
        </w:rPr>
        <w:t>2 </w:t>
      </w:r>
      <w:r w:rsidR="00543C34" w:rsidRPr="00273A71">
        <w:rPr>
          <w:rFonts w:ascii="Lucida Sans Unicode" w:hAnsi="Lucida Sans Unicode" w:cs="Lucida Sans Unicode"/>
          <w:w w:val="95"/>
          <w:sz w:val="20"/>
        </w:rPr>
        <w:t>Tage später am Montag, den 5.</w:t>
      </w:r>
      <w:r w:rsidR="003A3BEF">
        <w:rPr>
          <w:rFonts w:ascii="Lucida Sans Unicode" w:hAnsi="Lucida Sans Unicode" w:cs="Lucida Sans Unicode"/>
          <w:w w:val="95"/>
          <w:sz w:val="20"/>
        </w:rPr>
        <w:t> </w:t>
      </w:r>
      <w:r w:rsidR="00543C34" w:rsidRPr="00273A71">
        <w:rPr>
          <w:rFonts w:ascii="Lucida Sans Unicode" w:hAnsi="Lucida Sans Unicode" w:cs="Lucida Sans Unicode"/>
          <w:w w:val="95"/>
          <w:sz w:val="20"/>
        </w:rPr>
        <w:t>Juli</w:t>
      </w:r>
      <w:r w:rsidR="003A3BEF">
        <w:rPr>
          <w:rFonts w:ascii="Lucida Sans Unicode" w:hAnsi="Lucida Sans Unicode" w:cs="Lucida Sans Unicode"/>
          <w:w w:val="95"/>
          <w:sz w:val="20"/>
        </w:rPr>
        <w:t>,</w:t>
      </w:r>
      <w:r w:rsidR="00543C34" w:rsidRPr="00273A71">
        <w:rPr>
          <w:rFonts w:ascii="Lucida Sans Unicode" w:hAnsi="Lucida Sans Unicode" w:cs="Lucida Sans Unicode"/>
          <w:w w:val="95"/>
          <w:sz w:val="20"/>
        </w:rPr>
        <w:t xml:space="preserve"> ab. </w:t>
      </w:r>
      <w:r w:rsidRPr="00273A71">
        <w:rPr>
          <w:rFonts w:ascii="Lucida Sans Unicode" w:hAnsi="Lucida Sans Unicode" w:cs="Lucida Sans Unicode"/>
          <w:w w:val="95"/>
          <w:sz w:val="20"/>
        </w:rPr>
        <w:t>Vorsicht ist bei nur regional geltenden landesgesetzlichen Feiertagen geboten, da diese möglicherweise nicht gleichermaßen für Krankenhaus und Krankenkasse gelten. Fehlt der entsprechende Tag des Monats, endet die Frist mit Ablauf des letzten Tages des Monats.</w:t>
      </w:r>
    </w:p>
    <w:p w:rsidR="00CB5AE8" w:rsidRPr="00273A71" w:rsidRDefault="00B301F4" w:rsidP="004921CA">
      <w:pPr>
        <w:spacing w:after="120" w:line="264" w:lineRule="auto"/>
        <w:jc w:val="left"/>
        <w:rPr>
          <w:rFonts w:ascii="Lucida Sans Unicode" w:hAnsi="Lucida Sans Unicode" w:cs="Lucida Sans Unicode"/>
          <w:w w:val="95"/>
          <w:sz w:val="20"/>
        </w:rPr>
      </w:pPr>
      <w:r w:rsidRPr="00273A71">
        <w:rPr>
          <w:rFonts w:ascii="Lucida Sans Unicode" w:hAnsi="Lucida Sans Unicode" w:cs="Lucida Sans Unicode"/>
          <w:w w:val="95"/>
          <w:sz w:val="20"/>
        </w:rPr>
        <w:t>Im Falle der Direktbeauftragung erfolgt die Einleitung des Prüfverfahrens durch die Anzeige der Prüfung durch den MD innerhalb von 2</w:t>
      </w:r>
      <w:r w:rsidR="00ED1532">
        <w:rPr>
          <w:rFonts w:ascii="Lucida Sans Unicode" w:hAnsi="Lucida Sans Unicode" w:cs="Lucida Sans Unicode"/>
          <w:w w:val="95"/>
          <w:sz w:val="20"/>
        </w:rPr>
        <w:t> </w:t>
      </w:r>
      <w:r w:rsidRPr="00273A71">
        <w:rPr>
          <w:rFonts w:ascii="Lucida Sans Unicode" w:hAnsi="Lucida Sans Unicode" w:cs="Lucida Sans Unicode"/>
          <w:w w:val="95"/>
          <w:sz w:val="20"/>
        </w:rPr>
        <w:t xml:space="preserve">Wochen nach seiner Beauftragung gegenüber dem Krankenhaus. So erhält das Krankenhaus spätestens innerhalb von </w:t>
      </w:r>
      <w:r w:rsidR="00AE27A7">
        <w:rPr>
          <w:rFonts w:ascii="Lucida Sans Unicode" w:hAnsi="Lucida Sans Unicode" w:cs="Lucida Sans Unicode"/>
          <w:w w:val="95"/>
          <w:sz w:val="20"/>
        </w:rPr>
        <w:t>4 </w:t>
      </w:r>
      <w:r w:rsidR="00631B8A" w:rsidRPr="00273A71">
        <w:rPr>
          <w:rFonts w:ascii="Lucida Sans Unicode" w:hAnsi="Lucida Sans Unicode" w:cs="Lucida Sans Unicode"/>
          <w:w w:val="95"/>
          <w:sz w:val="20"/>
        </w:rPr>
        <w:t xml:space="preserve">Monaten und </w:t>
      </w:r>
      <w:r w:rsidR="00636841" w:rsidRPr="00273A71">
        <w:rPr>
          <w:rFonts w:ascii="Lucida Sans Unicode" w:hAnsi="Lucida Sans Unicode" w:cs="Lucida Sans Unicode"/>
          <w:w w:val="95"/>
          <w:sz w:val="20"/>
        </w:rPr>
        <w:t>2</w:t>
      </w:r>
      <w:r w:rsidR="00AE27A7">
        <w:rPr>
          <w:rFonts w:ascii="Lucida Sans Unicode" w:hAnsi="Lucida Sans Unicode" w:cs="Lucida Sans Unicode"/>
          <w:w w:val="95"/>
          <w:sz w:val="20"/>
        </w:rPr>
        <w:t> </w:t>
      </w:r>
      <w:r w:rsidR="00631B8A" w:rsidRPr="00273A71">
        <w:rPr>
          <w:rFonts w:ascii="Lucida Sans Unicode" w:hAnsi="Lucida Sans Unicode" w:cs="Lucida Sans Unicode"/>
          <w:w w:val="95"/>
          <w:sz w:val="20"/>
        </w:rPr>
        <w:t>Wochen</w:t>
      </w:r>
      <w:r w:rsidRPr="00273A71">
        <w:rPr>
          <w:rFonts w:ascii="Lucida Sans Unicode" w:hAnsi="Lucida Sans Unicode" w:cs="Lucida Sans Unicode"/>
          <w:w w:val="95"/>
          <w:sz w:val="20"/>
        </w:rPr>
        <w:t xml:space="preserve"> die Prüfanzeige. Versäumt die Krankenkasse die Einhaltung der </w:t>
      </w:r>
      <w:r w:rsidR="00631B8A" w:rsidRPr="00273A71">
        <w:rPr>
          <w:rFonts w:ascii="Lucida Sans Unicode" w:hAnsi="Lucida Sans Unicode" w:cs="Lucida Sans Unicode"/>
          <w:w w:val="95"/>
          <w:sz w:val="20"/>
        </w:rPr>
        <w:t>4-Monats</w:t>
      </w:r>
      <w:r w:rsidRPr="00273A71">
        <w:rPr>
          <w:rFonts w:ascii="Lucida Sans Unicode" w:hAnsi="Lucida Sans Unicode" w:cs="Lucida Sans Unicode"/>
          <w:w w:val="95"/>
          <w:sz w:val="20"/>
        </w:rPr>
        <w:t>-Frist zur Beauftragung des MD oder der MD die 2-Wochen-Frist ab seiner Beauftragung (v</w:t>
      </w:r>
      <w:r w:rsidR="00ED1532">
        <w:rPr>
          <w:rFonts w:ascii="Lucida Sans Unicode" w:hAnsi="Lucida Sans Unicode" w:cs="Lucida Sans Unicode"/>
          <w:w w:val="95"/>
          <w:sz w:val="20"/>
        </w:rPr>
        <w:t>ergleiche</w:t>
      </w:r>
      <w:r w:rsidRPr="00273A71">
        <w:rPr>
          <w:rFonts w:ascii="Lucida Sans Unicode" w:hAnsi="Lucida Sans Unicode" w:cs="Lucida Sans Unicode"/>
          <w:w w:val="95"/>
          <w:sz w:val="20"/>
        </w:rPr>
        <w:t xml:space="preserve"> </w:t>
      </w:r>
      <w:r w:rsidR="00C77196">
        <w:rPr>
          <w:rFonts w:ascii="Lucida Sans Unicode" w:hAnsi="Lucida Sans Unicode" w:cs="Lucida Sans Unicode"/>
          <w:w w:val="95"/>
          <w:sz w:val="20"/>
        </w:rPr>
        <w:t>§ </w:t>
      </w:r>
      <w:r w:rsidRPr="00273A71">
        <w:rPr>
          <w:rFonts w:ascii="Lucida Sans Unicode" w:hAnsi="Lucida Sans Unicode" w:cs="Lucida Sans Unicode"/>
          <w:w w:val="95"/>
          <w:sz w:val="20"/>
        </w:rPr>
        <w:t>6 Abs</w:t>
      </w:r>
      <w:r w:rsidR="00ED1532">
        <w:rPr>
          <w:rFonts w:ascii="Lucida Sans Unicode" w:hAnsi="Lucida Sans Unicode" w:cs="Lucida Sans Unicode"/>
          <w:w w:val="95"/>
          <w:sz w:val="20"/>
        </w:rPr>
        <w:t>atz </w:t>
      </w:r>
      <w:r w:rsidRPr="00273A71">
        <w:rPr>
          <w:rFonts w:ascii="Lucida Sans Unicode" w:hAnsi="Lucida Sans Unicode" w:cs="Lucida Sans Unicode"/>
          <w:w w:val="95"/>
          <w:sz w:val="20"/>
        </w:rPr>
        <w:t>2 S</w:t>
      </w:r>
      <w:r w:rsidR="00ED1532">
        <w:rPr>
          <w:rFonts w:ascii="Lucida Sans Unicode" w:hAnsi="Lucida Sans Unicode" w:cs="Lucida Sans Unicode"/>
          <w:w w:val="95"/>
          <w:sz w:val="20"/>
        </w:rPr>
        <w:t>atz </w:t>
      </w:r>
      <w:r w:rsidR="00631B8A" w:rsidRPr="00273A71">
        <w:rPr>
          <w:rFonts w:ascii="Lucida Sans Unicode" w:hAnsi="Lucida Sans Unicode" w:cs="Lucida Sans Unicode"/>
          <w:w w:val="95"/>
          <w:sz w:val="20"/>
        </w:rPr>
        <w:t>2</w:t>
      </w:r>
      <w:r w:rsidRPr="00273A71">
        <w:rPr>
          <w:rFonts w:ascii="Lucida Sans Unicode" w:hAnsi="Lucida Sans Unicode" w:cs="Lucida Sans Unicode"/>
          <w:w w:val="95"/>
          <w:sz w:val="20"/>
        </w:rPr>
        <w:t xml:space="preserve">) für die Einleitung des Prüfverfahrens, </w:t>
      </w:r>
      <w:r w:rsidR="000B1CCB" w:rsidRPr="00273A71">
        <w:rPr>
          <w:rFonts w:ascii="Lucida Sans Unicode" w:hAnsi="Lucida Sans Unicode" w:cs="Lucida Sans Unicode"/>
          <w:w w:val="95"/>
          <w:sz w:val="20"/>
        </w:rPr>
        <w:t xml:space="preserve">kann keine Prüfung nach </w:t>
      </w:r>
      <w:r w:rsidR="00C77196">
        <w:rPr>
          <w:rFonts w:ascii="Lucida Sans Unicode" w:hAnsi="Lucida Sans Unicode" w:cs="Lucida Sans Unicode"/>
          <w:w w:val="95"/>
          <w:sz w:val="20"/>
        </w:rPr>
        <w:t>§ </w:t>
      </w:r>
      <w:r w:rsidR="000B1CCB" w:rsidRPr="00273A71">
        <w:rPr>
          <w:rFonts w:ascii="Lucida Sans Unicode" w:hAnsi="Lucida Sans Unicode" w:cs="Lucida Sans Unicode"/>
          <w:w w:val="95"/>
          <w:sz w:val="20"/>
        </w:rPr>
        <w:t>275</w:t>
      </w:r>
      <w:r w:rsidR="00C9026B" w:rsidRPr="00273A71">
        <w:rPr>
          <w:rFonts w:ascii="Lucida Sans Unicode" w:hAnsi="Lucida Sans Unicode" w:cs="Lucida Sans Unicode"/>
          <w:w w:val="95"/>
          <w:sz w:val="20"/>
        </w:rPr>
        <w:t>c</w:t>
      </w:r>
      <w:r w:rsidR="000B1CCB" w:rsidRPr="00273A71">
        <w:rPr>
          <w:rFonts w:ascii="Lucida Sans Unicode" w:hAnsi="Lucida Sans Unicode" w:cs="Lucida Sans Unicode"/>
          <w:w w:val="95"/>
          <w:sz w:val="20"/>
        </w:rPr>
        <w:t xml:space="preserve"> Abs</w:t>
      </w:r>
      <w:r w:rsidR="00ED1532">
        <w:rPr>
          <w:rFonts w:ascii="Lucida Sans Unicode" w:hAnsi="Lucida Sans Unicode" w:cs="Lucida Sans Unicode"/>
          <w:w w:val="95"/>
          <w:sz w:val="20"/>
        </w:rPr>
        <w:t>atz </w:t>
      </w:r>
      <w:r w:rsidR="000B1CCB" w:rsidRPr="00273A71">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000B1CCB" w:rsidRPr="00273A71">
        <w:rPr>
          <w:rFonts w:ascii="Lucida Sans Unicode" w:hAnsi="Lucida Sans Unicode" w:cs="Lucida Sans Unicode"/>
          <w:w w:val="95"/>
          <w:sz w:val="20"/>
        </w:rPr>
        <w:t xml:space="preserve"> mehr </w:t>
      </w:r>
      <w:r w:rsidR="00963B3C" w:rsidRPr="00273A71">
        <w:rPr>
          <w:rFonts w:ascii="Lucida Sans Unicode" w:hAnsi="Lucida Sans Unicode" w:cs="Lucida Sans Unicode"/>
          <w:w w:val="95"/>
          <w:sz w:val="20"/>
        </w:rPr>
        <w:t>erfolgen</w:t>
      </w:r>
      <w:r w:rsidR="00C9026B" w:rsidRPr="00273A71">
        <w:rPr>
          <w:rFonts w:ascii="Lucida Sans Unicode" w:hAnsi="Lucida Sans Unicode" w:cs="Lucida Sans Unicode"/>
          <w:w w:val="95"/>
          <w:sz w:val="20"/>
        </w:rPr>
        <w:t>.</w:t>
      </w:r>
      <w:r w:rsidR="00963B3C" w:rsidRPr="00273A71">
        <w:rPr>
          <w:rFonts w:ascii="Lucida Sans Unicode" w:hAnsi="Lucida Sans Unicode" w:cs="Lucida Sans Unicode"/>
          <w:w w:val="95"/>
          <w:sz w:val="20"/>
        </w:rPr>
        <w:t xml:space="preserve"> </w:t>
      </w:r>
      <w:r w:rsidR="00C92BF4" w:rsidRPr="00273A71">
        <w:rPr>
          <w:rFonts w:ascii="Lucida Sans Unicode" w:hAnsi="Lucida Sans Unicode" w:cs="Lucida Sans Unicode"/>
          <w:w w:val="95"/>
          <w:sz w:val="20"/>
        </w:rPr>
        <w:t xml:space="preserve">Im Fall </w:t>
      </w:r>
      <w:r w:rsidR="00963B3C" w:rsidRPr="00273A71">
        <w:rPr>
          <w:rFonts w:ascii="Lucida Sans Unicode" w:hAnsi="Lucida Sans Unicode" w:cs="Lucida Sans Unicode"/>
          <w:w w:val="95"/>
          <w:sz w:val="20"/>
        </w:rPr>
        <w:t>der Prüfung auf Fallzusammenführung</w:t>
      </w:r>
      <w:r w:rsidR="00C92BF4" w:rsidRPr="00273A71">
        <w:rPr>
          <w:rFonts w:ascii="Lucida Sans Unicode" w:hAnsi="Lucida Sans Unicode" w:cs="Lucida Sans Unicode"/>
          <w:w w:val="95"/>
          <w:sz w:val="20"/>
        </w:rPr>
        <w:t xml:space="preserve"> bezieht sich die Frist auf den zuletzt abgerechneten Behandlungsfall</w:t>
      </w:r>
      <w:r w:rsidR="00963B3C" w:rsidRPr="00273A71">
        <w:rPr>
          <w:rFonts w:ascii="Lucida Sans Unicode" w:hAnsi="Lucida Sans Unicode" w:cs="Lucida Sans Unicode"/>
          <w:w w:val="95"/>
          <w:sz w:val="20"/>
        </w:rPr>
        <w:t>.</w:t>
      </w:r>
      <w:r w:rsidR="00966769" w:rsidRPr="00273A71">
        <w:rPr>
          <w:rFonts w:ascii="Lucida Sans Unicode" w:hAnsi="Lucida Sans Unicode" w:cs="Lucida Sans Unicode"/>
          <w:w w:val="95"/>
          <w:sz w:val="20"/>
        </w:rPr>
        <w:t xml:space="preserve"> </w:t>
      </w:r>
    </w:p>
    <w:p w:rsidR="00A42172" w:rsidRDefault="00A42172">
      <w:pPr>
        <w:spacing w:after="200" w:line="276" w:lineRule="auto"/>
        <w:jc w:val="left"/>
        <w:rPr>
          <w:rFonts w:ascii="Lucida Sans Unicode" w:hAnsi="Lucida Sans Unicode" w:cs="Lucida Sans Unicode"/>
          <w:b/>
          <w:w w:val="95"/>
          <w:sz w:val="20"/>
        </w:rPr>
      </w:pPr>
      <w:r>
        <w:rPr>
          <w:rFonts w:ascii="Lucida Sans Unicode" w:hAnsi="Lucida Sans Unicode" w:cs="Lucida Sans Unicode"/>
          <w:b/>
          <w:w w:val="95"/>
          <w:sz w:val="20"/>
        </w:rPr>
        <w:br w:type="page"/>
      </w:r>
    </w:p>
    <w:p w:rsidR="00CB5AE8" w:rsidRPr="00DA4855" w:rsidRDefault="00C77196" w:rsidP="00A436E3">
      <w:pPr>
        <w:shd w:val="clear" w:color="auto" w:fill="F2F2F2" w:themeFill="background1" w:themeFillShade="F2"/>
        <w:spacing w:after="120" w:line="264" w:lineRule="auto"/>
        <w:jc w:val="left"/>
        <w:rPr>
          <w:rFonts w:ascii="Lucida Sans Unicode" w:hAnsi="Lucida Sans Unicode" w:cs="Lucida Sans Unicode"/>
          <w:b/>
          <w:w w:val="95"/>
          <w:sz w:val="20"/>
        </w:rPr>
      </w:pPr>
      <w:r>
        <w:rPr>
          <w:rFonts w:ascii="Lucida Sans Unicode" w:hAnsi="Lucida Sans Unicode" w:cs="Lucida Sans Unicode"/>
          <w:b/>
          <w:w w:val="95"/>
          <w:sz w:val="20"/>
        </w:rPr>
        <w:t>§ </w:t>
      </w:r>
      <w:r w:rsidR="00CB5AE8" w:rsidRPr="00DA4855">
        <w:rPr>
          <w:rFonts w:ascii="Lucida Sans Unicode" w:hAnsi="Lucida Sans Unicode" w:cs="Lucida Sans Unicode"/>
          <w:b/>
          <w:w w:val="95"/>
          <w:sz w:val="20"/>
        </w:rPr>
        <w:t>5</w:t>
      </w:r>
      <w:r w:rsidR="00DA4855">
        <w:rPr>
          <w:rFonts w:ascii="Lucida Sans Unicode" w:hAnsi="Lucida Sans Unicode" w:cs="Lucida Sans Unicode"/>
          <w:b/>
          <w:w w:val="95"/>
          <w:sz w:val="20"/>
        </w:rPr>
        <w:br/>
      </w:r>
      <w:r w:rsidR="00CB5AE8" w:rsidRPr="00DA4855">
        <w:rPr>
          <w:rFonts w:ascii="Lucida Sans Unicode" w:hAnsi="Lucida Sans Unicode" w:cs="Lucida Sans Unicode"/>
          <w:b/>
          <w:w w:val="95"/>
          <w:sz w:val="20"/>
        </w:rPr>
        <w:t>Vorverfahren (Falldialog)</w:t>
      </w:r>
    </w:p>
    <w:p w:rsidR="00CB5AE8" w:rsidRPr="00DA4855" w:rsidRDefault="00706F67" w:rsidP="00A436E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DA4855">
        <w:rPr>
          <w:rFonts w:ascii="Lucida Sans Unicode" w:hAnsi="Lucida Sans Unicode" w:cs="Lucida Sans Unicode"/>
          <w:w w:val="95"/>
          <w:sz w:val="20"/>
        </w:rPr>
        <w:t>1)</w:t>
      </w:r>
      <w:r w:rsidRPr="00DA4855">
        <w:rPr>
          <w:rFonts w:ascii="Lucida Sans Unicode" w:hAnsi="Lucida Sans Unicode" w:cs="Lucida Sans Unicode"/>
          <w:w w:val="95"/>
          <w:sz w:val="20"/>
        </w:rPr>
        <w:tab/>
      </w:r>
      <w:r w:rsidRPr="00DA4855">
        <w:rPr>
          <w:rFonts w:ascii="Lucida Sans Unicode" w:hAnsi="Lucida Sans Unicode" w:cs="Lucida Sans Unicode"/>
          <w:w w:val="95"/>
          <w:sz w:val="20"/>
          <w:vertAlign w:val="superscript"/>
        </w:rPr>
        <w:t>1</w:t>
      </w:r>
      <w:r w:rsidR="00CB5AE8" w:rsidRPr="00DA4855">
        <w:rPr>
          <w:rFonts w:ascii="Lucida Sans Unicode" w:hAnsi="Lucida Sans Unicode" w:cs="Lucida Sans Unicode"/>
          <w:w w:val="95"/>
          <w:sz w:val="20"/>
        </w:rPr>
        <w:t xml:space="preserve">Nach Einleitung des Prüfverfahrens können sowohl die Krankenkasse als auch das Krankenhaus zu einem Falldialog auffordern. </w:t>
      </w:r>
      <w:r w:rsidR="00CB5AE8" w:rsidRPr="00DA4855">
        <w:rPr>
          <w:rFonts w:ascii="Lucida Sans Unicode" w:hAnsi="Lucida Sans Unicode" w:cs="Lucida Sans Unicode"/>
          <w:w w:val="95"/>
          <w:sz w:val="20"/>
          <w:vertAlign w:val="superscript"/>
        </w:rPr>
        <w:t>2</w:t>
      </w:r>
      <w:r w:rsidR="00CB5AE8" w:rsidRPr="00DA4855">
        <w:rPr>
          <w:rFonts w:ascii="Lucida Sans Unicode" w:hAnsi="Lucida Sans Unicode" w:cs="Lucida Sans Unicode"/>
          <w:w w:val="95"/>
          <w:sz w:val="20"/>
        </w:rPr>
        <w:t>Die Aufforderung ist innerhalb von 2 Wochen anzunehmen oder abzulehnen.</w:t>
      </w:r>
    </w:p>
    <w:p w:rsidR="00706F67" w:rsidRPr="00DA4855" w:rsidRDefault="00706F67" w:rsidP="00A436E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DA4855">
        <w:rPr>
          <w:rFonts w:ascii="Lucida Sans Unicode" w:hAnsi="Lucida Sans Unicode" w:cs="Lucida Sans Unicode"/>
          <w:w w:val="95"/>
          <w:sz w:val="20"/>
        </w:rPr>
        <w:t>2)</w:t>
      </w:r>
      <w:r w:rsidRPr="00DA4855">
        <w:rPr>
          <w:rFonts w:ascii="Lucida Sans Unicode" w:hAnsi="Lucida Sans Unicode" w:cs="Lucida Sans Unicode"/>
          <w:w w:val="95"/>
          <w:sz w:val="20"/>
        </w:rPr>
        <w:tab/>
      </w:r>
      <w:r w:rsidR="00CB5AE8" w:rsidRPr="00DA4855">
        <w:rPr>
          <w:rFonts w:ascii="Lucida Sans Unicode" w:hAnsi="Lucida Sans Unicode" w:cs="Lucida Sans Unicode"/>
          <w:w w:val="95"/>
          <w:sz w:val="20"/>
          <w:vertAlign w:val="superscript"/>
        </w:rPr>
        <w:t>1</w:t>
      </w:r>
      <w:r w:rsidR="00CB5AE8" w:rsidRPr="00DA4855">
        <w:rPr>
          <w:rFonts w:ascii="Lucida Sans Unicode" w:hAnsi="Lucida Sans Unicode" w:cs="Lucida Sans Unicode"/>
          <w:w w:val="95"/>
          <w:sz w:val="20"/>
        </w:rPr>
        <w:t xml:space="preserve">Wird in dem Falldialog eine Einigung erzielt, endet das Prüfverfahren. </w:t>
      </w:r>
      <w:r w:rsidR="00CB5AE8" w:rsidRPr="00DA4855">
        <w:rPr>
          <w:rFonts w:ascii="Lucida Sans Unicode" w:hAnsi="Lucida Sans Unicode" w:cs="Lucida Sans Unicode"/>
          <w:w w:val="95"/>
          <w:sz w:val="20"/>
          <w:vertAlign w:val="superscript"/>
        </w:rPr>
        <w:t>2</w:t>
      </w:r>
      <w:r w:rsidR="00CB5AE8" w:rsidRPr="00DA4855">
        <w:rPr>
          <w:rFonts w:ascii="Lucida Sans Unicode" w:hAnsi="Lucida Sans Unicode" w:cs="Lucida Sans Unicode"/>
          <w:w w:val="95"/>
          <w:sz w:val="20"/>
        </w:rPr>
        <w:t>Eine</w:t>
      </w:r>
      <w:r w:rsidRPr="00DA4855">
        <w:rPr>
          <w:rFonts w:ascii="Lucida Sans Unicode" w:hAnsi="Lucida Sans Unicode" w:cs="Lucida Sans Unicode"/>
          <w:w w:val="95"/>
          <w:sz w:val="20"/>
        </w:rPr>
        <w:t xml:space="preserve"> </w:t>
      </w:r>
      <w:r w:rsidR="00CB5AE8" w:rsidRPr="00DA4855">
        <w:rPr>
          <w:rFonts w:ascii="Lucida Sans Unicode" w:hAnsi="Lucida Sans Unicode" w:cs="Lucida Sans Unicode"/>
          <w:w w:val="95"/>
          <w:sz w:val="20"/>
        </w:rPr>
        <w:t xml:space="preserve">gegebenenfalls notwendige Korrektur der Abrechnung hat innerhalb von 4 Wochen ab Einigung zu erfolgen. </w:t>
      </w:r>
      <w:r w:rsidR="00CB5AE8" w:rsidRPr="00DA4855">
        <w:rPr>
          <w:rFonts w:ascii="Lucida Sans Unicode" w:hAnsi="Lucida Sans Unicode" w:cs="Lucida Sans Unicode"/>
          <w:w w:val="95"/>
          <w:sz w:val="20"/>
          <w:vertAlign w:val="superscript"/>
        </w:rPr>
        <w:t>3</w:t>
      </w:r>
      <w:r w:rsidR="00CB5AE8" w:rsidRPr="00DA4855">
        <w:rPr>
          <w:rFonts w:ascii="Lucida Sans Unicode" w:hAnsi="Lucida Sans Unicode" w:cs="Lucida Sans Unicode"/>
          <w:w w:val="95"/>
          <w:sz w:val="20"/>
        </w:rPr>
        <w:t xml:space="preserve">Es ist lediglich ein Ausgleich der Differenz zwischen dem Zahlbetrag der vorhergehenden Rechnung und dem sich nach Abschluss der in der Vereinbarung zur Datenübermittlung nach </w:t>
      </w:r>
      <w:r w:rsidR="00C77196">
        <w:rPr>
          <w:rFonts w:ascii="Lucida Sans Unicode" w:hAnsi="Lucida Sans Unicode" w:cs="Lucida Sans Unicode"/>
          <w:w w:val="95"/>
          <w:sz w:val="20"/>
        </w:rPr>
        <w:t>§ </w:t>
      </w:r>
      <w:r w:rsidR="00CB5AE8" w:rsidRPr="00DA4855">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00CB5AE8" w:rsidRPr="00DA4855">
        <w:rPr>
          <w:rFonts w:ascii="Lucida Sans Unicode" w:hAnsi="Lucida Sans Unicode" w:cs="Lucida Sans Unicode"/>
          <w:w w:val="95"/>
          <w:sz w:val="20"/>
        </w:rPr>
        <w:t xml:space="preserve"> festgelegten Kontrollen ergebenden neuen Rechnungsbetrag zulässig.</w:t>
      </w:r>
      <w:r w:rsidRPr="00DA4855">
        <w:rPr>
          <w:rFonts w:ascii="Lucida Sans Unicode" w:hAnsi="Lucida Sans Unicode" w:cs="Lucida Sans Unicode"/>
          <w:w w:val="95"/>
          <w:sz w:val="20"/>
        </w:rPr>
        <w:t xml:space="preserve"> </w:t>
      </w:r>
    </w:p>
    <w:p w:rsidR="00706F67" w:rsidRPr="00DA4855" w:rsidRDefault="00CB5AE8" w:rsidP="00A436E3">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DA4855">
        <w:rPr>
          <w:rFonts w:ascii="Lucida Sans Unicode" w:hAnsi="Lucida Sans Unicode" w:cs="Lucida Sans Unicode"/>
          <w:w w:val="95"/>
          <w:sz w:val="20"/>
        </w:rPr>
        <w:t>3)</w:t>
      </w:r>
      <w:r w:rsidR="00706F67" w:rsidRPr="00DA4855">
        <w:rPr>
          <w:rFonts w:ascii="Lucida Sans Unicode" w:hAnsi="Lucida Sans Unicode" w:cs="Lucida Sans Unicode"/>
          <w:w w:val="95"/>
          <w:sz w:val="20"/>
        </w:rPr>
        <w:tab/>
      </w:r>
      <w:r w:rsidRPr="00DA4855">
        <w:rPr>
          <w:rFonts w:ascii="Lucida Sans Unicode" w:hAnsi="Lucida Sans Unicode" w:cs="Lucida Sans Unicode"/>
          <w:w w:val="95"/>
          <w:sz w:val="20"/>
          <w:vertAlign w:val="superscript"/>
        </w:rPr>
        <w:t>1</w:t>
      </w:r>
      <w:r w:rsidRPr="00DA4855">
        <w:rPr>
          <w:rFonts w:ascii="Lucida Sans Unicode" w:hAnsi="Lucida Sans Unicode" w:cs="Lucida Sans Unicode"/>
          <w:w w:val="95"/>
          <w:sz w:val="20"/>
        </w:rPr>
        <w:t>Der Falldialog kann jederzeit durch Erklärung des Krankenhauses oder der</w:t>
      </w:r>
      <w:r w:rsidR="00706F67" w:rsidRPr="00DA4855">
        <w:rPr>
          <w:rFonts w:ascii="Lucida Sans Unicode" w:hAnsi="Lucida Sans Unicode" w:cs="Lucida Sans Unicode"/>
          <w:w w:val="95"/>
          <w:sz w:val="20"/>
        </w:rPr>
        <w:t xml:space="preserve"> </w:t>
      </w:r>
      <w:r w:rsidRPr="00DA4855">
        <w:rPr>
          <w:rFonts w:ascii="Lucida Sans Unicode" w:hAnsi="Lucida Sans Unicode" w:cs="Lucida Sans Unicode"/>
          <w:w w:val="95"/>
          <w:sz w:val="20"/>
        </w:rPr>
        <w:t xml:space="preserve">Krankenkasse beendet werden. </w:t>
      </w:r>
      <w:r w:rsidRPr="00DA4855">
        <w:rPr>
          <w:rFonts w:ascii="Lucida Sans Unicode" w:hAnsi="Lucida Sans Unicode" w:cs="Lucida Sans Unicode"/>
          <w:w w:val="95"/>
          <w:sz w:val="20"/>
          <w:vertAlign w:val="superscript"/>
        </w:rPr>
        <w:t>2</w:t>
      </w:r>
      <w:r w:rsidRPr="00DA4855">
        <w:rPr>
          <w:rFonts w:ascii="Lucida Sans Unicode" w:hAnsi="Lucida Sans Unicode" w:cs="Lucida Sans Unicode"/>
          <w:w w:val="95"/>
          <w:sz w:val="20"/>
        </w:rPr>
        <w:t xml:space="preserve">Er ist innerhalb von 2 Monaten nach Ablauf der Prüfeinleitungsfrist nach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 xml:space="preserve">4 abzuschließen. </w:t>
      </w:r>
      <w:r w:rsidRPr="00DA4855">
        <w:rPr>
          <w:rFonts w:ascii="Lucida Sans Unicode" w:hAnsi="Lucida Sans Unicode" w:cs="Lucida Sans Unicode"/>
          <w:w w:val="95"/>
          <w:sz w:val="20"/>
          <w:vertAlign w:val="superscript"/>
        </w:rPr>
        <w:t>3</w:t>
      </w:r>
      <w:r w:rsidRPr="00DA4855">
        <w:rPr>
          <w:rFonts w:ascii="Lucida Sans Unicode" w:hAnsi="Lucida Sans Unicode" w:cs="Lucida Sans Unicode"/>
          <w:w w:val="95"/>
          <w:sz w:val="20"/>
        </w:rPr>
        <w:t xml:space="preserve">Krankenhaus und Krankenkasse können diese Frist einvernehmlich verlängern; die Frist nach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 xml:space="preserve">6 </w:t>
      </w:r>
      <w:r w:rsidR="00706983">
        <w:rPr>
          <w:rFonts w:ascii="Lucida Sans Unicode" w:hAnsi="Lucida Sans Unicode" w:cs="Lucida Sans Unicode"/>
          <w:w w:val="95"/>
          <w:sz w:val="20"/>
        </w:rPr>
        <w:t>Absatz </w:t>
      </w:r>
      <w:r w:rsidRPr="00DA485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DA4855">
        <w:rPr>
          <w:rFonts w:ascii="Lucida Sans Unicode" w:hAnsi="Lucida Sans Unicode" w:cs="Lucida Sans Unicode"/>
          <w:w w:val="95"/>
          <w:sz w:val="20"/>
        </w:rPr>
        <w:t>1 verlängert sich entsprechend.</w:t>
      </w:r>
    </w:p>
    <w:p w:rsidR="00CB5AE8" w:rsidRPr="004921CA" w:rsidRDefault="00DA4855" w:rsidP="00A436E3">
      <w:pPr>
        <w:shd w:val="clear" w:color="auto" w:fill="F2F2F2" w:themeFill="background1" w:themeFillShade="F2"/>
        <w:spacing w:after="120" w:line="264" w:lineRule="auto"/>
        <w:ind w:left="426" w:hanging="426"/>
        <w:jc w:val="left"/>
        <w:rPr>
          <w:rFonts w:ascii="Lucida Sans Unicode" w:hAnsi="Lucida Sans Unicode" w:cs="Lucida Sans Unicode"/>
          <w:w w:val="95"/>
        </w:rPr>
      </w:pPr>
      <w:r>
        <w:rPr>
          <w:rFonts w:ascii="Lucida Sans Unicode" w:hAnsi="Lucida Sans Unicode" w:cs="Lucida Sans Unicode"/>
          <w:w w:val="95"/>
          <w:sz w:val="20"/>
        </w:rPr>
        <w:t>4)</w:t>
      </w:r>
      <w:r w:rsidR="00706F67" w:rsidRPr="00DA4855">
        <w:rPr>
          <w:rFonts w:ascii="Lucida Sans Unicode" w:hAnsi="Lucida Sans Unicode" w:cs="Lucida Sans Unicode"/>
          <w:w w:val="95"/>
          <w:sz w:val="20"/>
        </w:rPr>
        <w:tab/>
      </w:r>
      <w:r w:rsidR="00C77196">
        <w:rPr>
          <w:rFonts w:ascii="Lucida Sans Unicode" w:hAnsi="Lucida Sans Unicode" w:cs="Lucida Sans Unicode"/>
          <w:w w:val="95"/>
          <w:sz w:val="20"/>
        </w:rPr>
        <w:t>§ </w:t>
      </w:r>
      <w:r w:rsidR="00CB5AE8" w:rsidRPr="00DA4855">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00CB5AE8" w:rsidRPr="00DA485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00CB5AE8" w:rsidRPr="00DA4855">
        <w:rPr>
          <w:rFonts w:ascii="Lucida Sans Unicode" w:hAnsi="Lucida Sans Unicode" w:cs="Lucida Sans Unicode"/>
          <w:w w:val="95"/>
          <w:sz w:val="20"/>
        </w:rPr>
        <w:t xml:space="preserve">2 </w:t>
      </w:r>
      <w:r w:rsidR="00706983">
        <w:rPr>
          <w:rFonts w:ascii="Lucida Sans Unicode" w:hAnsi="Lucida Sans Unicode" w:cs="Lucida Sans Unicode"/>
          <w:w w:val="95"/>
          <w:sz w:val="20"/>
        </w:rPr>
        <w:t>SGB V</w:t>
      </w:r>
      <w:r w:rsidR="00CB5AE8" w:rsidRPr="00DA4855">
        <w:rPr>
          <w:rFonts w:ascii="Lucida Sans Unicode" w:hAnsi="Lucida Sans Unicode" w:cs="Lucida Sans Unicode"/>
          <w:w w:val="95"/>
          <w:sz w:val="20"/>
        </w:rPr>
        <w:t xml:space="preserve"> zur Aufwandspauschale findet auf das Vorverfahren keine Anwendung.</w:t>
      </w:r>
    </w:p>
    <w:p w:rsidR="00E32171" w:rsidRPr="00C33989" w:rsidRDefault="00E32171" w:rsidP="00C33989">
      <w:pPr>
        <w:tabs>
          <w:tab w:val="left" w:pos="4045"/>
        </w:tabs>
        <w:spacing w:before="240" w:after="120" w:line="264" w:lineRule="auto"/>
        <w:jc w:val="left"/>
        <w:rPr>
          <w:rFonts w:ascii="Lucida Sans Unicode" w:hAnsi="Lucida Sans Unicode" w:cs="Lucida Sans Unicode"/>
          <w:b/>
          <w:w w:val="95"/>
          <w:sz w:val="20"/>
          <w:szCs w:val="20"/>
        </w:rPr>
      </w:pPr>
      <w:r w:rsidRPr="00C33989">
        <w:rPr>
          <w:rFonts w:ascii="Lucida Sans Unicode" w:hAnsi="Lucida Sans Unicode" w:cs="Lucida Sans Unicode"/>
          <w:b/>
          <w:w w:val="95"/>
          <w:sz w:val="20"/>
          <w:szCs w:val="20"/>
        </w:rPr>
        <w:t>Erläuterung:</w:t>
      </w:r>
    </w:p>
    <w:p w:rsidR="00B301F4" w:rsidRPr="00DA4855" w:rsidRDefault="00E32171"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Der wesentliche Unterschied zur PrüfvV a.</w:t>
      </w:r>
      <w:r w:rsidR="00A436E3">
        <w:rPr>
          <w:rFonts w:ascii="Lucida Sans Unicode" w:hAnsi="Lucida Sans Unicode" w:cs="Lucida Sans Unicode"/>
          <w:w w:val="95"/>
          <w:sz w:val="20"/>
        </w:rPr>
        <w:t> </w:t>
      </w:r>
      <w:r w:rsidRPr="00DA4855">
        <w:rPr>
          <w:rFonts w:ascii="Lucida Sans Unicode" w:hAnsi="Lucida Sans Unicode" w:cs="Lucida Sans Unicode"/>
          <w:w w:val="95"/>
          <w:sz w:val="20"/>
        </w:rPr>
        <w:t xml:space="preserve">F. besteht darin, dass die bislang als eine Variante des Vorverfahrens mögliche Datensatzkorrektur wegen des Verbotes der Rechnungskorrektur, eingeführt durch das MDK-Reformgesetz in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17c Abs</w:t>
      </w:r>
      <w:r w:rsidR="00A436E3">
        <w:rPr>
          <w:rFonts w:ascii="Lucida Sans Unicode" w:hAnsi="Lucida Sans Unicode" w:cs="Lucida Sans Unicode"/>
          <w:w w:val="95"/>
          <w:sz w:val="20"/>
        </w:rPr>
        <w:t>atz </w:t>
      </w:r>
      <w:r w:rsidRPr="00DA4855">
        <w:rPr>
          <w:rFonts w:ascii="Lucida Sans Unicode" w:hAnsi="Lucida Sans Unicode" w:cs="Lucida Sans Unicode"/>
          <w:w w:val="95"/>
          <w:sz w:val="20"/>
        </w:rPr>
        <w:t>2a S</w:t>
      </w:r>
      <w:r w:rsidR="00A436E3">
        <w:rPr>
          <w:rFonts w:ascii="Lucida Sans Unicode" w:hAnsi="Lucida Sans Unicode" w:cs="Lucida Sans Unicode"/>
          <w:w w:val="95"/>
          <w:sz w:val="20"/>
        </w:rPr>
        <w:t>atz </w:t>
      </w:r>
      <w:r w:rsidRPr="00DA4855">
        <w:rPr>
          <w:rFonts w:ascii="Lucida Sans Unicode" w:hAnsi="Lucida Sans Unicode" w:cs="Lucida Sans Unicode"/>
          <w:w w:val="95"/>
          <w:sz w:val="20"/>
        </w:rPr>
        <w:t>1 KHG, ersatzlos entfallen ist.</w:t>
      </w:r>
      <w:r w:rsidR="00EB44F3" w:rsidRPr="00DA4855">
        <w:rPr>
          <w:rFonts w:ascii="Lucida Sans Unicode" w:hAnsi="Lucida Sans Unicode" w:cs="Lucida Sans Unicode"/>
          <w:w w:val="95"/>
          <w:sz w:val="20"/>
        </w:rPr>
        <w:t xml:space="preserve"> Das Verfahren vor Einschaltung des MD (Vorverfahren) umfasst daher nur noch den freiwilligen Falldialog zur frühzeitigen Klärung von Streitfragen.</w:t>
      </w:r>
    </w:p>
    <w:p w:rsidR="00B301F4" w:rsidRPr="00273A71" w:rsidRDefault="006D3FC0"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w:t>
      </w:r>
      <w:r w:rsidR="00D019D7" w:rsidRPr="00273A71">
        <w:rPr>
          <w:rFonts w:ascii="Lucida Sans Unicode" w:eastAsia="Times New Roman" w:hAnsi="Lucida Sans Unicode" w:cs="Lucida Sans Unicode"/>
          <w:b/>
          <w:bCs/>
          <w:w w:val="95"/>
          <w:sz w:val="20"/>
          <w:szCs w:val="20"/>
          <w:lang w:eastAsia="de-DE"/>
        </w:rPr>
        <w:t>u</w:t>
      </w:r>
      <w:r w:rsidR="00FA5104" w:rsidRPr="00273A71">
        <w:rPr>
          <w:rFonts w:ascii="Lucida Sans Unicode" w:eastAsia="Times New Roman" w:hAnsi="Lucida Sans Unicode" w:cs="Lucida Sans Unicode"/>
          <w:b/>
          <w:bCs/>
          <w:w w:val="95"/>
          <w:sz w:val="20"/>
          <w:szCs w:val="20"/>
          <w:lang w:eastAsia="de-DE"/>
        </w:rPr>
        <w:t xml:space="preserve"> Abs</w:t>
      </w:r>
      <w:r w:rsidR="00A436E3">
        <w:rPr>
          <w:rFonts w:ascii="Lucida Sans Unicode" w:eastAsia="Times New Roman" w:hAnsi="Lucida Sans Unicode" w:cs="Lucida Sans Unicode"/>
          <w:b/>
          <w:bCs/>
          <w:w w:val="95"/>
          <w:sz w:val="20"/>
          <w:szCs w:val="20"/>
          <w:lang w:eastAsia="de-DE"/>
        </w:rPr>
        <w:t>atz </w:t>
      </w:r>
      <w:r w:rsidR="00FA5104" w:rsidRPr="00273A71">
        <w:rPr>
          <w:rFonts w:ascii="Lucida Sans Unicode" w:eastAsia="Times New Roman" w:hAnsi="Lucida Sans Unicode" w:cs="Lucida Sans Unicode"/>
          <w:b/>
          <w:bCs/>
          <w:w w:val="95"/>
          <w:sz w:val="20"/>
          <w:szCs w:val="20"/>
          <w:lang w:eastAsia="de-DE"/>
        </w:rPr>
        <w:t>1:</w:t>
      </w:r>
    </w:p>
    <w:p w:rsidR="00B301F4" w:rsidRPr="00DA4855" w:rsidRDefault="00B301F4"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S</w:t>
      </w:r>
      <w:r w:rsidR="00FA5104" w:rsidRPr="00DA4855">
        <w:rPr>
          <w:rFonts w:ascii="Lucida Sans Unicode" w:hAnsi="Lucida Sans Unicode" w:cs="Lucida Sans Unicode"/>
          <w:w w:val="95"/>
          <w:sz w:val="20"/>
        </w:rPr>
        <w:t>owohl</w:t>
      </w:r>
      <w:r w:rsidRPr="00DA4855">
        <w:rPr>
          <w:rFonts w:ascii="Lucida Sans Unicode" w:hAnsi="Lucida Sans Unicode" w:cs="Lucida Sans Unicode"/>
          <w:w w:val="95"/>
          <w:sz w:val="20"/>
        </w:rPr>
        <w:t xml:space="preserve"> Krankenhaus </w:t>
      </w:r>
      <w:r w:rsidR="00FA5104" w:rsidRPr="00DA4855">
        <w:rPr>
          <w:rFonts w:ascii="Lucida Sans Unicode" w:hAnsi="Lucida Sans Unicode" w:cs="Lucida Sans Unicode"/>
          <w:w w:val="95"/>
          <w:sz w:val="20"/>
        </w:rPr>
        <w:t>als auch</w:t>
      </w:r>
      <w:r w:rsidRPr="00DA4855">
        <w:rPr>
          <w:rFonts w:ascii="Lucida Sans Unicode" w:hAnsi="Lucida Sans Unicode" w:cs="Lucida Sans Unicode"/>
          <w:w w:val="95"/>
          <w:sz w:val="20"/>
        </w:rPr>
        <w:t xml:space="preserve"> Krankenkasse können die jeweils andere Seite zu einem Falldialog auffordern. Diese Aufforderung erfolgt im Rahmen des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 xml:space="preserve">301-er Verfahrens auf elektronischem Wege und ist innerhalb von </w:t>
      </w:r>
      <w:r w:rsidR="006D3FC0" w:rsidRPr="00DA4855">
        <w:rPr>
          <w:rFonts w:ascii="Lucida Sans Unicode" w:hAnsi="Lucida Sans Unicode" w:cs="Lucida Sans Unicode"/>
          <w:w w:val="95"/>
          <w:sz w:val="20"/>
        </w:rPr>
        <w:t>2</w:t>
      </w:r>
      <w:r w:rsidR="00AE27A7">
        <w:rPr>
          <w:rFonts w:ascii="Lucida Sans Unicode" w:hAnsi="Lucida Sans Unicode" w:cs="Lucida Sans Unicode"/>
          <w:w w:val="95"/>
          <w:sz w:val="20"/>
        </w:rPr>
        <w:t> </w:t>
      </w:r>
      <w:r w:rsidRPr="00DA4855">
        <w:rPr>
          <w:rFonts w:ascii="Lucida Sans Unicode" w:hAnsi="Lucida Sans Unicode" w:cs="Lucida Sans Unicode"/>
          <w:w w:val="95"/>
          <w:sz w:val="20"/>
        </w:rPr>
        <w:t xml:space="preserve">Wochen </w:t>
      </w:r>
      <w:r w:rsidR="00634E98" w:rsidRPr="00DA4855">
        <w:rPr>
          <w:rFonts w:ascii="Lucida Sans Unicode" w:hAnsi="Lucida Sans Unicode" w:cs="Lucida Sans Unicode"/>
          <w:w w:val="95"/>
          <w:sz w:val="20"/>
        </w:rPr>
        <w:t xml:space="preserve">auf diesem Weg </w:t>
      </w:r>
      <w:r w:rsidRPr="00DA4855">
        <w:rPr>
          <w:rFonts w:ascii="Lucida Sans Unicode" w:hAnsi="Lucida Sans Unicode" w:cs="Lucida Sans Unicode"/>
          <w:w w:val="95"/>
          <w:sz w:val="20"/>
        </w:rPr>
        <w:t xml:space="preserve">anzunehmen oder abzulehnen. Der Zeitpunkt für die Aufforderung zum Falldialog ist nicht geregelt. Die Krankenkasse kann das Krankenhaus beispielsweise zeitgleich mit der Mitteilung des Prüfgegenstandes zum Falldialog auffordern. Um eine fristgerechte Reaktion des Krankenhauses bzw. der Krankenkasse auf die Aufforderung zum Falldialog zu ermöglichen, sollte die Aufforderung rechtzeitig erfolgen. </w:t>
      </w:r>
      <w:r w:rsidR="00A53F9D" w:rsidRPr="00DA4855">
        <w:rPr>
          <w:rFonts w:ascii="Lucida Sans Unicode" w:hAnsi="Lucida Sans Unicode" w:cs="Lucida Sans Unicode"/>
          <w:w w:val="95"/>
          <w:sz w:val="20"/>
        </w:rPr>
        <w:t>Bei später Aufforderung zum Falldialog sollte zeitgleich die gewünschte Fristverlängerung nach Abs</w:t>
      </w:r>
      <w:r w:rsidR="006A70E4">
        <w:rPr>
          <w:rFonts w:ascii="Lucida Sans Unicode" w:hAnsi="Lucida Sans Unicode" w:cs="Lucida Sans Unicode"/>
          <w:w w:val="95"/>
          <w:sz w:val="20"/>
        </w:rPr>
        <w:t>atz </w:t>
      </w:r>
      <w:r w:rsidR="00A53F9D" w:rsidRPr="00DA4855">
        <w:rPr>
          <w:rFonts w:ascii="Lucida Sans Unicode" w:hAnsi="Lucida Sans Unicode" w:cs="Lucida Sans Unicode"/>
          <w:w w:val="95"/>
          <w:sz w:val="20"/>
        </w:rPr>
        <w:t>3</w:t>
      </w:r>
      <w:r w:rsidR="00706983">
        <w:rPr>
          <w:rFonts w:ascii="Lucida Sans Unicode" w:hAnsi="Lucida Sans Unicode" w:cs="Lucida Sans Unicode"/>
          <w:w w:val="95"/>
          <w:sz w:val="20"/>
        </w:rPr>
        <w:t xml:space="preserve"> Satz </w:t>
      </w:r>
      <w:r w:rsidR="00A53F9D" w:rsidRPr="00DA4855">
        <w:rPr>
          <w:rFonts w:ascii="Lucida Sans Unicode" w:hAnsi="Lucida Sans Unicode" w:cs="Lucida Sans Unicode"/>
          <w:w w:val="95"/>
          <w:sz w:val="20"/>
        </w:rPr>
        <w:t xml:space="preserve">3 mit übermittelt werden. </w:t>
      </w:r>
      <w:r w:rsidR="005F7C7C" w:rsidRPr="00DA4855">
        <w:rPr>
          <w:rFonts w:ascii="Lucida Sans Unicode" w:hAnsi="Lucida Sans Unicode" w:cs="Lucida Sans Unicode"/>
          <w:w w:val="95"/>
          <w:sz w:val="20"/>
        </w:rPr>
        <w:t xml:space="preserve">Dies ist per Datenaustausch nach </w:t>
      </w:r>
      <w:r w:rsidR="00C77196">
        <w:rPr>
          <w:rFonts w:ascii="Lucida Sans Unicode" w:hAnsi="Lucida Sans Unicode" w:cs="Lucida Sans Unicode"/>
          <w:w w:val="95"/>
          <w:sz w:val="20"/>
        </w:rPr>
        <w:t>§ </w:t>
      </w:r>
      <w:r w:rsidR="005F7C7C" w:rsidRPr="00DA4855">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005F7C7C" w:rsidRPr="00DA4855">
        <w:rPr>
          <w:rFonts w:ascii="Lucida Sans Unicode" w:hAnsi="Lucida Sans Unicode" w:cs="Lucida Sans Unicode"/>
          <w:w w:val="95"/>
          <w:sz w:val="20"/>
        </w:rPr>
        <w:t xml:space="preserve"> vorzunehmen. </w:t>
      </w:r>
      <w:r w:rsidRPr="00DA4855">
        <w:rPr>
          <w:rFonts w:ascii="Lucida Sans Unicode" w:hAnsi="Lucida Sans Unicode" w:cs="Lucida Sans Unicode"/>
          <w:w w:val="95"/>
          <w:sz w:val="20"/>
        </w:rPr>
        <w:t xml:space="preserve">Erfolgt keine oder keine fristgerechte Reaktion auf eine Aufforderung oder keine Reaktion auf eine gewünschte Verlängerung der Frist zum Falldialog, ist dies als Ablehnung zu werten. </w:t>
      </w:r>
      <w:r w:rsidR="00A53F9D" w:rsidRPr="00DA4855">
        <w:rPr>
          <w:rFonts w:ascii="Lucida Sans Unicode" w:hAnsi="Lucida Sans Unicode" w:cs="Lucida Sans Unicode"/>
          <w:w w:val="95"/>
          <w:sz w:val="20"/>
        </w:rPr>
        <w:t>Fordern sich die Beteiligten gegenseitig zum Falldialog oder zu dessen Verlängerung auf, gelten der Falldialog bzw. dessen Verlängerung als angenommen.</w:t>
      </w:r>
    </w:p>
    <w:p w:rsidR="00A53F9D" w:rsidRPr="00DA4855" w:rsidRDefault="00A53F9D"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Da die Durchführung eines Falldialoges freiwillig erfolgt, dürfen aus einer Ablehnung</w:t>
      </w:r>
      <w:r w:rsidR="00FB3A62" w:rsidRPr="00DA4855">
        <w:rPr>
          <w:rFonts w:ascii="Lucida Sans Unicode" w:hAnsi="Lucida Sans Unicode" w:cs="Lucida Sans Unicode"/>
          <w:w w:val="95"/>
          <w:sz w:val="20"/>
        </w:rPr>
        <w:t xml:space="preserve"> keine rechtlichen Nachteile erwachsen</w:t>
      </w:r>
      <w:r w:rsidRPr="00DA4855">
        <w:rPr>
          <w:rFonts w:ascii="Lucida Sans Unicode" w:hAnsi="Lucida Sans Unicode" w:cs="Lucida Sans Unicode"/>
          <w:w w:val="95"/>
          <w:sz w:val="20"/>
        </w:rPr>
        <w:t>.</w:t>
      </w:r>
    </w:p>
    <w:p w:rsidR="00B301F4" w:rsidRPr="00DA4855" w:rsidRDefault="00B44CD8" w:rsidP="004921CA">
      <w:pPr>
        <w:spacing w:after="120" w:line="264" w:lineRule="auto"/>
        <w:jc w:val="left"/>
        <w:rPr>
          <w:rFonts w:ascii="Lucida Sans Unicode" w:hAnsi="Lucida Sans Unicode" w:cs="Lucida Sans Unicode"/>
          <w:color w:val="000000" w:themeColor="text1"/>
          <w:w w:val="95"/>
          <w:sz w:val="20"/>
        </w:rPr>
      </w:pPr>
      <w:r w:rsidRPr="00DA4855">
        <w:rPr>
          <w:rFonts w:ascii="Lucida Sans Unicode" w:hAnsi="Lucida Sans Unicode" w:cs="Lucida Sans Unicode"/>
          <w:color w:val="000000" w:themeColor="text1"/>
          <w:w w:val="95"/>
          <w:sz w:val="20"/>
        </w:rPr>
        <w:t xml:space="preserve">Der Falldialog erfolgt auf Grundlage der nach </w:t>
      </w:r>
      <w:r w:rsidR="00C77196">
        <w:rPr>
          <w:rFonts w:ascii="Lucida Sans Unicode" w:hAnsi="Lucida Sans Unicode" w:cs="Lucida Sans Unicode"/>
          <w:color w:val="000000" w:themeColor="text1"/>
          <w:w w:val="95"/>
          <w:sz w:val="20"/>
        </w:rPr>
        <w:t>§ </w:t>
      </w:r>
      <w:r w:rsidRPr="00DA4855">
        <w:rPr>
          <w:rFonts w:ascii="Lucida Sans Unicode" w:hAnsi="Lucida Sans Unicode" w:cs="Lucida Sans Unicode"/>
          <w:color w:val="000000" w:themeColor="text1"/>
          <w:w w:val="95"/>
          <w:sz w:val="20"/>
        </w:rPr>
        <w:t>3 PrüfvV an die Krankenkasse übermittelten Daten.</w:t>
      </w:r>
    </w:p>
    <w:p w:rsidR="00B301F4" w:rsidRPr="00DA4855" w:rsidRDefault="00B301F4"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Die PrüfvV macht keine Vorgabe, in welcher Form der Falldialog durchgeführt wird. Ob der Falldialog schriftlich, mündlich</w:t>
      </w:r>
      <w:r w:rsidR="00CC684F" w:rsidRPr="00DA4855">
        <w:rPr>
          <w:rFonts w:ascii="Lucida Sans Unicode" w:hAnsi="Lucida Sans Unicode" w:cs="Lucida Sans Unicode"/>
          <w:w w:val="95"/>
          <w:sz w:val="20"/>
        </w:rPr>
        <w:t>,</w:t>
      </w:r>
      <w:r w:rsidRPr="00DA4855">
        <w:rPr>
          <w:rFonts w:ascii="Lucida Sans Unicode" w:hAnsi="Lucida Sans Unicode" w:cs="Lucida Sans Unicode"/>
          <w:w w:val="95"/>
          <w:sz w:val="20"/>
        </w:rPr>
        <w:t xml:space="preserve"> fernmündlich </w:t>
      </w:r>
      <w:r w:rsidR="00CC684F" w:rsidRPr="00DA4855">
        <w:rPr>
          <w:rFonts w:ascii="Lucida Sans Unicode" w:hAnsi="Lucida Sans Unicode" w:cs="Lucida Sans Unicode"/>
          <w:w w:val="95"/>
          <w:sz w:val="20"/>
        </w:rPr>
        <w:t xml:space="preserve">oder elektronisch </w:t>
      </w:r>
      <w:r w:rsidRPr="00DA4855">
        <w:rPr>
          <w:rFonts w:ascii="Lucida Sans Unicode" w:hAnsi="Lucida Sans Unicode" w:cs="Lucida Sans Unicode"/>
          <w:w w:val="95"/>
          <w:sz w:val="20"/>
        </w:rPr>
        <w:t>geführt wird, bleibt der Abstimmung zwischen Krankenhaus und Krankenkasse vorbehalten.</w:t>
      </w:r>
    </w:p>
    <w:p w:rsidR="00CC684F" w:rsidRPr="00273A71" w:rsidRDefault="00CC684F"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zu Abs</w:t>
      </w:r>
      <w:r w:rsidR="006A70E4">
        <w:rPr>
          <w:rFonts w:ascii="Lucida Sans Unicode" w:eastAsia="Times New Roman" w:hAnsi="Lucida Sans Unicode" w:cs="Lucida Sans Unicode"/>
          <w:b/>
          <w:bCs/>
          <w:w w:val="95"/>
          <w:sz w:val="20"/>
          <w:szCs w:val="20"/>
          <w:lang w:eastAsia="de-DE"/>
        </w:rPr>
        <w:t>atz </w:t>
      </w:r>
      <w:r w:rsidRPr="00273A71">
        <w:rPr>
          <w:rFonts w:ascii="Lucida Sans Unicode" w:eastAsia="Times New Roman" w:hAnsi="Lucida Sans Unicode" w:cs="Lucida Sans Unicode"/>
          <w:b/>
          <w:bCs/>
          <w:w w:val="95"/>
          <w:sz w:val="20"/>
          <w:szCs w:val="20"/>
          <w:lang w:eastAsia="de-DE"/>
        </w:rPr>
        <w:t>2:</w:t>
      </w:r>
    </w:p>
    <w:p w:rsidR="00B301F4" w:rsidRPr="00DA4855" w:rsidRDefault="00B301F4"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Wird im Rahmen eines Falldialog</w:t>
      </w:r>
      <w:r w:rsidR="00EA3FBA">
        <w:rPr>
          <w:rFonts w:ascii="Lucida Sans Unicode" w:hAnsi="Lucida Sans Unicode" w:cs="Lucida Sans Unicode"/>
          <w:w w:val="95"/>
          <w:sz w:val="20"/>
        </w:rPr>
        <w:t>e</w:t>
      </w:r>
      <w:r w:rsidRPr="00DA4855">
        <w:rPr>
          <w:rFonts w:ascii="Lucida Sans Unicode" w:hAnsi="Lucida Sans Unicode" w:cs="Lucida Sans Unicode"/>
          <w:w w:val="95"/>
          <w:sz w:val="20"/>
        </w:rPr>
        <w:t xml:space="preserve">s zwischen den Parteien eine Einigung erzielt, endet </w:t>
      </w:r>
      <w:r w:rsidR="00E67A52" w:rsidRPr="00DA4855">
        <w:rPr>
          <w:rFonts w:ascii="Lucida Sans Unicode" w:hAnsi="Lucida Sans Unicode" w:cs="Lucida Sans Unicode"/>
          <w:w w:val="95"/>
          <w:sz w:val="20"/>
        </w:rPr>
        <w:t>nach Abs</w:t>
      </w:r>
      <w:r w:rsidR="006A70E4">
        <w:rPr>
          <w:rFonts w:ascii="Lucida Sans Unicode" w:hAnsi="Lucida Sans Unicode" w:cs="Lucida Sans Unicode"/>
          <w:w w:val="95"/>
          <w:sz w:val="20"/>
        </w:rPr>
        <w:t>atz </w:t>
      </w:r>
      <w:r w:rsidR="00E67A52" w:rsidRPr="00DA4855">
        <w:rPr>
          <w:rFonts w:ascii="Lucida Sans Unicode" w:hAnsi="Lucida Sans Unicode" w:cs="Lucida Sans Unicode"/>
          <w:w w:val="95"/>
          <w:sz w:val="20"/>
        </w:rPr>
        <w:t>2 S</w:t>
      </w:r>
      <w:r w:rsidR="006A70E4">
        <w:rPr>
          <w:rFonts w:ascii="Lucida Sans Unicode" w:hAnsi="Lucida Sans Unicode" w:cs="Lucida Sans Unicode"/>
          <w:w w:val="95"/>
          <w:sz w:val="20"/>
        </w:rPr>
        <w:t>atz </w:t>
      </w:r>
      <w:r w:rsidR="00E67A52" w:rsidRPr="00DA4855">
        <w:rPr>
          <w:rFonts w:ascii="Lucida Sans Unicode" w:hAnsi="Lucida Sans Unicode" w:cs="Lucida Sans Unicode"/>
          <w:w w:val="95"/>
          <w:sz w:val="20"/>
        </w:rPr>
        <w:t xml:space="preserve">1 </w:t>
      </w:r>
      <w:r w:rsidRPr="00DA4855">
        <w:rPr>
          <w:rFonts w:ascii="Lucida Sans Unicode" w:hAnsi="Lucida Sans Unicode" w:cs="Lucida Sans Unicode"/>
          <w:w w:val="95"/>
          <w:sz w:val="20"/>
        </w:rPr>
        <w:t>das Prüfverfahren</w:t>
      </w:r>
      <w:r w:rsidR="005144E7" w:rsidRPr="00DA4855">
        <w:rPr>
          <w:rFonts w:ascii="Lucida Sans Unicode" w:hAnsi="Lucida Sans Unicode" w:cs="Lucida Sans Unicode"/>
          <w:w w:val="95"/>
          <w:sz w:val="20"/>
        </w:rPr>
        <w:t>.</w:t>
      </w:r>
      <w:r w:rsidRPr="00DA4855">
        <w:rPr>
          <w:rFonts w:ascii="Lucida Sans Unicode" w:hAnsi="Lucida Sans Unicode" w:cs="Lucida Sans Unicode"/>
          <w:w w:val="95"/>
          <w:sz w:val="20"/>
        </w:rPr>
        <w:t xml:space="preserve"> </w:t>
      </w:r>
    </w:p>
    <w:p w:rsidR="00B301F4" w:rsidRPr="00DA4855" w:rsidRDefault="00B301F4"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Sofern von Seiten des Krankenhauses als Ergebnis des Falldialoges eine</w:t>
      </w:r>
      <w:r w:rsidR="00E67A52" w:rsidRPr="00DA4855">
        <w:rPr>
          <w:rFonts w:ascii="Lucida Sans Unicode" w:hAnsi="Lucida Sans Unicode" w:cs="Lucida Sans Unicode"/>
          <w:w w:val="95"/>
          <w:sz w:val="20"/>
        </w:rPr>
        <w:t xml:space="preserve"> </w:t>
      </w:r>
      <w:r w:rsidRPr="00DA4855">
        <w:rPr>
          <w:rFonts w:ascii="Lucida Sans Unicode" w:hAnsi="Lucida Sans Unicode" w:cs="Lucida Sans Unicode"/>
          <w:w w:val="95"/>
          <w:sz w:val="20"/>
        </w:rPr>
        <w:t xml:space="preserve">Rechnungskorrektur erfolgen muss, ist diese innerhalb von </w:t>
      </w:r>
      <w:r w:rsidR="00067315">
        <w:rPr>
          <w:rFonts w:ascii="Lucida Sans Unicode" w:hAnsi="Lucida Sans Unicode" w:cs="Lucida Sans Unicode"/>
          <w:w w:val="95"/>
          <w:sz w:val="20"/>
        </w:rPr>
        <w:t>4 </w:t>
      </w:r>
      <w:r w:rsidRPr="00DA4855">
        <w:rPr>
          <w:rFonts w:ascii="Lucida Sans Unicode" w:hAnsi="Lucida Sans Unicode" w:cs="Lucida Sans Unicode"/>
          <w:w w:val="95"/>
          <w:sz w:val="20"/>
        </w:rPr>
        <w:t xml:space="preserve">Wochen nach Beendigung des Falldialoges vorzunehmen. </w:t>
      </w:r>
      <w:r w:rsidR="009978A0" w:rsidRPr="00DA4855">
        <w:rPr>
          <w:rFonts w:ascii="Lucida Sans Unicode" w:hAnsi="Lucida Sans Unicode" w:cs="Lucida Sans Unicode"/>
          <w:w w:val="95"/>
          <w:sz w:val="20"/>
        </w:rPr>
        <w:t>Durch die Rechnungskorrektur darf lediglich das Ergebnis des Falldialoges umgesetzt werden. Sofern die Korrektur der Rechnung auch eine Änderung der Entlassungsanzeige erfordert, ist diese ebenfalls zu übermitteln. Auch ohne Korrektur hat die Krankenkasse Anspruch auf den gegebenenfalls überzahlten Betrag</w:t>
      </w:r>
      <w:r w:rsidR="005144E7" w:rsidRPr="00DA4855">
        <w:rPr>
          <w:rFonts w:ascii="Lucida Sans Unicode" w:hAnsi="Lucida Sans Unicode" w:cs="Lucida Sans Unicode"/>
          <w:w w:val="95"/>
          <w:sz w:val="20"/>
        </w:rPr>
        <w:t xml:space="preserve"> und kann diesen gemäß </w:t>
      </w:r>
      <w:r w:rsidR="00C77196">
        <w:rPr>
          <w:rFonts w:ascii="Lucida Sans Unicode" w:hAnsi="Lucida Sans Unicode" w:cs="Lucida Sans Unicode"/>
          <w:w w:val="95"/>
          <w:sz w:val="20"/>
        </w:rPr>
        <w:t>§ </w:t>
      </w:r>
      <w:r w:rsidR="005144E7" w:rsidRPr="00DA4855">
        <w:rPr>
          <w:rFonts w:ascii="Lucida Sans Unicode" w:hAnsi="Lucida Sans Unicode" w:cs="Lucida Sans Unicode"/>
          <w:w w:val="95"/>
          <w:sz w:val="20"/>
        </w:rPr>
        <w:t>11 Abs</w:t>
      </w:r>
      <w:r w:rsidR="00EF1AC2">
        <w:rPr>
          <w:rFonts w:ascii="Lucida Sans Unicode" w:hAnsi="Lucida Sans Unicode" w:cs="Lucida Sans Unicode"/>
          <w:w w:val="95"/>
          <w:sz w:val="20"/>
        </w:rPr>
        <w:t>atz </w:t>
      </w:r>
      <w:r w:rsidR="005144E7" w:rsidRPr="00DA4855">
        <w:rPr>
          <w:rFonts w:ascii="Lucida Sans Unicode" w:hAnsi="Lucida Sans Unicode" w:cs="Lucida Sans Unicode"/>
          <w:w w:val="95"/>
          <w:sz w:val="20"/>
        </w:rPr>
        <w:t>4 aufrechnen</w:t>
      </w:r>
      <w:r w:rsidR="009978A0" w:rsidRPr="00DA4855">
        <w:rPr>
          <w:rFonts w:ascii="Lucida Sans Unicode" w:hAnsi="Lucida Sans Unicode" w:cs="Lucida Sans Unicode"/>
          <w:w w:val="95"/>
          <w:sz w:val="20"/>
        </w:rPr>
        <w:t>.</w:t>
      </w:r>
    </w:p>
    <w:p w:rsidR="00E67A52" w:rsidRPr="00DA4855" w:rsidRDefault="00E67A52"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 xml:space="preserve">Auszugleichen ist jedoch nur die Differenz zwischen dem sich gegebenenfalls neu ergebenden Rechnungsbetrag und dem bereits gezahlten Betrag der vorherigen Rechnung. Selbstverständlich unterliegt auch die neue Rechnung den in der Vereinbarung zur Datenübermittlung nach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Pr="00DA4855">
        <w:rPr>
          <w:rFonts w:ascii="Lucida Sans Unicode" w:hAnsi="Lucida Sans Unicode" w:cs="Lucida Sans Unicode"/>
          <w:w w:val="95"/>
          <w:sz w:val="20"/>
        </w:rPr>
        <w:t xml:space="preserve"> festgelegten Kontrollen. </w:t>
      </w:r>
    </w:p>
    <w:p w:rsidR="00E67A52" w:rsidRPr="00273A71" w:rsidRDefault="00E67A52"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zu Abs</w:t>
      </w:r>
      <w:r w:rsidR="00EF1AC2">
        <w:rPr>
          <w:rFonts w:ascii="Lucida Sans Unicode" w:eastAsia="Times New Roman" w:hAnsi="Lucida Sans Unicode" w:cs="Lucida Sans Unicode"/>
          <w:b/>
          <w:bCs/>
          <w:w w:val="95"/>
          <w:sz w:val="20"/>
          <w:szCs w:val="20"/>
          <w:lang w:eastAsia="de-DE"/>
        </w:rPr>
        <w:t>atz </w:t>
      </w:r>
      <w:r w:rsidRPr="00273A71">
        <w:rPr>
          <w:rFonts w:ascii="Lucida Sans Unicode" w:eastAsia="Times New Roman" w:hAnsi="Lucida Sans Unicode" w:cs="Lucida Sans Unicode"/>
          <w:b/>
          <w:bCs/>
          <w:w w:val="95"/>
          <w:sz w:val="20"/>
          <w:szCs w:val="20"/>
          <w:lang w:eastAsia="de-DE"/>
        </w:rPr>
        <w:t>3:</w:t>
      </w:r>
    </w:p>
    <w:p w:rsidR="00B301F4" w:rsidRPr="00DA4855" w:rsidRDefault="009978A0" w:rsidP="004921CA">
      <w:pPr>
        <w:spacing w:after="120" w:line="264" w:lineRule="auto"/>
        <w:jc w:val="left"/>
        <w:rPr>
          <w:rFonts w:ascii="Lucida Sans Unicode" w:hAnsi="Lucida Sans Unicode" w:cs="Lucida Sans Unicode"/>
          <w:w w:val="95"/>
          <w:sz w:val="20"/>
        </w:rPr>
      </w:pPr>
      <w:r w:rsidRPr="00DA4855">
        <w:rPr>
          <w:rFonts w:ascii="Lucida Sans Unicode" w:hAnsi="Lucida Sans Unicode" w:cs="Lucida Sans Unicode"/>
          <w:w w:val="95"/>
          <w:sz w:val="20"/>
        </w:rPr>
        <w:t xml:space="preserve">Will eine Partei den Falldialog beenden, so hat sie dies zu erklären. Diese Erklärung ist per Datenaustausch nach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 xml:space="preserve">301 </w:t>
      </w:r>
      <w:r w:rsidR="00706983">
        <w:rPr>
          <w:rFonts w:ascii="Lucida Sans Unicode" w:hAnsi="Lucida Sans Unicode" w:cs="Lucida Sans Unicode"/>
          <w:w w:val="95"/>
          <w:sz w:val="20"/>
        </w:rPr>
        <w:t>SGB V</w:t>
      </w:r>
      <w:r w:rsidRPr="00DA4855">
        <w:rPr>
          <w:rFonts w:ascii="Lucida Sans Unicode" w:hAnsi="Lucida Sans Unicode" w:cs="Lucida Sans Unicode"/>
          <w:w w:val="95"/>
          <w:sz w:val="20"/>
        </w:rPr>
        <w:t xml:space="preserve"> vorzunehmen. Der Falldialog ist spätestens innerhalb von 2</w:t>
      </w:r>
      <w:r w:rsidR="00AE27A7">
        <w:rPr>
          <w:rFonts w:ascii="Lucida Sans Unicode" w:hAnsi="Lucida Sans Unicode" w:cs="Lucida Sans Unicode"/>
          <w:w w:val="95"/>
          <w:sz w:val="20"/>
        </w:rPr>
        <w:t> </w:t>
      </w:r>
      <w:r w:rsidRPr="00DA4855">
        <w:rPr>
          <w:rFonts w:ascii="Lucida Sans Unicode" w:hAnsi="Lucida Sans Unicode" w:cs="Lucida Sans Unicode"/>
          <w:w w:val="95"/>
          <w:sz w:val="20"/>
        </w:rPr>
        <w:t xml:space="preserve">Monaten nach Ablauf der Prüfungseinleitungsfrist nach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 xml:space="preserve">4 abzuschließen. Sind beide Seiten der Auffassung, dass sie für die Durchführung des Falldialoges mehr Zeit benötigen, können sie diese Frist einvernehmlich verlängern. Nur bei entsprechender Bestätigung der Fristverlängerung kann die Krankenkasse bzw. das Krankenhaus von einer tatsächlichen Fristverlängerung ausgehen. Erfolgte dennoch keine Einigung im Falldialog, kann die gemäß </w:t>
      </w:r>
      <w:r w:rsidR="00C77196">
        <w:rPr>
          <w:rFonts w:ascii="Lucida Sans Unicode" w:hAnsi="Lucida Sans Unicode" w:cs="Lucida Sans Unicode"/>
          <w:w w:val="95"/>
          <w:sz w:val="20"/>
        </w:rPr>
        <w:t>§ </w:t>
      </w:r>
      <w:r w:rsidRPr="00DA4855">
        <w:rPr>
          <w:rFonts w:ascii="Lucida Sans Unicode" w:hAnsi="Lucida Sans Unicode" w:cs="Lucida Sans Unicode"/>
          <w:w w:val="95"/>
          <w:sz w:val="20"/>
        </w:rPr>
        <w:t>6 Abs</w:t>
      </w:r>
      <w:r w:rsidR="00EF1AC2">
        <w:rPr>
          <w:rFonts w:ascii="Lucida Sans Unicode" w:hAnsi="Lucida Sans Unicode" w:cs="Lucida Sans Unicode"/>
          <w:w w:val="95"/>
          <w:sz w:val="20"/>
        </w:rPr>
        <w:t>atz </w:t>
      </w:r>
      <w:r w:rsidRPr="00DA4855">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DA4855">
        <w:rPr>
          <w:rFonts w:ascii="Lucida Sans Unicode" w:hAnsi="Lucida Sans Unicode" w:cs="Lucida Sans Unicode"/>
          <w:w w:val="95"/>
          <w:sz w:val="20"/>
        </w:rPr>
        <w:t>1 mögliche MD-Beauftragung entsprechend später erfolgen.</w:t>
      </w:r>
    </w:p>
    <w:p w:rsidR="00A42172" w:rsidRDefault="00A42172">
      <w:pPr>
        <w:spacing w:after="200" w:line="276" w:lineRule="auto"/>
        <w:jc w:val="left"/>
        <w:rPr>
          <w:rFonts w:ascii="Lucida Sans Unicode" w:hAnsi="Lucida Sans Unicode" w:cs="Lucida Sans Unicode"/>
          <w:b/>
          <w:w w:val="95"/>
          <w:sz w:val="20"/>
        </w:rPr>
      </w:pPr>
      <w:r>
        <w:rPr>
          <w:rFonts w:ascii="Lucida Sans Unicode" w:hAnsi="Lucida Sans Unicode" w:cs="Lucida Sans Unicode"/>
          <w:b/>
          <w:w w:val="95"/>
          <w:sz w:val="20"/>
        </w:rPr>
        <w:br w:type="page"/>
      </w:r>
    </w:p>
    <w:p w:rsidR="00CB5AE8" w:rsidRPr="00E70972" w:rsidRDefault="00C77196" w:rsidP="00EF1AC2">
      <w:pPr>
        <w:shd w:val="clear" w:color="auto" w:fill="F2F2F2" w:themeFill="background1" w:themeFillShade="F2"/>
        <w:spacing w:after="120" w:line="264" w:lineRule="auto"/>
        <w:jc w:val="left"/>
        <w:rPr>
          <w:rFonts w:ascii="Lucida Sans Unicode" w:hAnsi="Lucida Sans Unicode" w:cs="Lucida Sans Unicode"/>
          <w:b/>
          <w:w w:val="95"/>
          <w:sz w:val="20"/>
        </w:rPr>
      </w:pPr>
      <w:r>
        <w:rPr>
          <w:rFonts w:ascii="Lucida Sans Unicode" w:hAnsi="Lucida Sans Unicode" w:cs="Lucida Sans Unicode"/>
          <w:b/>
          <w:w w:val="95"/>
          <w:sz w:val="20"/>
        </w:rPr>
        <w:t>§ </w:t>
      </w:r>
      <w:r w:rsidR="00CB5AE8" w:rsidRPr="00E70972">
        <w:rPr>
          <w:rFonts w:ascii="Lucida Sans Unicode" w:hAnsi="Lucida Sans Unicode" w:cs="Lucida Sans Unicode"/>
          <w:b/>
          <w:w w:val="95"/>
          <w:sz w:val="20"/>
        </w:rPr>
        <w:t>6</w:t>
      </w:r>
      <w:r w:rsidR="00E70972">
        <w:rPr>
          <w:rFonts w:ascii="Lucida Sans Unicode" w:hAnsi="Lucida Sans Unicode" w:cs="Lucida Sans Unicode"/>
          <w:b/>
          <w:w w:val="95"/>
          <w:sz w:val="20"/>
        </w:rPr>
        <w:br/>
      </w:r>
      <w:r w:rsidR="00CB5AE8" w:rsidRPr="00E70972">
        <w:rPr>
          <w:rFonts w:ascii="Lucida Sans Unicode" w:hAnsi="Lucida Sans Unicode" w:cs="Lucida Sans Unicode"/>
          <w:b/>
          <w:w w:val="95"/>
          <w:sz w:val="20"/>
        </w:rPr>
        <w:t>Beauftragung des MD</w:t>
      </w:r>
    </w:p>
    <w:p w:rsidR="00CB5AE8" w:rsidRPr="00E70972" w:rsidRDefault="00706F67" w:rsidP="00EF1AC2">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E70972">
        <w:rPr>
          <w:rFonts w:ascii="Lucida Sans Unicode" w:hAnsi="Lucida Sans Unicode" w:cs="Lucida Sans Unicode"/>
          <w:w w:val="95"/>
          <w:sz w:val="20"/>
        </w:rPr>
        <w:t>1)</w:t>
      </w:r>
      <w:r w:rsidRPr="00E70972">
        <w:rPr>
          <w:rFonts w:ascii="Lucida Sans Unicode" w:hAnsi="Lucida Sans Unicode" w:cs="Lucida Sans Unicode"/>
          <w:w w:val="95"/>
          <w:sz w:val="20"/>
        </w:rPr>
        <w:tab/>
      </w:r>
      <w:r w:rsidRPr="00E70972">
        <w:rPr>
          <w:rFonts w:ascii="Lucida Sans Unicode" w:hAnsi="Lucida Sans Unicode" w:cs="Lucida Sans Unicode"/>
          <w:w w:val="95"/>
          <w:sz w:val="20"/>
          <w:vertAlign w:val="superscript"/>
        </w:rPr>
        <w:t>1</w:t>
      </w:r>
      <w:r w:rsidR="00CB5AE8" w:rsidRPr="00E70972">
        <w:rPr>
          <w:rFonts w:ascii="Lucida Sans Unicode" w:hAnsi="Lucida Sans Unicode" w:cs="Lucida Sans Unicode"/>
          <w:w w:val="95"/>
          <w:sz w:val="20"/>
        </w:rPr>
        <w:t>Beabsichtigt die Krankenkasse nach dem Vorverfahren die Beauftragung des</w:t>
      </w:r>
      <w:r w:rsidRPr="00E70972">
        <w:rPr>
          <w:rFonts w:ascii="Lucida Sans Unicode" w:hAnsi="Lucida Sans Unicode" w:cs="Lucida Sans Unicode"/>
          <w:w w:val="95"/>
          <w:sz w:val="20"/>
        </w:rPr>
        <w:t xml:space="preserve"> </w:t>
      </w:r>
      <w:r w:rsidR="00CB5AE8" w:rsidRPr="00E70972">
        <w:rPr>
          <w:rFonts w:ascii="Lucida Sans Unicode" w:hAnsi="Lucida Sans Unicode" w:cs="Lucida Sans Unicode"/>
          <w:w w:val="95"/>
          <w:sz w:val="20"/>
        </w:rPr>
        <w:t>MD, nimmt sie diese vorbehaltlich der einvernehmlichen Verlängerung des Falldialogs spätestens 12 Wochen nach Einleitung des Prüfverfahrens vor, wobei diese Frist nicht vor dem Ablauf d</w:t>
      </w:r>
      <w:r w:rsidRPr="00E70972">
        <w:rPr>
          <w:rFonts w:ascii="Lucida Sans Unicode" w:hAnsi="Lucida Sans Unicode" w:cs="Lucida Sans Unicode"/>
          <w:w w:val="95"/>
          <w:sz w:val="20"/>
        </w:rPr>
        <w:t xml:space="preserve">er Frist nach </w:t>
      </w:r>
      <w:r w:rsidR="00C77196">
        <w:rPr>
          <w:rFonts w:ascii="Lucida Sans Unicode" w:hAnsi="Lucida Sans Unicode" w:cs="Lucida Sans Unicode"/>
          <w:w w:val="95"/>
          <w:sz w:val="20"/>
        </w:rPr>
        <w:t>§ </w:t>
      </w:r>
      <w:r w:rsidRPr="00E70972">
        <w:rPr>
          <w:rFonts w:ascii="Lucida Sans Unicode" w:hAnsi="Lucida Sans Unicode" w:cs="Lucida Sans Unicode"/>
          <w:w w:val="95"/>
          <w:sz w:val="20"/>
        </w:rPr>
        <w:t>4</w:t>
      </w:r>
      <w:r w:rsidR="00706983">
        <w:rPr>
          <w:rFonts w:ascii="Lucida Sans Unicode" w:hAnsi="Lucida Sans Unicode" w:cs="Lucida Sans Unicode"/>
          <w:w w:val="95"/>
          <w:sz w:val="20"/>
        </w:rPr>
        <w:t xml:space="preserve"> Satz </w:t>
      </w:r>
      <w:r w:rsidRPr="00E70972">
        <w:rPr>
          <w:rFonts w:ascii="Lucida Sans Unicode" w:hAnsi="Lucida Sans Unicode" w:cs="Lucida Sans Unicode"/>
          <w:w w:val="95"/>
          <w:sz w:val="20"/>
        </w:rPr>
        <w:t xml:space="preserve">1 endet. </w:t>
      </w:r>
      <w:r w:rsidRPr="00E70972">
        <w:rPr>
          <w:rFonts w:ascii="Lucida Sans Unicode" w:hAnsi="Lucida Sans Unicode" w:cs="Lucida Sans Unicode"/>
          <w:w w:val="95"/>
          <w:sz w:val="20"/>
          <w:vertAlign w:val="superscript"/>
        </w:rPr>
        <w:t>2</w:t>
      </w:r>
      <w:r w:rsidR="00CB5AE8" w:rsidRPr="00E70972">
        <w:rPr>
          <w:rFonts w:ascii="Lucida Sans Unicode" w:hAnsi="Lucida Sans Unicode" w:cs="Lucida Sans Unicode"/>
          <w:w w:val="95"/>
          <w:sz w:val="20"/>
        </w:rPr>
        <w:t xml:space="preserve">Beabsichtigt die Krankenkasse die direkte Beauftragung des MD, nimmt sie diese innerhalb der 4-Monats-Frist des </w:t>
      </w:r>
      <w:r w:rsidR="00C77196">
        <w:rPr>
          <w:rFonts w:ascii="Lucida Sans Unicode" w:hAnsi="Lucida Sans Unicode" w:cs="Lucida Sans Unicode"/>
          <w:w w:val="95"/>
          <w:sz w:val="20"/>
        </w:rPr>
        <w:t>§ </w:t>
      </w:r>
      <w:r w:rsidR="00CB5AE8" w:rsidRPr="00E70972">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00CB5AE8" w:rsidRPr="00E70972">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00CB5AE8" w:rsidRPr="00E70972">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00CB5AE8" w:rsidRPr="00E70972">
        <w:rPr>
          <w:rFonts w:ascii="Lucida Sans Unicode" w:hAnsi="Lucida Sans Unicode" w:cs="Lucida Sans Unicode"/>
          <w:w w:val="95"/>
          <w:sz w:val="20"/>
        </w:rPr>
        <w:t xml:space="preserve"> vor (Direktbeauftragung); die Mitteilung nach </w:t>
      </w:r>
      <w:r w:rsidR="00C77196">
        <w:rPr>
          <w:rFonts w:ascii="Lucida Sans Unicode" w:hAnsi="Lucida Sans Unicode" w:cs="Lucida Sans Unicode"/>
          <w:w w:val="95"/>
          <w:sz w:val="20"/>
        </w:rPr>
        <w:t>§ </w:t>
      </w:r>
      <w:r w:rsidR="00CB5AE8" w:rsidRPr="00E70972">
        <w:rPr>
          <w:rFonts w:ascii="Lucida Sans Unicode" w:hAnsi="Lucida Sans Unicode" w:cs="Lucida Sans Unicode"/>
          <w:w w:val="95"/>
          <w:sz w:val="20"/>
        </w:rPr>
        <w:t xml:space="preserve">4 durch </w:t>
      </w:r>
      <w:r w:rsidRPr="00E70972">
        <w:rPr>
          <w:rFonts w:ascii="Lucida Sans Unicode" w:hAnsi="Lucida Sans Unicode" w:cs="Lucida Sans Unicode"/>
          <w:w w:val="95"/>
          <w:sz w:val="20"/>
        </w:rPr>
        <w:t xml:space="preserve">die Krankenkasse entfällt. </w:t>
      </w:r>
      <w:r w:rsidR="00CB5AE8" w:rsidRPr="00E70972">
        <w:rPr>
          <w:rFonts w:ascii="Lucida Sans Unicode" w:hAnsi="Lucida Sans Unicode" w:cs="Lucida Sans Unicode"/>
          <w:w w:val="95"/>
          <w:sz w:val="20"/>
          <w:vertAlign w:val="superscript"/>
        </w:rPr>
        <w:t>3</w:t>
      </w:r>
      <w:r w:rsidR="00CB5AE8" w:rsidRPr="00E70972">
        <w:rPr>
          <w:rFonts w:ascii="Lucida Sans Unicode" w:hAnsi="Lucida Sans Unicode" w:cs="Lucida Sans Unicode"/>
          <w:w w:val="95"/>
          <w:sz w:val="20"/>
        </w:rPr>
        <w:t xml:space="preserve">Die Beauftragung erfolgt bei dem gemäß </w:t>
      </w:r>
      <w:r w:rsidR="00C77196">
        <w:rPr>
          <w:rFonts w:ascii="Lucida Sans Unicode" w:hAnsi="Lucida Sans Unicode" w:cs="Lucida Sans Unicode"/>
          <w:w w:val="95"/>
          <w:sz w:val="20"/>
        </w:rPr>
        <w:t>§ </w:t>
      </w:r>
      <w:r w:rsidR="00CB5AE8" w:rsidRPr="00E70972">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00CB5AE8" w:rsidRPr="00E70972">
        <w:rPr>
          <w:rFonts w:ascii="Lucida Sans Unicode" w:hAnsi="Lucida Sans Unicode" w:cs="Lucida Sans Unicode"/>
          <w:w w:val="95"/>
          <w:sz w:val="20"/>
        </w:rPr>
        <w:t xml:space="preserve">1Satz 4 </w:t>
      </w:r>
      <w:r w:rsidR="00706983">
        <w:rPr>
          <w:rFonts w:ascii="Lucida Sans Unicode" w:hAnsi="Lucida Sans Unicode" w:cs="Lucida Sans Unicode"/>
          <w:w w:val="95"/>
          <w:sz w:val="20"/>
        </w:rPr>
        <w:t>SGB V</w:t>
      </w:r>
      <w:r w:rsidR="00CB5AE8" w:rsidRPr="00E70972">
        <w:rPr>
          <w:rFonts w:ascii="Lucida Sans Unicode" w:hAnsi="Lucida Sans Unicode" w:cs="Lucida Sans Unicode"/>
          <w:w w:val="95"/>
          <w:sz w:val="20"/>
        </w:rPr>
        <w:t xml:space="preserve"> örtlich für das zu prüfende Krankenhaus zuständigen MD.</w:t>
      </w:r>
    </w:p>
    <w:p w:rsidR="00CB5AE8" w:rsidRPr="00E70972" w:rsidRDefault="00CB5AE8" w:rsidP="00EF1AC2">
      <w:pPr>
        <w:shd w:val="clear" w:color="auto" w:fill="F2F2F2" w:themeFill="background1" w:themeFillShade="F2"/>
        <w:spacing w:after="120" w:line="264" w:lineRule="auto"/>
        <w:ind w:left="426" w:hanging="426"/>
        <w:jc w:val="left"/>
        <w:rPr>
          <w:rFonts w:ascii="Lucida Sans Unicode" w:hAnsi="Lucida Sans Unicode" w:cs="Lucida Sans Unicode"/>
          <w:w w:val="95"/>
          <w:sz w:val="20"/>
        </w:rPr>
      </w:pPr>
      <w:r w:rsidRPr="00E70972">
        <w:rPr>
          <w:rFonts w:ascii="Lucida Sans Unicode" w:hAnsi="Lucida Sans Unicode" w:cs="Lucida Sans Unicode"/>
          <w:w w:val="95"/>
          <w:sz w:val="20"/>
        </w:rPr>
        <w:t xml:space="preserve">2) </w:t>
      </w:r>
      <w:r w:rsidR="00706F67" w:rsidRPr="00E70972">
        <w:rPr>
          <w:rFonts w:ascii="Lucida Sans Unicode" w:hAnsi="Lucida Sans Unicode" w:cs="Lucida Sans Unicode"/>
          <w:w w:val="95"/>
          <w:sz w:val="20"/>
        </w:rPr>
        <w:tab/>
      </w:r>
      <w:r w:rsidRPr="00E70972">
        <w:rPr>
          <w:rFonts w:ascii="Lucida Sans Unicode" w:hAnsi="Lucida Sans Unicode" w:cs="Lucida Sans Unicode"/>
          <w:w w:val="95"/>
          <w:sz w:val="20"/>
          <w:vertAlign w:val="superscript"/>
        </w:rPr>
        <w:t>1</w:t>
      </w:r>
      <w:r w:rsidRPr="00E70972">
        <w:rPr>
          <w:rFonts w:ascii="Lucida Sans Unicode" w:hAnsi="Lucida Sans Unicode" w:cs="Lucida Sans Unicode"/>
          <w:w w:val="95"/>
          <w:sz w:val="20"/>
        </w:rPr>
        <w:t>Der MD zeigt dem Krankenhaus die Einleitung</w:t>
      </w:r>
      <w:r w:rsidR="00706F67" w:rsidRPr="00E70972">
        <w:rPr>
          <w:rFonts w:ascii="Lucida Sans Unicode" w:hAnsi="Lucida Sans Unicode" w:cs="Lucida Sans Unicode"/>
          <w:w w:val="95"/>
          <w:sz w:val="20"/>
        </w:rPr>
        <w:t xml:space="preserve"> der MD-Prüfung, einschließlich d</w:t>
      </w:r>
      <w:r w:rsidRPr="00E70972">
        <w:rPr>
          <w:rFonts w:ascii="Lucida Sans Unicode" w:hAnsi="Lucida Sans Unicode" w:cs="Lucida Sans Unicode"/>
          <w:w w:val="95"/>
          <w:sz w:val="20"/>
        </w:rPr>
        <w:t xml:space="preserve">es Datums seiner Beauftragung, unverzüglich an. </w:t>
      </w:r>
      <w:r w:rsidRPr="00E70972">
        <w:rPr>
          <w:rFonts w:ascii="Lucida Sans Unicode" w:hAnsi="Lucida Sans Unicode" w:cs="Lucida Sans Unicode"/>
          <w:w w:val="95"/>
          <w:sz w:val="20"/>
          <w:vertAlign w:val="superscript"/>
        </w:rPr>
        <w:t>2</w:t>
      </w:r>
      <w:r w:rsidRPr="00E70972">
        <w:rPr>
          <w:rFonts w:ascii="Lucida Sans Unicode" w:hAnsi="Lucida Sans Unicode" w:cs="Lucida Sans Unicode"/>
          <w:w w:val="95"/>
          <w:sz w:val="20"/>
        </w:rPr>
        <w:t>Diese Anzeige muss dem</w:t>
      </w:r>
      <w:r w:rsidR="00652D03" w:rsidRPr="00E70972">
        <w:rPr>
          <w:rFonts w:ascii="Lucida Sans Unicode" w:hAnsi="Lucida Sans Unicode" w:cs="Lucida Sans Unicode"/>
          <w:w w:val="95"/>
          <w:sz w:val="20"/>
        </w:rPr>
        <w:t xml:space="preserve"> </w:t>
      </w:r>
      <w:r w:rsidRPr="00E70972">
        <w:rPr>
          <w:rFonts w:ascii="Lucida Sans Unicode" w:hAnsi="Lucida Sans Unicode" w:cs="Lucida Sans Unicode"/>
          <w:w w:val="95"/>
          <w:sz w:val="20"/>
        </w:rPr>
        <w:t>Krankenhaus innerhalb von 2 Wochen ab de</w:t>
      </w:r>
      <w:r w:rsidR="00706F67" w:rsidRPr="00E70972">
        <w:rPr>
          <w:rFonts w:ascii="Lucida Sans Unicode" w:hAnsi="Lucida Sans Unicode" w:cs="Lucida Sans Unicode"/>
          <w:w w:val="95"/>
          <w:sz w:val="20"/>
        </w:rPr>
        <w:t xml:space="preserve">r Beauftragung zugegangen sein. </w:t>
      </w:r>
      <w:r w:rsidR="00706F67" w:rsidRPr="00E70972">
        <w:rPr>
          <w:rFonts w:ascii="Lucida Sans Unicode" w:hAnsi="Lucida Sans Unicode" w:cs="Lucida Sans Unicode"/>
          <w:w w:val="95"/>
          <w:sz w:val="20"/>
          <w:vertAlign w:val="superscript"/>
        </w:rPr>
        <w:t>3</w:t>
      </w:r>
      <w:r w:rsidRPr="00E70972">
        <w:rPr>
          <w:rFonts w:ascii="Lucida Sans Unicode" w:hAnsi="Lucida Sans Unicode" w:cs="Lucida Sans Unicode"/>
          <w:w w:val="95"/>
          <w:sz w:val="20"/>
        </w:rPr>
        <w:t>In der Prüfanzeige ist der bei der Einleitung des Prüfverfahrens (</w:t>
      </w:r>
      <w:r w:rsidR="00C77196">
        <w:rPr>
          <w:rFonts w:ascii="Lucida Sans Unicode" w:hAnsi="Lucida Sans Unicode" w:cs="Lucida Sans Unicode"/>
          <w:w w:val="95"/>
          <w:sz w:val="20"/>
        </w:rPr>
        <w:t>§ </w:t>
      </w:r>
      <w:r w:rsidRPr="00E70972">
        <w:rPr>
          <w:rFonts w:ascii="Lucida Sans Unicode" w:hAnsi="Lucida Sans Unicode" w:cs="Lucida Sans Unicode"/>
          <w:w w:val="95"/>
          <w:sz w:val="20"/>
        </w:rPr>
        <w:t xml:space="preserve">4) mitgeteilte Prüfgegenstand gegebenenfalls zu konkretisieren und, sofern in dem Vorverfahren weitere Erkenntnisse gewonnen wurden, zu ergänzen. </w:t>
      </w:r>
      <w:r w:rsidRPr="00E70972">
        <w:rPr>
          <w:rFonts w:ascii="Lucida Sans Unicode" w:hAnsi="Lucida Sans Unicode" w:cs="Lucida Sans Unicode"/>
          <w:w w:val="95"/>
          <w:sz w:val="20"/>
          <w:vertAlign w:val="superscript"/>
        </w:rPr>
        <w:t>4</w:t>
      </w:r>
      <w:r w:rsidRPr="00E70972">
        <w:rPr>
          <w:rFonts w:ascii="Lucida Sans Unicode" w:hAnsi="Lucida Sans Unicode" w:cs="Lucida Sans Unicode"/>
          <w:w w:val="95"/>
          <w:sz w:val="20"/>
        </w:rPr>
        <w:t>In Fällen der Direktbeauftragung ist dem Krankenhaus in der Prüfanzeige des MD der das</w:t>
      </w:r>
      <w:r w:rsidR="00706F67" w:rsidRPr="00E70972">
        <w:rPr>
          <w:rFonts w:ascii="Lucida Sans Unicode" w:hAnsi="Lucida Sans Unicode" w:cs="Lucida Sans Unicode"/>
          <w:w w:val="95"/>
          <w:sz w:val="20"/>
        </w:rPr>
        <w:t xml:space="preserve"> </w:t>
      </w:r>
      <w:r w:rsidRPr="00E70972">
        <w:rPr>
          <w:rFonts w:ascii="Lucida Sans Unicode" w:hAnsi="Lucida Sans Unicode" w:cs="Lucida Sans Unicode"/>
          <w:w w:val="95"/>
          <w:sz w:val="20"/>
        </w:rPr>
        <w:t>Prüfverfahren einleitende Prüfg</w:t>
      </w:r>
      <w:r w:rsidR="00706F67" w:rsidRPr="00E70972">
        <w:rPr>
          <w:rFonts w:ascii="Lucida Sans Unicode" w:hAnsi="Lucida Sans Unicode" w:cs="Lucida Sans Unicode"/>
          <w:w w:val="95"/>
          <w:sz w:val="20"/>
        </w:rPr>
        <w:t xml:space="preserve">egenstand nach </w:t>
      </w:r>
      <w:r w:rsidR="00C77196">
        <w:rPr>
          <w:rFonts w:ascii="Lucida Sans Unicode" w:hAnsi="Lucida Sans Unicode" w:cs="Lucida Sans Unicode"/>
          <w:w w:val="95"/>
          <w:sz w:val="20"/>
        </w:rPr>
        <w:t>§ </w:t>
      </w:r>
      <w:r w:rsidR="00706F67" w:rsidRPr="00E70972">
        <w:rPr>
          <w:rFonts w:ascii="Lucida Sans Unicode" w:hAnsi="Lucida Sans Unicode" w:cs="Lucida Sans Unicode"/>
          <w:w w:val="95"/>
          <w:sz w:val="20"/>
        </w:rPr>
        <w:t xml:space="preserve">4 mitzuteilen. </w:t>
      </w:r>
      <w:r w:rsidRPr="00E70972">
        <w:rPr>
          <w:rFonts w:ascii="Lucida Sans Unicode" w:hAnsi="Lucida Sans Unicode" w:cs="Lucida Sans Unicode"/>
          <w:w w:val="95"/>
          <w:sz w:val="20"/>
          <w:vertAlign w:val="superscript"/>
        </w:rPr>
        <w:t>5</w:t>
      </w:r>
      <w:r w:rsidRPr="00E70972">
        <w:rPr>
          <w:rFonts w:ascii="Lucida Sans Unicode" w:hAnsi="Lucida Sans Unicode" w:cs="Lucida Sans Unicode"/>
          <w:w w:val="95"/>
          <w:sz w:val="20"/>
        </w:rPr>
        <w:t>Eine Beschränkung der MD-Prüfung auf den Prüfgegenstand besteht nicht.</w:t>
      </w:r>
    </w:p>
    <w:p w:rsidR="00AE70BF" w:rsidRPr="00C33989" w:rsidRDefault="00AE70BF" w:rsidP="00C33989">
      <w:pPr>
        <w:tabs>
          <w:tab w:val="left" w:pos="4045"/>
        </w:tabs>
        <w:spacing w:before="240" w:after="120" w:line="264" w:lineRule="auto"/>
        <w:jc w:val="left"/>
        <w:rPr>
          <w:rFonts w:ascii="Lucida Sans Unicode" w:hAnsi="Lucida Sans Unicode" w:cs="Lucida Sans Unicode"/>
          <w:b/>
          <w:w w:val="95"/>
          <w:sz w:val="20"/>
          <w:szCs w:val="20"/>
        </w:rPr>
      </w:pPr>
      <w:r w:rsidRPr="00C33989">
        <w:rPr>
          <w:rFonts w:ascii="Lucida Sans Unicode" w:hAnsi="Lucida Sans Unicode" w:cs="Lucida Sans Unicode"/>
          <w:b/>
          <w:w w:val="95"/>
          <w:sz w:val="20"/>
          <w:szCs w:val="20"/>
        </w:rPr>
        <w:t>Erläuterung:</w:t>
      </w:r>
    </w:p>
    <w:p w:rsidR="00B301F4" w:rsidRPr="00273A71" w:rsidRDefault="00AE70BF"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zu</w:t>
      </w:r>
      <w:r w:rsidR="00B301F4" w:rsidRPr="00273A71">
        <w:rPr>
          <w:rFonts w:ascii="Lucida Sans Unicode" w:eastAsia="Times New Roman" w:hAnsi="Lucida Sans Unicode" w:cs="Lucida Sans Unicode"/>
          <w:b/>
          <w:bCs/>
          <w:w w:val="95"/>
          <w:sz w:val="20"/>
          <w:szCs w:val="20"/>
          <w:lang w:eastAsia="de-DE"/>
        </w:rPr>
        <w:t xml:space="preserve"> Abs</w:t>
      </w:r>
      <w:r w:rsidR="00EF1AC2">
        <w:rPr>
          <w:rFonts w:ascii="Lucida Sans Unicode" w:eastAsia="Times New Roman" w:hAnsi="Lucida Sans Unicode" w:cs="Lucida Sans Unicode"/>
          <w:b/>
          <w:bCs/>
          <w:w w:val="95"/>
          <w:sz w:val="20"/>
          <w:szCs w:val="20"/>
          <w:lang w:eastAsia="de-DE"/>
        </w:rPr>
        <w:t>atz </w:t>
      </w:r>
      <w:r w:rsidR="00B301F4" w:rsidRPr="00273A71">
        <w:rPr>
          <w:rFonts w:ascii="Lucida Sans Unicode" w:eastAsia="Times New Roman" w:hAnsi="Lucida Sans Unicode" w:cs="Lucida Sans Unicode"/>
          <w:b/>
          <w:bCs/>
          <w:w w:val="95"/>
          <w:sz w:val="20"/>
          <w:szCs w:val="20"/>
          <w:lang w:eastAsia="de-DE"/>
        </w:rPr>
        <w:t>1:</w:t>
      </w:r>
    </w:p>
    <w:p w:rsidR="00FF2BE0" w:rsidRPr="00E70972" w:rsidRDefault="008A7731" w:rsidP="004921CA">
      <w:pPr>
        <w:spacing w:after="120" w:line="264" w:lineRule="auto"/>
        <w:jc w:val="left"/>
        <w:rPr>
          <w:rFonts w:ascii="Lucida Sans Unicode" w:hAnsi="Lucida Sans Unicode" w:cs="Lucida Sans Unicode"/>
          <w:w w:val="95"/>
          <w:sz w:val="20"/>
        </w:rPr>
      </w:pPr>
      <w:r w:rsidRPr="00E70972">
        <w:rPr>
          <w:rFonts w:ascii="Lucida Sans Unicode" w:hAnsi="Lucida Sans Unicode" w:cs="Lucida Sans Unicode"/>
          <w:w w:val="95"/>
          <w:sz w:val="20"/>
        </w:rPr>
        <w:t xml:space="preserve">Die Krankenkasse kann den MD nach dem Vorverfahren oder direkt mit der Durchführung der Prüfung beauftragen. Erfolgt die Beauftragung nach dem Vorverfahren, ist der MD – vorbehaltlich einer einvernehmlichen Verlängerung des Falldialoges – spätestens </w:t>
      </w:r>
      <w:r w:rsidR="00AE27A7">
        <w:rPr>
          <w:rFonts w:ascii="Lucida Sans Unicode" w:hAnsi="Lucida Sans Unicode" w:cs="Lucida Sans Unicode"/>
          <w:w w:val="95"/>
          <w:sz w:val="20"/>
        </w:rPr>
        <w:t>12 </w:t>
      </w:r>
      <w:r w:rsidRPr="00E70972">
        <w:rPr>
          <w:rFonts w:ascii="Lucida Sans Unicode" w:hAnsi="Lucida Sans Unicode" w:cs="Lucida Sans Unicode"/>
          <w:w w:val="95"/>
          <w:sz w:val="20"/>
        </w:rPr>
        <w:t xml:space="preserve">Wochen nach Einleitung des Prüfverfahrens gemäß </w:t>
      </w:r>
      <w:r w:rsidR="00C77196">
        <w:rPr>
          <w:rFonts w:ascii="Lucida Sans Unicode" w:hAnsi="Lucida Sans Unicode" w:cs="Lucida Sans Unicode"/>
          <w:w w:val="95"/>
          <w:sz w:val="20"/>
        </w:rPr>
        <w:t>§ </w:t>
      </w:r>
      <w:r w:rsidRPr="00E70972">
        <w:rPr>
          <w:rFonts w:ascii="Lucida Sans Unicode" w:hAnsi="Lucida Sans Unicode" w:cs="Lucida Sans Unicode"/>
          <w:w w:val="95"/>
          <w:sz w:val="20"/>
        </w:rPr>
        <w:t xml:space="preserve">4 zu beauftragen. Frühestens endet diese 12-Wochen-Frist jedoch mit Ablauf der gesetzlichen Einleitungsfrist von </w:t>
      </w:r>
      <w:r w:rsidR="00AE27A7">
        <w:rPr>
          <w:rFonts w:ascii="Lucida Sans Unicode" w:hAnsi="Lucida Sans Unicode" w:cs="Lucida Sans Unicode"/>
          <w:w w:val="95"/>
          <w:sz w:val="20"/>
        </w:rPr>
        <w:t>4 </w:t>
      </w:r>
      <w:r w:rsidRPr="00E70972">
        <w:rPr>
          <w:rFonts w:ascii="Lucida Sans Unicode" w:hAnsi="Lucida Sans Unicode" w:cs="Lucida Sans Unicode"/>
          <w:w w:val="95"/>
          <w:sz w:val="20"/>
        </w:rPr>
        <w:t xml:space="preserve">Monaten ab Eingang der zahlungsbegründenden Unterlagen </w:t>
      </w:r>
      <w:r w:rsidR="00536C36" w:rsidRPr="00E70972">
        <w:rPr>
          <w:rFonts w:ascii="Lucida Sans Unicode" w:hAnsi="Lucida Sans Unicode" w:cs="Lucida Sans Unicode"/>
          <w:w w:val="95"/>
          <w:sz w:val="20"/>
        </w:rPr>
        <w:t xml:space="preserve">gemäß </w:t>
      </w:r>
      <w:r w:rsidR="00C77196">
        <w:rPr>
          <w:rFonts w:ascii="Lucida Sans Unicode" w:hAnsi="Lucida Sans Unicode" w:cs="Lucida Sans Unicode"/>
          <w:w w:val="95"/>
          <w:sz w:val="20"/>
        </w:rPr>
        <w:t>§ </w:t>
      </w:r>
      <w:r w:rsidRPr="00E70972">
        <w:rPr>
          <w:rFonts w:ascii="Lucida Sans Unicode" w:hAnsi="Lucida Sans Unicode" w:cs="Lucida Sans Unicode"/>
          <w:w w:val="95"/>
          <w:sz w:val="20"/>
        </w:rPr>
        <w:t xml:space="preserve">3 bei der Krankenkasse. In Fällen der Direktbeauftragung, die innerhalb der </w:t>
      </w:r>
      <w:r w:rsidR="00AE27A7">
        <w:rPr>
          <w:rFonts w:ascii="Lucida Sans Unicode" w:hAnsi="Lucida Sans Unicode" w:cs="Lucida Sans Unicode"/>
          <w:w w:val="95"/>
          <w:sz w:val="20"/>
        </w:rPr>
        <w:t>4</w:t>
      </w:r>
      <w:r w:rsidRPr="00E70972">
        <w:rPr>
          <w:rFonts w:ascii="Lucida Sans Unicode" w:hAnsi="Lucida Sans Unicode" w:cs="Lucida Sans Unicode"/>
          <w:w w:val="95"/>
          <w:sz w:val="20"/>
        </w:rPr>
        <w:t>-Monats</w:t>
      </w:r>
      <w:r w:rsidR="00EF1AC2">
        <w:rPr>
          <w:rFonts w:ascii="Lucida Sans Unicode" w:hAnsi="Lucida Sans Unicode" w:cs="Lucida Sans Unicode"/>
          <w:w w:val="95"/>
          <w:sz w:val="20"/>
        </w:rPr>
        <w:t>-F</w:t>
      </w:r>
      <w:r w:rsidRPr="00E70972">
        <w:rPr>
          <w:rFonts w:ascii="Lucida Sans Unicode" w:hAnsi="Lucida Sans Unicode" w:cs="Lucida Sans Unicode"/>
          <w:w w:val="95"/>
          <w:sz w:val="20"/>
        </w:rPr>
        <w:t xml:space="preserve">rist gemäß </w:t>
      </w:r>
      <w:r w:rsidR="00C77196">
        <w:rPr>
          <w:rFonts w:ascii="Lucida Sans Unicode" w:hAnsi="Lucida Sans Unicode" w:cs="Lucida Sans Unicode"/>
          <w:w w:val="95"/>
          <w:sz w:val="20"/>
        </w:rPr>
        <w:t>§ </w:t>
      </w:r>
      <w:r w:rsidRPr="00E70972">
        <w:rPr>
          <w:rFonts w:ascii="Lucida Sans Unicode" w:hAnsi="Lucida Sans Unicode" w:cs="Lucida Sans Unicode"/>
          <w:w w:val="95"/>
          <w:sz w:val="20"/>
        </w:rPr>
        <w:t xml:space="preserve">275c </w:t>
      </w:r>
      <w:r w:rsidR="00706983">
        <w:rPr>
          <w:rFonts w:ascii="Lucida Sans Unicode" w:hAnsi="Lucida Sans Unicode" w:cs="Lucida Sans Unicode"/>
          <w:w w:val="95"/>
          <w:sz w:val="20"/>
        </w:rPr>
        <w:t>Absatz </w:t>
      </w:r>
      <w:r w:rsidRPr="00E70972">
        <w:rPr>
          <w:rFonts w:ascii="Lucida Sans Unicode" w:hAnsi="Lucida Sans Unicode" w:cs="Lucida Sans Unicode"/>
          <w:w w:val="95"/>
          <w:sz w:val="20"/>
        </w:rPr>
        <w:t>1</w:t>
      </w:r>
      <w:r w:rsidR="00706983">
        <w:rPr>
          <w:rFonts w:ascii="Lucida Sans Unicode" w:hAnsi="Lucida Sans Unicode" w:cs="Lucida Sans Unicode"/>
          <w:w w:val="95"/>
          <w:sz w:val="20"/>
        </w:rPr>
        <w:t xml:space="preserve"> Satz </w:t>
      </w:r>
      <w:r w:rsidRPr="00E70972">
        <w:rPr>
          <w:rFonts w:ascii="Lucida Sans Unicode" w:hAnsi="Lucida Sans Unicode" w:cs="Lucida Sans Unicode"/>
          <w:w w:val="95"/>
          <w:sz w:val="20"/>
        </w:rPr>
        <w:t xml:space="preserve">1 </w:t>
      </w:r>
      <w:r w:rsidR="00706983">
        <w:rPr>
          <w:rFonts w:ascii="Lucida Sans Unicode" w:hAnsi="Lucida Sans Unicode" w:cs="Lucida Sans Unicode"/>
          <w:w w:val="95"/>
          <w:sz w:val="20"/>
        </w:rPr>
        <w:t>SGB V</w:t>
      </w:r>
      <w:r w:rsidRPr="00E70972">
        <w:rPr>
          <w:rFonts w:ascii="Lucida Sans Unicode" w:hAnsi="Lucida Sans Unicode" w:cs="Lucida Sans Unicode"/>
          <w:w w:val="95"/>
          <w:sz w:val="20"/>
        </w:rPr>
        <w:t xml:space="preserve"> erfolgt, entfällt die Mitteilung der Einleitung des Prüfverfahrens durch die Krankenkasse nach </w:t>
      </w:r>
      <w:r w:rsidR="00C77196">
        <w:rPr>
          <w:rFonts w:ascii="Lucida Sans Unicode" w:hAnsi="Lucida Sans Unicode" w:cs="Lucida Sans Unicode"/>
          <w:w w:val="95"/>
          <w:sz w:val="20"/>
        </w:rPr>
        <w:t>§ </w:t>
      </w:r>
      <w:r w:rsidRPr="00E70972">
        <w:rPr>
          <w:rFonts w:ascii="Lucida Sans Unicode" w:hAnsi="Lucida Sans Unicode" w:cs="Lucida Sans Unicode"/>
          <w:w w:val="95"/>
          <w:sz w:val="20"/>
        </w:rPr>
        <w:t>4, die Prüfanzeige des MD tritt an deren Stelle und leitet die Prüfung ein.</w:t>
      </w:r>
      <w:r w:rsidR="000357DD" w:rsidRPr="00E70972">
        <w:rPr>
          <w:rFonts w:ascii="Lucida Sans Unicode" w:hAnsi="Lucida Sans Unicode" w:cs="Lucida Sans Unicode"/>
          <w:w w:val="95"/>
          <w:sz w:val="20"/>
        </w:rPr>
        <w:t xml:space="preserve"> </w:t>
      </w:r>
      <w:r w:rsidR="00FF2BE0" w:rsidRPr="00E70972">
        <w:rPr>
          <w:rFonts w:ascii="Lucida Sans Unicode" w:hAnsi="Lucida Sans Unicode" w:cs="Lucida Sans Unicode"/>
          <w:w w:val="95"/>
          <w:sz w:val="20"/>
        </w:rPr>
        <w:t xml:space="preserve">Das MDK-Reformgesetz hat die Prüfungseinleitungsfrist lediglich verlängert, nicht aber in ihrem Charakter </w:t>
      </w:r>
      <w:r w:rsidR="00B44CD8" w:rsidRPr="00E70972">
        <w:rPr>
          <w:rFonts w:ascii="Lucida Sans Unicode" w:hAnsi="Lucida Sans Unicode" w:cs="Lucida Sans Unicode"/>
          <w:w w:val="95"/>
          <w:sz w:val="20"/>
        </w:rPr>
        <w:t>verändert.</w:t>
      </w:r>
    </w:p>
    <w:p w:rsidR="00B301F4" w:rsidRPr="00273A71" w:rsidRDefault="00911D5C"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w:t>
      </w:r>
      <w:r w:rsidR="00B301F4" w:rsidRPr="00273A71">
        <w:rPr>
          <w:rFonts w:ascii="Lucida Sans Unicode" w:eastAsia="Times New Roman" w:hAnsi="Lucida Sans Unicode" w:cs="Lucida Sans Unicode"/>
          <w:b/>
          <w:bCs/>
          <w:w w:val="95"/>
          <w:sz w:val="20"/>
          <w:szCs w:val="20"/>
          <w:lang w:eastAsia="de-DE"/>
        </w:rPr>
        <w:t>u Abs</w:t>
      </w:r>
      <w:r w:rsidR="00F53E6E">
        <w:rPr>
          <w:rFonts w:ascii="Lucida Sans Unicode" w:eastAsia="Times New Roman" w:hAnsi="Lucida Sans Unicode" w:cs="Lucida Sans Unicode"/>
          <w:b/>
          <w:bCs/>
          <w:w w:val="95"/>
          <w:sz w:val="20"/>
          <w:szCs w:val="20"/>
          <w:lang w:eastAsia="de-DE"/>
        </w:rPr>
        <w:t>atz </w:t>
      </w:r>
      <w:r w:rsidR="00B301F4" w:rsidRPr="00273A71">
        <w:rPr>
          <w:rFonts w:ascii="Lucida Sans Unicode" w:eastAsia="Times New Roman" w:hAnsi="Lucida Sans Unicode" w:cs="Lucida Sans Unicode"/>
          <w:b/>
          <w:bCs/>
          <w:w w:val="95"/>
          <w:sz w:val="20"/>
          <w:szCs w:val="20"/>
          <w:lang w:eastAsia="de-DE"/>
        </w:rPr>
        <w:t>2:</w:t>
      </w:r>
    </w:p>
    <w:p w:rsidR="00B301F4" w:rsidRPr="00E70972" w:rsidRDefault="00C77196" w:rsidP="004921CA">
      <w:pPr>
        <w:spacing w:after="120" w:line="264" w:lineRule="auto"/>
        <w:jc w:val="left"/>
        <w:rPr>
          <w:rFonts w:ascii="Lucida Sans Unicode" w:hAnsi="Lucida Sans Unicode" w:cs="Lucida Sans Unicode"/>
          <w:w w:val="95"/>
          <w:sz w:val="20"/>
          <w:szCs w:val="20"/>
        </w:rPr>
      </w:pPr>
      <w:r>
        <w:rPr>
          <w:rFonts w:ascii="Lucida Sans Unicode" w:hAnsi="Lucida Sans Unicode" w:cs="Lucida Sans Unicode"/>
          <w:w w:val="95"/>
          <w:sz w:val="20"/>
          <w:szCs w:val="20"/>
        </w:rPr>
        <w:t>§ </w:t>
      </w:r>
      <w:r w:rsidR="00B301F4" w:rsidRPr="00E70972">
        <w:rPr>
          <w:rFonts w:ascii="Lucida Sans Unicode" w:hAnsi="Lucida Sans Unicode" w:cs="Lucida Sans Unicode"/>
          <w:w w:val="95"/>
          <w:sz w:val="20"/>
          <w:szCs w:val="20"/>
        </w:rPr>
        <w:t>6 Abs</w:t>
      </w:r>
      <w:r w:rsidR="00F53E6E">
        <w:rPr>
          <w:rFonts w:ascii="Lucida Sans Unicode" w:hAnsi="Lucida Sans Unicode" w:cs="Lucida Sans Unicode"/>
          <w:w w:val="95"/>
          <w:sz w:val="20"/>
          <w:szCs w:val="20"/>
        </w:rPr>
        <w:t>atz </w:t>
      </w:r>
      <w:r w:rsidR="003128BD" w:rsidRPr="00E70972">
        <w:rPr>
          <w:rFonts w:ascii="Lucida Sans Unicode" w:hAnsi="Lucida Sans Unicode" w:cs="Lucida Sans Unicode"/>
          <w:w w:val="95"/>
          <w:sz w:val="20"/>
          <w:szCs w:val="20"/>
        </w:rPr>
        <w:t>2</w:t>
      </w:r>
      <w:r w:rsidR="00B301F4" w:rsidRPr="00E70972">
        <w:rPr>
          <w:rFonts w:ascii="Lucida Sans Unicode" w:hAnsi="Lucida Sans Unicode" w:cs="Lucida Sans Unicode"/>
          <w:w w:val="95"/>
          <w:sz w:val="20"/>
          <w:szCs w:val="20"/>
        </w:rPr>
        <w:t xml:space="preserve"> S</w:t>
      </w:r>
      <w:r w:rsidR="00F53E6E">
        <w:rPr>
          <w:rFonts w:ascii="Lucida Sans Unicode" w:hAnsi="Lucida Sans Unicode" w:cs="Lucida Sans Unicode"/>
          <w:w w:val="95"/>
          <w:sz w:val="20"/>
          <w:szCs w:val="20"/>
        </w:rPr>
        <w:t>atz </w:t>
      </w:r>
      <w:r w:rsidR="00B301F4" w:rsidRPr="00E70972">
        <w:rPr>
          <w:rFonts w:ascii="Lucida Sans Unicode" w:hAnsi="Lucida Sans Unicode" w:cs="Lucida Sans Unicode"/>
          <w:w w:val="95"/>
          <w:sz w:val="20"/>
          <w:szCs w:val="20"/>
        </w:rPr>
        <w:t xml:space="preserve">1 verpflichtet den MD, dem Krankenhaus die Einleitung der </w:t>
      </w:r>
      <w:r w:rsidR="003128BD" w:rsidRPr="00E70972">
        <w:rPr>
          <w:rFonts w:ascii="Lucida Sans Unicode" w:hAnsi="Lucida Sans Unicode" w:cs="Lucida Sans Unicode"/>
          <w:w w:val="95"/>
          <w:sz w:val="20"/>
          <w:szCs w:val="20"/>
        </w:rPr>
        <w:t>P</w:t>
      </w:r>
      <w:r w:rsidR="00B301F4" w:rsidRPr="00E70972">
        <w:rPr>
          <w:rFonts w:ascii="Lucida Sans Unicode" w:hAnsi="Lucida Sans Unicode" w:cs="Lucida Sans Unicode"/>
          <w:w w:val="95"/>
          <w:sz w:val="20"/>
          <w:szCs w:val="20"/>
        </w:rPr>
        <w:t xml:space="preserve">rüfung einschließlich des Datums seiner Beauftragung unverzüglich anzuzeigen. </w:t>
      </w:r>
      <w:r w:rsidR="008A7731" w:rsidRPr="00E70972">
        <w:rPr>
          <w:rFonts w:ascii="Lucida Sans Unicode" w:hAnsi="Lucida Sans Unicode" w:cs="Lucida Sans Unicode"/>
          <w:w w:val="95"/>
          <w:sz w:val="20"/>
          <w:szCs w:val="20"/>
        </w:rPr>
        <w:t>Das Datum der MD-Beauftragung durch die Krankenkasse ist Bestandteil der Prüfanzeige. Diese Information soll das Krankenhaus in die Lage versetzen, die Fristwahrung nachzuvollziehen.</w:t>
      </w:r>
      <w:r w:rsidR="00974A1F" w:rsidRPr="00E70972">
        <w:rPr>
          <w:rFonts w:ascii="Lucida Sans Unicode" w:hAnsi="Lucida Sans Unicode" w:cs="Lucida Sans Unicode"/>
          <w:w w:val="95"/>
          <w:sz w:val="20"/>
          <w:szCs w:val="20"/>
        </w:rPr>
        <w:t xml:space="preserve"> Die unverzügliche Übermittlung ist gewahrt, wenn die Prüfanzeige des MD dem Krankenhaus innerhalb von 2</w:t>
      </w:r>
      <w:r w:rsidR="00F53E6E">
        <w:rPr>
          <w:rFonts w:ascii="Lucida Sans Unicode" w:hAnsi="Lucida Sans Unicode" w:cs="Lucida Sans Unicode"/>
          <w:w w:val="95"/>
          <w:sz w:val="20"/>
          <w:szCs w:val="20"/>
        </w:rPr>
        <w:t> </w:t>
      </w:r>
      <w:r w:rsidR="00974A1F" w:rsidRPr="00E70972">
        <w:rPr>
          <w:rFonts w:ascii="Lucida Sans Unicode" w:hAnsi="Lucida Sans Unicode" w:cs="Lucida Sans Unicode"/>
          <w:w w:val="95"/>
          <w:sz w:val="20"/>
          <w:szCs w:val="20"/>
        </w:rPr>
        <w:t xml:space="preserve">Wochen zugegangen ist. Bei MD-Prüfungen nach einem Vorverfahren sind die durch die Krankenkasse bei Einleitung des Prüfverfahrens bereits mitgeteilten Prüfgegenstände </w:t>
      </w:r>
      <w:r w:rsidR="00B67CA5" w:rsidRPr="00B67CA5">
        <w:rPr>
          <w:rFonts w:ascii="Lucida Sans Unicode" w:hAnsi="Lucida Sans Unicode" w:cs="Lucida Sans Unicode"/>
          <w:w w:val="95"/>
          <w:sz w:val="20"/>
          <w:szCs w:val="20"/>
        </w:rPr>
        <w:t>gegebenenfalls</w:t>
      </w:r>
      <w:r w:rsidR="00974A1F" w:rsidRPr="00E70972">
        <w:rPr>
          <w:rFonts w:ascii="Lucida Sans Unicode" w:hAnsi="Lucida Sans Unicode" w:cs="Lucida Sans Unicode"/>
          <w:w w:val="95"/>
          <w:sz w:val="20"/>
          <w:szCs w:val="20"/>
        </w:rPr>
        <w:t xml:space="preserve"> durch den MD zu konkretisieren und, sofern im Vorverfahren weitere Erkenntnisse gewonnen wurden, zu ergänzen. Die MD-Prüfanzeige schränkt den MD hinsichtlich der Verwertung von weiteren Erkenntnissen in der Prüfung nicht ein</w:t>
      </w:r>
      <w:r w:rsidR="007C5CF2" w:rsidRPr="00E70972">
        <w:rPr>
          <w:rFonts w:ascii="Lucida Sans Unicode" w:hAnsi="Lucida Sans Unicode" w:cs="Lucida Sans Unicode"/>
          <w:w w:val="95"/>
          <w:sz w:val="20"/>
          <w:szCs w:val="20"/>
        </w:rPr>
        <w:t xml:space="preserve">, die Voraussetzungen nach </w:t>
      </w:r>
      <w:r>
        <w:rPr>
          <w:rFonts w:ascii="Lucida Sans Unicode" w:hAnsi="Lucida Sans Unicode" w:cs="Lucida Sans Unicode"/>
          <w:w w:val="95"/>
          <w:sz w:val="20"/>
          <w:szCs w:val="20"/>
        </w:rPr>
        <w:t>§ </w:t>
      </w:r>
      <w:r w:rsidR="007C5CF2" w:rsidRPr="00E70972">
        <w:rPr>
          <w:rFonts w:ascii="Lucida Sans Unicode" w:hAnsi="Lucida Sans Unicode" w:cs="Lucida Sans Unicode"/>
          <w:w w:val="95"/>
          <w:sz w:val="20"/>
          <w:szCs w:val="20"/>
        </w:rPr>
        <w:t xml:space="preserve">7 </w:t>
      </w:r>
      <w:r w:rsidR="00706983">
        <w:rPr>
          <w:rFonts w:ascii="Lucida Sans Unicode" w:hAnsi="Lucida Sans Unicode" w:cs="Lucida Sans Unicode"/>
          <w:w w:val="95"/>
          <w:sz w:val="20"/>
          <w:szCs w:val="20"/>
        </w:rPr>
        <w:t>Absatz </w:t>
      </w:r>
      <w:r w:rsidR="007C5CF2" w:rsidRPr="00E70972">
        <w:rPr>
          <w:rFonts w:ascii="Lucida Sans Unicode" w:hAnsi="Lucida Sans Unicode" w:cs="Lucida Sans Unicode"/>
          <w:w w:val="95"/>
          <w:sz w:val="20"/>
          <w:szCs w:val="20"/>
        </w:rPr>
        <w:t>4 sind zu beachten</w:t>
      </w:r>
      <w:r w:rsidR="00974A1F" w:rsidRPr="00E70972">
        <w:rPr>
          <w:rFonts w:ascii="Lucida Sans Unicode" w:hAnsi="Lucida Sans Unicode" w:cs="Lucida Sans Unicode"/>
          <w:w w:val="95"/>
          <w:sz w:val="20"/>
          <w:szCs w:val="20"/>
        </w:rPr>
        <w:t xml:space="preserve">. </w:t>
      </w:r>
    </w:p>
    <w:p w:rsidR="00A42172" w:rsidRDefault="00A42172">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CB5AE8" w:rsidRPr="00E70972" w:rsidRDefault="00C77196" w:rsidP="006F0678">
      <w:pPr>
        <w:shd w:val="clear" w:color="auto" w:fill="F2F2F2" w:themeFill="background1" w:themeFillShade="F2"/>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 </w:t>
      </w:r>
      <w:r w:rsidR="00E70972">
        <w:rPr>
          <w:rFonts w:ascii="Lucida Sans Unicode" w:hAnsi="Lucida Sans Unicode" w:cs="Lucida Sans Unicode"/>
          <w:b/>
          <w:w w:val="95"/>
          <w:sz w:val="20"/>
          <w:szCs w:val="20"/>
        </w:rPr>
        <w:t>7</w:t>
      </w:r>
      <w:r w:rsidR="00E70972">
        <w:rPr>
          <w:rFonts w:ascii="Lucida Sans Unicode" w:hAnsi="Lucida Sans Unicode" w:cs="Lucida Sans Unicode"/>
          <w:b/>
          <w:w w:val="95"/>
          <w:sz w:val="20"/>
          <w:szCs w:val="20"/>
        </w:rPr>
        <w:br/>
      </w:r>
      <w:r w:rsidR="00CB5AE8" w:rsidRPr="00E70972">
        <w:rPr>
          <w:rFonts w:ascii="Lucida Sans Unicode" w:hAnsi="Lucida Sans Unicode" w:cs="Lucida Sans Unicode"/>
          <w:b/>
          <w:w w:val="95"/>
          <w:sz w:val="20"/>
          <w:szCs w:val="20"/>
        </w:rPr>
        <w:t>Durchführung der Prüfung</w:t>
      </w:r>
    </w:p>
    <w:p w:rsidR="00CB5AE8" w:rsidRPr="00E70972" w:rsidRDefault="00E70972" w:rsidP="006F0678">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1)</w:t>
      </w:r>
      <w:r w:rsidR="00706F67"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vertAlign w:val="superscript"/>
        </w:rPr>
        <w:t>1</w:t>
      </w:r>
      <w:r w:rsidR="00CB5AE8" w:rsidRPr="00E70972">
        <w:rPr>
          <w:rFonts w:ascii="Lucida Sans Unicode" w:hAnsi="Lucida Sans Unicode" w:cs="Lucida Sans Unicode"/>
          <w:w w:val="95"/>
          <w:sz w:val="20"/>
          <w:szCs w:val="20"/>
        </w:rPr>
        <w:t xml:space="preserve">Der MD und das Krankenhaus sollen sich darauf verständigen, ob die </w:t>
      </w:r>
      <w:r w:rsidR="00706F67" w:rsidRPr="00E70972">
        <w:rPr>
          <w:rFonts w:ascii="Lucida Sans Unicode" w:hAnsi="Lucida Sans Unicode" w:cs="Lucida Sans Unicode"/>
          <w:w w:val="95"/>
          <w:sz w:val="20"/>
          <w:szCs w:val="20"/>
        </w:rPr>
        <w:t>P</w:t>
      </w:r>
      <w:r w:rsidR="00CB5AE8" w:rsidRPr="00E70972">
        <w:rPr>
          <w:rFonts w:ascii="Lucida Sans Unicode" w:hAnsi="Lucida Sans Unicode" w:cs="Lucida Sans Unicode"/>
          <w:w w:val="95"/>
          <w:sz w:val="20"/>
          <w:szCs w:val="20"/>
        </w:rPr>
        <w:t xml:space="preserve">rüfung vor Ort oder im schriftlichen Verfahren erfolgt. </w:t>
      </w:r>
      <w:r w:rsidR="00706F67" w:rsidRPr="00E70972">
        <w:rPr>
          <w:rFonts w:ascii="Lucida Sans Unicode" w:hAnsi="Lucida Sans Unicode" w:cs="Lucida Sans Unicode"/>
          <w:w w:val="95"/>
          <w:sz w:val="20"/>
          <w:szCs w:val="20"/>
          <w:vertAlign w:val="superscript"/>
        </w:rPr>
        <w:t>2</w:t>
      </w:r>
      <w:r w:rsidR="00CB5AE8" w:rsidRPr="00E70972">
        <w:rPr>
          <w:rFonts w:ascii="Lucida Sans Unicode" w:hAnsi="Lucida Sans Unicode" w:cs="Lucida Sans Unicode"/>
          <w:w w:val="95"/>
          <w:sz w:val="20"/>
          <w:szCs w:val="20"/>
        </w:rPr>
        <w:t xml:space="preserve">Ist eine Verständigung nicht möglich, entscheidet der MD, ob er von seiner Befugnis nach </w:t>
      </w:r>
      <w:r w:rsidR="00C77196">
        <w:rPr>
          <w:rFonts w:ascii="Lucida Sans Unicode" w:hAnsi="Lucida Sans Unicode" w:cs="Lucida Sans Unicode"/>
          <w:w w:val="95"/>
          <w:sz w:val="20"/>
          <w:szCs w:val="20"/>
        </w:rPr>
        <w:t>§ </w:t>
      </w:r>
      <w:r w:rsidR="00CB5AE8" w:rsidRPr="00E70972">
        <w:rPr>
          <w:rFonts w:ascii="Lucida Sans Unicode" w:hAnsi="Lucida Sans Unicode" w:cs="Lucida Sans Unicode"/>
          <w:w w:val="95"/>
          <w:sz w:val="20"/>
          <w:szCs w:val="20"/>
        </w:rPr>
        <w:t xml:space="preserve">276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 xml:space="preserve">4 </w:t>
      </w:r>
      <w:r w:rsidR="00706983">
        <w:rPr>
          <w:rFonts w:ascii="Lucida Sans Unicode" w:hAnsi="Lucida Sans Unicode" w:cs="Lucida Sans Unicode"/>
          <w:w w:val="95"/>
          <w:sz w:val="20"/>
          <w:szCs w:val="20"/>
        </w:rPr>
        <w:t>SGB V</w:t>
      </w:r>
      <w:r w:rsidR="00CB5AE8" w:rsidRPr="00E70972">
        <w:rPr>
          <w:rFonts w:ascii="Lucida Sans Unicode" w:hAnsi="Lucida Sans Unicode" w:cs="Lucida Sans Unicode"/>
          <w:w w:val="95"/>
          <w:sz w:val="20"/>
          <w:szCs w:val="20"/>
        </w:rPr>
        <w:t xml:space="preserve"> zu einer Prüfung vor Ort Gebrauch macht. </w:t>
      </w:r>
      <w:r w:rsidR="00CB5AE8" w:rsidRPr="00E70972">
        <w:rPr>
          <w:rFonts w:ascii="Lucida Sans Unicode" w:hAnsi="Lucida Sans Unicode" w:cs="Lucida Sans Unicode"/>
          <w:w w:val="95"/>
          <w:sz w:val="20"/>
          <w:szCs w:val="20"/>
          <w:vertAlign w:val="superscript"/>
        </w:rPr>
        <w:t>3</w:t>
      </w:r>
      <w:r w:rsidR="00CB5AE8" w:rsidRPr="00E70972">
        <w:rPr>
          <w:rFonts w:ascii="Lucida Sans Unicode" w:hAnsi="Lucida Sans Unicode" w:cs="Lucida Sans Unicode"/>
          <w:w w:val="95"/>
          <w:sz w:val="20"/>
          <w:szCs w:val="20"/>
        </w:rPr>
        <w:t>In den übrigen Fällen erfolgt eine Prüfung im schriftlichen Verfahren.</w:t>
      </w:r>
    </w:p>
    <w:p w:rsidR="00CB5AE8" w:rsidRPr="00E70972" w:rsidRDefault="00CB5AE8" w:rsidP="006F0678">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2) </w:t>
      </w:r>
      <w:r w:rsidR="00706F67"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 xml:space="preserve">Die Prüfung vor Ort richtet sich nach den Vorgaben des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276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 xml:space="preserve">4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 xml:space="preserve">Bei einer Prüfung im schriftlichen Verfahren kann der MD die Übersendung von Kopien der Unterlagen verlangen, die er zur Beurteilung von Voraussetzungen, Art und Umfang der Leistung sowie zur Prüfung der ordnungsgemäßen Abrechnung benötigt. </w:t>
      </w:r>
      <w:r w:rsidRPr="00E70972">
        <w:rPr>
          <w:rFonts w:ascii="Lucida Sans Unicode" w:hAnsi="Lucida Sans Unicode" w:cs="Lucida Sans Unicode"/>
          <w:w w:val="95"/>
          <w:sz w:val="20"/>
          <w:szCs w:val="20"/>
          <w:vertAlign w:val="superscript"/>
        </w:rPr>
        <w:t>3</w:t>
      </w:r>
      <w:r w:rsidRPr="00E70972">
        <w:rPr>
          <w:rFonts w:ascii="Lucida Sans Unicode" w:hAnsi="Lucida Sans Unicode" w:cs="Lucida Sans Unicode"/>
          <w:w w:val="95"/>
          <w:sz w:val="20"/>
          <w:szCs w:val="20"/>
        </w:rPr>
        <w:t>Dabei soll sowohl der MD die angeforderten Unterlagen konkret benennen als auch das Krankenhaus die aus seiner Sicht zur Erfüllung des konkreten Prüfauftrages</w:t>
      </w:r>
      <w:r w:rsidR="00706F6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erforderlichen Unterlagen ergänzen. </w:t>
      </w:r>
      <w:r w:rsidRPr="00E70972">
        <w:rPr>
          <w:rFonts w:ascii="Lucida Sans Unicode" w:hAnsi="Lucida Sans Unicode" w:cs="Lucida Sans Unicode"/>
          <w:w w:val="95"/>
          <w:sz w:val="20"/>
          <w:szCs w:val="20"/>
          <w:vertAlign w:val="superscript"/>
        </w:rPr>
        <w:t>4</w:t>
      </w:r>
      <w:r w:rsidRPr="00E70972">
        <w:rPr>
          <w:rFonts w:ascii="Lucida Sans Unicode" w:hAnsi="Lucida Sans Unicode" w:cs="Lucida Sans Unicode"/>
          <w:w w:val="95"/>
          <w:sz w:val="20"/>
          <w:szCs w:val="20"/>
        </w:rPr>
        <w:t>Ab dem 01.07.2022 erfolgt die Benennung der</w:t>
      </w:r>
      <w:r w:rsidR="00706F6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Unterlagen durch den MD gemäß Anhang 1 der technischen Anlage zur elektronischen Vorgangsübermittlungsvereinbarung (eVV). </w:t>
      </w:r>
      <w:r w:rsidRPr="00E70972">
        <w:rPr>
          <w:rFonts w:ascii="Lucida Sans Unicode" w:hAnsi="Lucida Sans Unicode" w:cs="Lucida Sans Unicode"/>
          <w:w w:val="95"/>
          <w:sz w:val="20"/>
          <w:szCs w:val="20"/>
          <w:vertAlign w:val="superscript"/>
        </w:rPr>
        <w:t>5</w:t>
      </w:r>
      <w:r w:rsidRPr="00E70972">
        <w:rPr>
          <w:rFonts w:ascii="Lucida Sans Unicode" w:hAnsi="Lucida Sans Unicode" w:cs="Lucida Sans Unicode"/>
          <w:w w:val="95"/>
          <w:sz w:val="20"/>
          <w:szCs w:val="20"/>
        </w:rPr>
        <w:t xml:space="preserve">Das Krankenhaus hat die Unterlagen innerhalb einer Ausschlussfrist von 8 Wochen nach Zugang der Unterlagenanforderung an den MD zu übermitteln. </w:t>
      </w:r>
      <w:r w:rsidRPr="00E70972">
        <w:rPr>
          <w:rFonts w:ascii="Lucida Sans Unicode" w:hAnsi="Lucida Sans Unicode" w:cs="Lucida Sans Unicode"/>
          <w:w w:val="95"/>
          <w:sz w:val="20"/>
          <w:szCs w:val="20"/>
          <w:vertAlign w:val="superscript"/>
        </w:rPr>
        <w:t>6</w:t>
      </w:r>
      <w:r w:rsidRPr="00E70972">
        <w:rPr>
          <w:rFonts w:ascii="Lucida Sans Unicode" w:hAnsi="Lucida Sans Unicode" w:cs="Lucida Sans Unicode"/>
          <w:w w:val="95"/>
          <w:sz w:val="20"/>
          <w:szCs w:val="20"/>
        </w:rPr>
        <w:t xml:space="preserve">Die vom MD angeforderten und gegebenenfalls vom Krankenhaus ergänzten Unterlagen müssen dem MD innerhalb der Frist des Satzes 5 zugegangen sein. </w:t>
      </w:r>
      <w:r w:rsidRPr="00E70972">
        <w:rPr>
          <w:rFonts w:ascii="Lucida Sans Unicode" w:hAnsi="Lucida Sans Unicode" w:cs="Lucida Sans Unicode"/>
          <w:w w:val="95"/>
          <w:sz w:val="20"/>
          <w:szCs w:val="20"/>
          <w:vertAlign w:val="superscript"/>
        </w:rPr>
        <w:t>7</w:t>
      </w:r>
      <w:r w:rsidRPr="00E70972">
        <w:rPr>
          <w:rFonts w:ascii="Lucida Sans Unicode" w:hAnsi="Lucida Sans Unicode" w:cs="Lucida Sans Unicode"/>
          <w:w w:val="95"/>
          <w:sz w:val="20"/>
          <w:szCs w:val="20"/>
        </w:rPr>
        <w:t>Liefert das Krankenhaus die erforderlichen Unterlagen innerhalb von weiteren 3 Wochen nach, wird das Prüfverfahren</w:t>
      </w:r>
      <w:r w:rsidR="00706F6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fortgesetzt, sofern das Krankenhaus vor der Nachlieferung die Krankenkasse informiert und für die Fortsetzung des Prüfverfahrens eine Pauschale in Höhe von 300 Euro an die Krankenkasse entrichtet hat. </w:t>
      </w:r>
      <w:r w:rsidRPr="00E70972">
        <w:rPr>
          <w:rFonts w:ascii="Lucida Sans Unicode" w:hAnsi="Lucida Sans Unicode" w:cs="Lucida Sans Unicode"/>
          <w:w w:val="95"/>
          <w:sz w:val="20"/>
          <w:szCs w:val="20"/>
          <w:vertAlign w:val="superscript"/>
        </w:rPr>
        <w:t>8</w:t>
      </w:r>
      <w:r w:rsidRPr="00E70972">
        <w:rPr>
          <w:rFonts w:ascii="Lucida Sans Unicode" w:hAnsi="Lucida Sans Unicode" w:cs="Lucida Sans Unicode"/>
          <w:w w:val="95"/>
          <w:sz w:val="20"/>
          <w:szCs w:val="20"/>
        </w:rPr>
        <w:t xml:space="preserve">Die Frist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8</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3 verlängert sich entsprechend, maßgeblich ist der Zeitpunkt der vollständigen Erfüllung der Voraussetzungen nach</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7. </w:t>
      </w:r>
      <w:r w:rsidRPr="00E70972">
        <w:rPr>
          <w:rFonts w:ascii="Lucida Sans Unicode" w:hAnsi="Lucida Sans Unicode" w:cs="Lucida Sans Unicode"/>
          <w:w w:val="95"/>
          <w:sz w:val="20"/>
          <w:szCs w:val="20"/>
          <w:vertAlign w:val="superscript"/>
        </w:rPr>
        <w:t>9</w:t>
      </w:r>
      <w:r w:rsidRPr="00E70972">
        <w:rPr>
          <w:rFonts w:ascii="Lucida Sans Unicode" w:hAnsi="Lucida Sans Unicode" w:cs="Lucida Sans Unicode"/>
          <w:w w:val="95"/>
          <w:sz w:val="20"/>
          <w:szCs w:val="20"/>
        </w:rPr>
        <w:t>Bei einer unvollständigen Unterlagenübermittlung erfolgt die Begutachtung durch den MD auf der Basis der vorliegenden Unterlagen.</w:t>
      </w:r>
      <w:r w:rsidR="00706F6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vertAlign w:val="superscript"/>
        </w:rPr>
        <w:t>10</w:t>
      </w:r>
      <w:r w:rsidRPr="00E70972">
        <w:rPr>
          <w:rFonts w:ascii="Lucida Sans Unicode" w:hAnsi="Lucida Sans Unicode" w:cs="Lucida Sans Unicode"/>
          <w:w w:val="95"/>
          <w:sz w:val="20"/>
          <w:szCs w:val="20"/>
        </w:rPr>
        <w:t>Sind keine Unterlagen fristgemäß übermittelt worden, gilt die Krankenhausrechnung als erörtert; etwaige Einwendungen und Tatsachenvortrag von Seiten des Kra</w:t>
      </w:r>
      <w:r w:rsidR="00706F67" w:rsidRPr="00E70972">
        <w:rPr>
          <w:rFonts w:ascii="Lucida Sans Unicode" w:hAnsi="Lucida Sans Unicode" w:cs="Lucida Sans Unicode"/>
          <w:w w:val="95"/>
          <w:sz w:val="20"/>
          <w:szCs w:val="20"/>
        </w:rPr>
        <w:t xml:space="preserve">nkenhauses sind ausgeschlossen. </w:t>
      </w:r>
      <w:r w:rsidRPr="00E70972">
        <w:rPr>
          <w:rFonts w:ascii="Lucida Sans Unicode" w:hAnsi="Lucida Sans Unicode" w:cs="Lucida Sans Unicode"/>
          <w:w w:val="95"/>
          <w:sz w:val="20"/>
          <w:szCs w:val="20"/>
          <w:vertAlign w:val="superscript"/>
        </w:rPr>
        <w:t>11</w:t>
      </w:r>
      <w:r w:rsidRPr="00E70972">
        <w:rPr>
          <w:rFonts w:ascii="Lucida Sans Unicode" w:hAnsi="Lucida Sans Unicode" w:cs="Lucida Sans Unicode"/>
          <w:w w:val="95"/>
          <w:sz w:val="20"/>
          <w:szCs w:val="20"/>
        </w:rPr>
        <w:t>Sofern gemäß</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3 vom MD konkret benannte angeforderte Unterlagen nicht fristgemäß vorgelegt wurden, können diese auch im Erörterungsverfahren nicht vorgelegt werden.</w:t>
      </w:r>
    </w:p>
    <w:p w:rsidR="00CB5AE8" w:rsidRPr="00E70972" w:rsidRDefault="00CB5AE8" w:rsidP="006F0678">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3)</w:t>
      </w:r>
      <w:r w:rsidR="00706F67"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 xml:space="preserve">Auch bei Prüfungen im schriftlichen Verfahren sollte bei Bedarf ein persönlicher fachlicher Austausch zwischen Krankenhaus und MD in einer geeigneten Weise erfolgen, auf die sich die Beteiligten verständigen.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Bei komplexen Fallprüfungen soll ein solcher Austausch erfolgen.</w:t>
      </w:r>
    </w:p>
    <w:p w:rsidR="00CB5AE8" w:rsidRPr="00E70972" w:rsidRDefault="00CB5AE8" w:rsidP="006F0678">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4)</w:t>
      </w:r>
      <w:r w:rsidR="00706F67"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Eine Erweiterung des Prüfgegenstandes bei Prüfung im schriftlichen</w:t>
      </w:r>
      <w:r w:rsidR="00706F6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Verfahren ist nach Bestätigung durch die Krankenkasse vom MD dem Krankenhaus im laufenden Prüfverfahren und vor Abschluss der Begutachtung anzuzeigen; bei Bedarf soll sowohl der MD die angeforderten Unterlagen konkret benennen als auch das Krankenhaus die aus seiner Sicht zur Erfüllung des konkreten Prüfauftrages erfo</w:t>
      </w:r>
      <w:r w:rsidR="00706F67" w:rsidRPr="00E70972">
        <w:rPr>
          <w:rFonts w:ascii="Lucida Sans Unicode" w:hAnsi="Lucida Sans Unicode" w:cs="Lucida Sans Unicode"/>
          <w:w w:val="95"/>
          <w:sz w:val="20"/>
          <w:szCs w:val="20"/>
        </w:rPr>
        <w:t xml:space="preserve">rderlichen Unterlagen ergänzen.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Die Unterlagen haben sich ausschließlich auf die Erweiterung des Prüfgegenstandes zu beziehen.</w:t>
      </w:r>
      <w:r w:rsidR="00706F6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vertAlign w:val="superscript"/>
        </w:rPr>
        <w:t>3</w:t>
      </w:r>
      <w:r w:rsidRPr="00E70972">
        <w:rPr>
          <w:rFonts w:ascii="Lucida Sans Unicode" w:hAnsi="Lucida Sans Unicode" w:cs="Lucida Sans Unicode"/>
          <w:w w:val="95"/>
          <w:sz w:val="20"/>
          <w:szCs w:val="20"/>
        </w:rPr>
        <w:t xml:space="preserve">Die Unterlagen müssen innerhalb von 4 Wochen nach Eingang der Benennung vom Krankenhaus an den MD übermittelt und diesem zugegangen sein. </w:t>
      </w:r>
      <w:r w:rsidRPr="00E70972">
        <w:rPr>
          <w:rFonts w:ascii="Lucida Sans Unicode" w:hAnsi="Lucida Sans Unicode" w:cs="Lucida Sans Unicode"/>
          <w:w w:val="95"/>
          <w:sz w:val="20"/>
          <w:szCs w:val="20"/>
          <w:vertAlign w:val="superscript"/>
        </w:rPr>
        <w:t>4</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 xml:space="preserve">2 Sätze 9 bis 11 gelten entsprechend. </w:t>
      </w:r>
      <w:r w:rsidRPr="00E70972">
        <w:rPr>
          <w:rFonts w:ascii="Lucida Sans Unicode" w:hAnsi="Lucida Sans Unicode" w:cs="Lucida Sans Unicode"/>
          <w:w w:val="95"/>
          <w:sz w:val="20"/>
          <w:szCs w:val="20"/>
          <w:vertAlign w:val="superscript"/>
        </w:rPr>
        <w:t>5</w:t>
      </w:r>
      <w:r w:rsidRPr="00E70972">
        <w:rPr>
          <w:rFonts w:ascii="Lucida Sans Unicode" w:hAnsi="Lucida Sans Unicode" w:cs="Lucida Sans Unicode"/>
          <w:w w:val="95"/>
          <w:sz w:val="20"/>
          <w:szCs w:val="20"/>
        </w:rPr>
        <w:t xml:space="preserve">Die Frist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8</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3 verlängert sich um einen Monat. </w:t>
      </w:r>
      <w:r w:rsidRPr="00E70972">
        <w:rPr>
          <w:rFonts w:ascii="Lucida Sans Unicode" w:hAnsi="Lucida Sans Unicode" w:cs="Lucida Sans Unicode"/>
          <w:w w:val="95"/>
          <w:sz w:val="20"/>
          <w:szCs w:val="20"/>
          <w:vertAlign w:val="superscript"/>
        </w:rPr>
        <w:t>6</w:t>
      </w:r>
      <w:r w:rsidRPr="00E70972">
        <w:rPr>
          <w:rFonts w:ascii="Lucida Sans Unicode" w:hAnsi="Lucida Sans Unicode" w:cs="Lucida Sans Unicode"/>
          <w:w w:val="95"/>
          <w:sz w:val="20"/>
          <w:szCs w:val="20"/>
        </w:rPr>
        <w:t>Auch bei einer Prüfung vor Ort kann eine Erweiterung des Prüfgegenstandes erfolgen.</w:t>
      </w:r>
    </w:p>
    <w:p w:rsidR="00CB5AE8" w:rsidRPr="00E70972" w:rsidRDefault="00CB5AE8" w:rsidP="006F0678">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5)</w:t>
      </w:r>
      <w:r w:rsidR="00706F67"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rPr>
        <w:t xml:space="preserve">Für die Übermittlung des Ergebnisses der Begutachtung und der wesentlichen Gründe durch den MD gilt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277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w:t>
      </w:r>
    </w:p>
    <w:p w:rsidR="00CA33DB" w:rsidRPr="00C33989" w:rsidRDefault="00CA33DB" w:rsidP="00C33989">
      <w:pPr>
        <w:tabs>
          <w:tab w:val="left" w:pos="4045"/>
        </w:tabs>
        <w:spacing w:before="240" w:after="120" w:line="264" w:lineRule="auto"/>
        <w:jc w:val="left"/>
        <w:rPr>
          <w:rFonts w:ascii="Lucida Sans Unicode" w:hAnsi="Lucida Sans Unicode" w:cs="Lucida Sans Unicode"/>
          <w:b/>
          <w:w w:val="95"/>
          <w:sz w:val="20"/>
          <w:szCs w:val="20"/>
        </w:rPr>
      </w:pPr>
      <w:r w:rsidRPr="00C33989">
        <w:rPr>
          <w:rFonts w:ascii="Lucida Sans Unicode" w:hAnsi="Lucida Sans Unicode" w:cs="Lucida Sans Unicode"/>
          <w:b/>
          <w:w w:val="95"/>
          <w:sz w:val="20"/>
          <w:szCs w:val="20"/>
        </w:rPr>
        <w:t>Erläuterung:</w:t>
      </w:r>
    </w:p>
    <w:p w:rsidR="00B301F4" w:rsidRPr="00E70972" w:rsidRDefault="00CA33DB"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E70972">
        <w:rPr>
          <w:rFonts w:ascii="Lucida Sans Unicode" w:eastAsia="Times New Roman" w:hAnsi="Lucida Sans Unicode" w:cs="Lucida Sans Unicode"/>
          <w:b/>
          <w:bCs/>
          <w:w w:val="95"/>
          <w:sz w:val="20"/>
          <w:szCs w:val="20"/>
          <w:lang w:eastAsia="de-DE"/>
        </w:rPr>
        <w:t>z</w:t>
      </w:r>
      <w:r w:rsidR="00B301F4" w:rsidRPr="00E70972">
        <w:rPr>
          <w:rFonts w:ascii="Lucida Sans Unicode" w:eastAsia="Times New Roman" w:hAnsi="Lucida Sans Unicode" w:cs="Lucida Sans Unicode"/>
          <w:b/>
          <w:bCs/>
          <w:w w:val="95"/>
          <w:sz w:val="20"/>
          <w:szCs w:val="20"/>
          <w:lang w:eastAsia="de-DE"/>
        </w:rPr>
        <w:t>u Abs</w:t>
      </w:r>
      <w:r w:rsidR="006F0678">
        <w:rPr>
          <w:rFonts w:ascii="Lucida Sans Unicode" w:eastAsia="Times New Roman" w:hAnsi="Lucida Sans Unicode" w:cs="Lucida Sans Unicode"/>
          <w:b/>
          <w:bCs/>
          <w:w w:val="95"/>
          <w:sz w:val="20"/>
          <w:szCs w:val="20"/>
          <w:lang w:eastAsia="de-DE"/>
        </w:rPr>
        <w:t>atz </w:t>
      </w:r>
      <w:r w:rsidR="00B301F4" w:rsidRPr="00E70972">
        <w:rPr>
          <w:rFonts w:ascii="Lucida Sans Unicode" w:eastAsia="Times New Roman" w:hAnsi="Lucida Sans Unicode" w:cs="Lucida Sans Unicode"/>
          <w:b/>
          <w:bCs/>
          <w:w w:val="95"/>
          <w:sz w:val="20"/>
          <w:szCs w:val="20"/>
          <w:lang w:eastAsia="de-DE"/>
        </w:rPr>
        <w:t>1:</w:t>
      </w:r>
    </w:p>
    <w:p w:rsidR="00B301F4" w:rsidRPr="00E70972" w:rsidRDefault="00AC08A9"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Die Verständigung zwischen den Beteiligten soll dahingehend erfolgen, ob die Prüfung </w:t>
      </w:r>
      <w:r w:rsidR="00B3148D" w:rsidRPr="00E70972">
        <w:rPr>
          <w:rFonts w:ascii="Lucida Sans Unicode" w:hAnsi="Lucida Sans Unicode" w:cs="Lucida Sans Unicode"/>
          <w:w w:val="95"/>
          <w:sz w:val="20"/>
          <w:szCs w:val="20"/>
        </w:rPr>
        <w:t>im schriftlichen Verfahren</w:t>
      </w:r>
      <w:r w:rsidRPr="00E70972">
        <w:rPr>
          <w:rFonts w:ascii="Lucida Sans Unicode" w:hAnsi="Lucida Sans Unicode" w:cs="Lucida Sans Unicode"/>
          <w:w w:val="95"/>
          <w:sz w:val="20"/>
          <w:szCs w:val="20"/>
        </w:rPr>
        <w:t xml:space="preserve"> oder vor Ort erfolgt. Lässt sich kein Einvernehmen herstellen, kann der MD von seiner Befugnis zu einer Prüfung vor Ort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276 Abs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4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Gebrauch machen. Ist dies nicht der Fall, findet die Prüfung </w:t>
      </w:r>
      <w:r w:rsidR="009A7C18" w:rsidRPr="00E70972">
        <w:rPr>
          <w:rFonts w:ascii="Lucida Sans Unicode" w:hAnsi="Lucida Sans Unicode" w:cs="Lucida Sans Unicode"/>
          <w:w w:val="95"/>
          <w:sz w:val="20"/>
          <w:szCs w:val="20"/>
        </w:rPr>
        <w:t>im schriftlichen Verfahren</w:t>
      </w:r>
      <w:r w:rsidRPr="00E70972">
        <w:rPr>
          <w:rFonts w:ascii="Lucida Sans Unicode" w:hAnsi="Lucida Sans Unicode" w:cs="Lucida Sans Unicode"/>
          <w:w w:val="95"/>
          <w:sz w:val="20"/>
          <w:szCs w:val="20"/>
        </w:rPr>
        <w:t xml:space="preserve"> statt. </w:t>
      </w:r>
    </w:p>
    <w:p w:rsidR="00B301F4" w:rsidRPr="00273A71" w:rsidRDefault="00CA33DB"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273A71">
        <w:rPr>
          <w:rFonts w:ascii="Lucida Sans Unicode" w:eastAsia="Times New Roman" w:hAnsi="Lucida Sans Unicode" w:cs="Lucida Sans Unicode"/>
          <w:b/>
          <w:bCs/>
          <w:w w:val="95"/>
          <w:sz w:val="20"/>
          <w:szCs w:val="20"/>
          <w:lang w:eastAsia="de-DE"/>
        </w:rPr>
        <w:t>z</w:t>
      </w:r>
      <w:r w:rsidR="00B301F4" w:rsidRPr="00273A71">
        <w:rPr>
          <w:rFonts w:ascii="Lucida Sans Unicode" w:eastAsia="Times New Roman" w:hAnsi="Lucida Sans Unicode" w:cs="Lucida Sans Unicode"/>
          <w:b/>
          <w:bCs/>
          <w:w w:val="95"/>
          <w:sz w:val="20"/>
          <w:szCs w:val="20"/>
          <w:lang w:eastAsia="de-DE"/>
        </w:rPr>
        <w:t>u Abs</w:t>
      </w:r>
      <w:r w:rsidR="006F0678">
        <w:rPr>
          <w:rFonts w:ascii="Lucida Sans Unicode" w:eastAsia="Times New Roman" w:hAnsi="Lucida Sans Unicode" w:cs="Lucida Sans Unicode"/>
          <w:b/>
          <w:bCs/>
          <w:w w:val="95"/>
          <w:sz w:val="20"/>
          <w:szCs w:val="20"/>
          <w:lang w:eastAsia="de-DE"/>
        </w:rPr>
        <w:t>atz </w:t>
      </w:r>
      <w:r w:rsidR="00B301F4" w:rsidRPr="00273A71">
        <w:rPr>
          <w:rFonts w:ascii="Lucida Sans Unicode" w:eastAsia="Times New Roman" w:hAnsi="Lucida Sans Unicode" w:cs="Lucida Sans Unicode"/>
          <w:b/>
          <w:bCs/>
          <w:w w:val="95"/>
          <w:sz w:val="20"/>
          <w:szCs w:val="20"/>
          <w:lang w:eastAsia="de-DE"/>
        </w:rPr>
        <w:t>2:</w:t>
      </w:r>
    </w:p>
    <w:p w:rsidR="00B301F4" w:rsidRPr="00E70972" w:rsidRDefault="00AC08A9"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Bei Prüfungen vor Ort kann der MD-Gutachter die notwendigen Krankenunterlagen gemäß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276 Abs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4</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1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einsehen. Findet die Prüfung hingegen </w:t>
      </w:r>
      <w:r w:rsidR="007A191C" w:rsidRPr="00E70972">
        <w:rPr>
          <w:rFonts w:ascii="Lucida Sans Unicode" w:hAnsi="Lucida Sans Unicode" w:cs="Lucida Sans Unicode"/>
          <w:w w:val="95"/>
          <w:sz w:val="20"/>
          <w:szCs w:val="20"/>
        </w:rPr>
        <w:t>im schriftlichen Verfahren</w:t>
      </w:r>
      <w:r w:rsidRPr="00E70972">
        <w:rPr>
          <w:rFonts w:ascii="Lucida Sans Unicode" w:hAnsi="Lucida Sans Unicode" w:cs="Lucida Sans Unicode"/>
          <w:w w:val="95"/>
          <w:sz w:val="20"/>
          <w:szCs w:val="20"/>
        </w:rPr>
        <w:t xml:space="preserve"> statt, kann der MD die zur Prüfung notwendigen Unterlagen in Kopie oder in einem elektronischen Verfahren anfordern. Nach</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2 kann der MD die Unterlagen vom Krankenhaus anfordern, die er zur Beurteilung von Voraussetzungen, Art und Umfang der Leistung sowie der ordnungsgemäßen Abrechnung benötigt. </w:t>
      </w:r>
    </w:p>
    <w:p w:rsidR="006F0678" w:rsidRDefault="006C5B05"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Nach Abs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3 soll der</w:t>
      </w:r>
      <w:r w:rsidR="00B301F4" w:rsidRPr="00E70972">
        <w:rPr>
          <w:rFonts w:ascii="Lucida Sans Unicode" w:hAnsi="Lucida Sans Unicode" w:cs="Lucida Sans Unicode"/>
          <w:w w:val="95"/>
          <w:sz w:val="20"/>
          <w:szCs w:val="20"/>
        </w:rPr>
        <w:t xml:space="preserve"> MD die von ihm zur Durchführung der Fallprüfung benötigten Unterlagen konkret bezeichne</w:t>
      </w:r>
      <w:r w:rsidRPr="00E70972">
        <w:rPr>
          <w:rFonts w:ascii="Lucida Sans Unicode" w:hAnsi="Lucida Sans Unicode" w:cs="Lucida Sans Unicode"/>
          <w:w w:val="95"/>
          <w:sz w:val="20"/>
          <w:szCs w:val="20"/>
        </w:rPr>
        <w:t>n</w:t>
      </w:r>
      <w:r w:rsidR="000E4E58" w:rsidRPr="00E70972">
        <w:rPr>
          <w:rFonts w:ascii="Lucida Sans Unicode" w:hAnsi="Lucida Sans Unicode" w:cs="Lucida Sans Unicode"/>
          <w:w w:val="95"/>
          <w:sz w:val="20"/>
          <w:szCs w:val="20"/>
        </w:rPr>
        <w:t>.</w:t>
      </w:r>
      <w:r w:rsidR="000A4EF2" w:rsidRPr="00E70972">
        <w:rPr>
          <w:rFonts w:ascii="Lucida Sans Unicode" w:hAnsi="Lucida Sans Unicode" w:cs="Lucida Sans Unicode"/>
          <w:w w:val="95"/>
          <w:sz w:val="20"/>
          <w:szCs w:val="20"/>
        </w:rPr>
        <w:t xml:space="preserve"> Auch das Krankenhaus soll die aus seiner Sicht zur Erfüllung des konkreten Prüfauftrages erforderlichen</w:t>
      </w:r>
      <w:r w:rsidR="002366FD" w:rsidRPr="00E70972">
        <w:rPr>
          <w:rFonts w:ascii="Lucida Sans Unicode" w:hAnsi="Lucida Sans Unicode" w:cs="Lucida Sans Unicode"/>
          <w:w w:val="95"/>
          <w:sz w:val="20"/>
          <w:szCs w:val="20"/>
        </w:rPr>
        <w:t xml:space="preserve"> U</w:t>
      </w:r>
      <w:r w:rsidR="000A4EF2" w:rsidRPr="00E70972">
        <w:rPr>
          <w:rFonts w:ascii="Lucida Sans Unicode" w:hAnsi="Lucida Sans Unicode" w:cs="Lucida Sans Unicode"/>
          <w:w w:val="95"/>
          <w:sz w:val="20"/>
          <w:szCs w:val="20"/>
        </w:rPr>
        <w:t>nterlagen ergänzen.</w:t>
      </w:r>
      <w:r w:rsidRPr="00E70972">
        <w:rPr>
          <w:rFonts w:ascii="Lucida Sans Unicode" w:hAnsi="Lucida Sans Unicode" w:cs="Lucida Sans Unicode"/>
          <w:w w:val="95"/>
          <w:sz w:val="20"/>
          <w:szCs w:val="20"/>
        </w:rPr>
        <w:t xml:space="preserve"> </w:t>
      </w:r>
      <w:r w:rsidR="00EF048B" w:rsidRPr="00E70972">
        <w:rPr>
          <w:rFonts w:ascii="Lucida Sans Unicode" w:hAnsi="Lucida Sans Unicode" w:cs="Lucida Sans Unicode"/>
          <w:w w:val="95"/>
          <w:sz w:val="20"/>
          <w:szCs w:val="20"/>
        </w:rPr>
        <w:t>Nach</w:t>
      </w:r>
      <w:r w:rsidRPr="00E70972">
        <w:rPr>
          <w:rFonts w:ascii="Lucida Sans Unicode" w:hAnsi="Lucida Sans Unicode" w:cs="Lucida Sans Unicode"/>
          <w:w w:val="95"/>
          <w:sz w:val="20"/>
          <w:szCs w:val="20"/>
        </w:rPr>
        <w:t xml:space="preserve"> Abs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4 erfolgt die Benennung der vom MD angeforderten Unterlagen ab dem 01.07.2022 verbindlich auf elektronischem Wege gemäß Anhang</w:t>
      </w:r>
      <w:r w:rsidR="006F0678">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 der technischen Anlage zur elektronischen Vorgangsübermittlungsvereinbarung (eVV).</w:t>
      </w:r>
      <w:r w:rsidR="006F0678">
        <w:rPr>
          <w:rFonts w:ascii="Lucida Sans Unicode" w:hAnsi="Lucida Sans Unicode" w:cs="Lucida Sans Unicode"/>
          <w:w w:val="95"/>
          <w:sz w:val="20"/>
          <w:szCs w:val="20"/>
        </w:rPr>
        <w:t xml:space="preserve"> </w:t>
      </w:r>
    </w:p>
    <w:p w:rsidR="005A6B61" w:rsidRPr="00E70972" w:rsidRDefault="006C5B05"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6F0678">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5 legt fest, dass das Krankenhaus die angeforderten </w:t>
      </w:r>
      <w:r w:rsidR="00E84139" w:rsidRPr="00E70972">
        <w:rPr>
          <w:rFonts w:ascii="Lucida Sans Unicode" w:hAnsi="Lucida Sans Unicode" w:cs="Lucida Sans Unicode"/>
          <w:w w:val="95"/>
          <w:sz w:val="20"/>
          <w:szCs w:val="20"/>
        </w:rPr>
        <w:t xml:space="preserve">und </w:t>
      </w:r>
      <w:r w:rsidR="002366FD" w:rsidRPr="00E70972">
        <w:rPr>
          <w:rFonts w:ascii="Lucida Sans Unicode" w:hAnsi="Lucida Sans Unicode" w:cs="Lucida Sans Unicode"/>
          <w:w w:val="95"/>
          <w:sz w:val="20"/>
          <w:szCs w:val="20"/>
        </w:rPr>
        <w:t xml:space="preserve">die aus seiner Sicht zur Erfüllung des konkreten Prüfauftrages erforderlichen </w:t>
      </w:r>
      <w:r w:rsidRPr="00E70972">
        <w:rPr>
          <w:rFonts w:ascii="Lucida Sans Unicode" w:hAnsi="Lucida Sans Unicode" w:cs="Lucida Sans Unicode"/>
          <w:w w:val="95"/>
          <w:sz w:val="20"/>
          <w:szCs w:val="20"/>
        </w:rPr>
        <w:t xml:space="preserve">Unterlagen innerhalb einer </w:t>
      </w:r>
      <w:r w:rsidR="007A10DE" w:rsidRPr="00E70972">
        <w:rPr>
          <w:rFonts w:ascii="Lucida Sans Unicode" w:hAnsi="Lucida Sans Unicode" w:cs="Lucida Sans Unicode"/>
          <w:w w:val="95"/>
          <w:sz w:val="20"/>
          <w:szCs w:val="20"/>
        </w:rPr>
        <w:t>Ausschlussf</w:t>
      </w:r>
      <w:r w:rsidRPr="00E70972">
        <w:rPr>
          <w:rFonts w:ascii="Lucida Sans Unicode" w:hAnsi="Lucida Sans Unicode" w:cs="Lucida Sans Unicode"/>
          <w:w w:val="95"/>
          <w:sz w:val="20"/>
          <w:szCs w:val="20"/>
        </w:rPr>
        <w:t>rist von 8</w:t>
      </w:r>
      <w:r w:rsidR="006F0678">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Wochen an den MD zu übermitteln hat</w:t>
      </w:r>
      <w:r w:rsidR="00E84139" w:rsidRPr="00E70972">
        <w:rPr>
          <w:rFonts w:ascii="Lucida Sans Unicode" w:hAnsi="Lucida Sans Unicode" w:cs="Lucida Sans Unicode"/>
          <w:w w:val="95"/>
          <w:sz w:val="20"/>
          <w:szCs w:val="20"/>
        </w:rPr>
        <w:t>, entscheidend ist der Zugang innerhalb dieser Frist beim MD.</w:t>
      </w:r>
      <w:r w:rsidRPr="00E70972">
        <w:rPr>
          <w:rFonts w:ascii="Lucida Sans Unicode" w:hAnsi="Lucida Sans Unicode" w:cs="Lucida Sans Unicode"/>
          <w:w w:val="95"/>
          <w:sz w:val="20"/>
          <w:szCs w:val="20"/>
        </w:rPr>
        <w:t xml:space="preserve"> </w:t>
      </w:r>
    </w:p>
    <w:p w:rsidR="006C5B05" w:rsidRPr="00E70972" w:rsidRDefault="00B05A7A"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Krankenhäuser können eine Dokumentenklassifizierung gemäß eVV bereits ab dem 01.07.2022 übermitteln. Mindestens haben sie aber gemäß eVV die Unterlagen den Kategorien Krankenhausberichte, Kurve, Pflege</w:t>
      </w:r>
      <w:r w:rsidR="006F0678">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 xml:space="preserve"> oder Arzt</w:t>
      </w:r>
      <w:r w:rsidR="006F0678">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Doku, Technische/Labor</w:t>
      </w:r>
      <w:r w:rsidR="006F0678">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Befunde und zusätzliche Unterlagen zuzuordnen. Ab dem 01.01.2024 ist die Nutzung der Dokumentenkodierung für die Krankenhäuser verpflichtend.</w:t>
      </w:r>
      <w:r w:rsidR="009A6BA3" w:rsidRPr="00E70972">
        <w:rPr>
          <w:rFonts w:ascii="Lucida Sans Unicode" w:hAnsi="Lucida Sans Unicode" w:cs="Lucida Sans Unicode"/>
          <w:w w:val="95"/>
          <w:sz w:val="20"/>
          <w:szCs w:val="20"/>
        </w:rPr>
        <w:t xml:space="preserve"> </w:t>
      </w:r>
      <w:r w:rsidR="00A30A53" w:rsidRPr="00E70972">
        <w:rPr>
          <w:rFonts w:ascii="Lucida Sans Unicode" w:hAnsi="Lucida Sans Unicode" w:cs="Lucida Sans Unicode"/>
          <w:w w:val="95"/>
          <w:sz w:val="20"/>
          <w:szCs w:val="20"/>
        </w:rPr>
        <w:t xml:space="preserve">Dies stellt eine strukturierte Übermittlung von </w:t>
      </w:r>
      <w:r w:rsidR="009B3CFD" w:rsidRPr="00E70972">
        <w:rPr>
          <w:rFonts w:ascii="Lucida Sans Unicode" w:hAnsi="Lucida Sans Unicode" w:cs="Lucida Sans Unicode"/>
          <w:w w:val="95"/>
          <w:sz w:val="20"/>
          <w:szCs w:val="20"/>
        </w:rPr>
        <w:t xml:space="preserve">Patientenunterlagen </w:t>
      </w:r>
      <w:r w:rsidR="00A30A53" w:rsidRPr="00E70972">
        <w:rPr>
          <w:rFonts w:ascii="Lucida Sans Unicode" w:hAnsi="Lucida Sans Unicode" w:cs="Lucida Sans Unicode"/>
          <w:w w:val="95"/>
          <w:sz w:val="20"/>
          <w:szCs w:val="20"/>
        </w:rPr>
        <w:t>(selbst bei Erforderlichkeit vollständiger Patientenakten) sicher.</w:t>
      </w:r>
    </w:p>
    <w:p w:rsidR="009A6BA3" w:rsidRPr="00E70972" w:rsidRDefault="009A6BA3"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Ziel der Regelung ist die vollständige Verfügbarkeit der relevanten Prüfgrundlage für die abschließende Klärung der strittigen Fragestellung(en). Bei Anforderung und Versand bzw. Bereitstellung dieser Unterlagen wird gegenseitige Rücksichtnahme bezüglich des Aufwandes vorausgesetzt. </w:t>
      </w:r>
    </w:p>
    <w:p w:rsidR="00C5489D" w:rsidRPr="00E70972" w:rsidRDefault="0074226B"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Ein nachträgliches Liefern der Unterlagen ist nur unter engen Voraussetzungen gemäß</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7 innerhalb </w:t>
      </w:r>
      <w:r w:rsidR="007A10DE" w:rsidRPr="00E70972">
        <w:rPr>
          <w:rFonts w:ascii="Lucida Sans Unicode" w:hAnsi="Lucida Sans Unicode" w:cs="Lucida Sans Unicode"/>
          <w:w w:val="95"/>
          <w:sz w:val="20"/>
          <w:szCs w:val="20"/>
        </w:rPr>
        <w:t xml:space="preserve">der Fristverlängerung von </w:t>
      </w:r>
      <w:r w:rsidRPr="00E70972">
        <w:rPr>
          <w:rFonts w:ascii="Lucida Sans Unicode" w:hAnsi="Lucida Sans Unicode" w:cs="Lucida Sans Unicode"/>
          <w:w w:val="95"/>
          <w:sz w:val="20"/>
          <w:szCs w:val="20"/>
        </w:rPr>
        <w:t>weitere</w:t>
      </w:r>
      <w:r w:rsidR="007A10DE" w:rsidRPr="00E70972">
        <w:rPr>
          <w:rFonts w:ascii="Lucida Sans Unicode" w:hAnsi="Lucida Sans Unicode" w:cs="Lucida Sans Unicode"/>
          <w:w w:val="95"/>
          <w:sz w:val="20"/>
          <w:szCs w:val="20"/>
        </w:rPr>
        <w:t>n</w:t>
      </w:r>
      <w:r w:rsidRPr="00E70972">
        <w:rPr>
          <w:rFonts w:ascii="Lucida Sans Unicode" w:hAnsi="Lucida Sans Unicode" w:cs="Lucida Sans Unicode"/>
          <w:w w:val="95"/>
          <w:sz w:val="20"/>
          <w:szCs w:val="20"/>
        </w:rPr>
        <w:t xml:space="preserve"> 3</w:t>
      </w:r>
      <w:r w:rsidR="00AE27A7">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Wochen möglich.</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7 stellt Bedingungen an die mögliche Fortsetzung des</w:t>
      </w:r>
      <w:r w:rsidR="002B4DAE" w:rsidRPr="00E70972">
        <w:rPr>
          <w:rFonts w:ascii="Lucida Sans Unicode" w:hAnsi="Lucida Sans Unicode" w:cs="Lucida Sans Unicode"/>
          <w:w w:val="95"/>
          <w:sz w:val="20"/>
          <w:szCs w:val="20"/>
        </w:rPr>
        <w:t xml:space="preserve"> MD-</w:t>
      </w:r>
      <w:r w:rsidRPr="00E70972">
        <w:rPr>
          <w:rFonts w:ascii="Lucida Sans Unicode" w:hAnsi="Lucida Sans Unicode" w:cs="Lucida Sans Unicode"/>
          <w:w w:val="95"/>
          <w:sz w:val="20"/>
          <w:szCs w:val="20"/>
        </w:rPr>
        <w:t>Prüfverfahrens. Das Krankenhaus hat die erforderlichen Unterlagen an den MD innerhalb von weiteren 3 Wochen zu</w:t>
      </w:r>
      <w:r w:rsidR="00013412"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liefern</w:t>
      </w:r>
      <w:r w:rsidR="00497F73" w:rsidRPr="00E70972">
        <w:rPr>
          <w:rFonts w:ascii="Lucida Sans Unicode" w:hAnsi="Lucida Sans Unicode" w:cs="Lucida Sans Unicode"/>
          <w:w w:val="95"/>
          <w:sz w:val="20"/>
          <w:szCs w:val="20"/>
        </w:rPr>
        <w:t xml:space="preserve"> bzw. bereitzustellen</w:t>
      </w:r>
      <w:r w:rsidRPr="00E70972">
        <w:rPr>
          <w:rFonts w:ascii="Lucida Sans Unicode" w:hAnsi="Lucida Sans Unicode" w:cs="Lucida Sans Unicode"/>
          <w:w w:val="95"/>
          <w:sz w:val="20"/>
          <w:szCs w:val="20"/>
        </w:rPr>
        <w:t xml:space="preserve"> (Zugang beim MD max</w:t>
      </w:r>
      <w:r w:rsidR="00132218">
        <w:rPr>
          <w:rFonts w:ascii="Lucida Sans Unicode" w:hAnsi="Lucida Sans Unicode" w:cs="Lucida Sans Unicode"/>
          <w:w w:val="95"/>
          <w:sz w:val="20"/>
          <w:szCs w:val="20"/>
        </w:rPr>
        <w:t>imal</w:t>
      </w:r>
      <w:r w:rsidRPr="00E70972">
        <w:rPr>
          <w:rFonts w:ascii="Lucida Sans Unicode" w:hAnsi="Lucida Sans Unicode" w:cs="Lucida Sans Unicode"/>
          <w:w w:val="95"/>
          <w:sz w:val="20"/>
          <w:szCs w:val="20"/>
        </w:rPr>
        <w:t xml:space="preserve"> </w:t>
      </w:r>
      <w:r w:rsidR="00AE27A7">
        <w:rPr>
          <w:rFonts w:ascii="Lucida Sans Unicode" w:hAnsi="Lucida Sans Unicode" w:cs="Lucida Sans Unicode"/>
          <w:w w:val="95"/>
          <w:sz w:val="20"/>
          <w:szCs w:val="20"/>
        </w:rPr>
        <w:t>11 </w:t>
      </w:r>
      <w:r w:rsidRPr="00E70972">
        <w:rPr>
          <w:rFonts w:ascii="Lucida Sans Unicode" w:hAnsi="Lucida Sans Unicode" w:cs="Lucida Sans Unicode"/>
          <w:w w:val="95"/>
          <w:sz w:val="20"/>
          <w:szCs w:val="20"/>
        </w:rPr>
        <w:t xml:space="preserve">Wochen nach Zugang der Unterlagenanforderung beim Krankenhaus). Als Voraussetzung hierfür hat </w:t>
      </w:r>
      <w:r w:rsidR="00ED5D9B" w:rsidRPr="00E70972">
        <w:rPr>
          <w:rFonts w:ascii="Lucida Sans Unicode" w:hAnsi="Lucida Sans Unicode" w:cs="Lucida Sans Unicode"/>
          <w:w w:val="95"/>
          <w:sz w:val="20"/>
          <w:szCs w:val="20"/>
        </w:rPr>
        <w:t xml:space="preserve">das Krankenhaus </w:t>
      </w:r>
      <w:r w:rsidRPr="00E70972">
        <w:rPr>
          <w:rFonts w:ascii="Lucida Sans Unicode" w:hAnsi="Lucida Sans Unicode" w:cs="Lucida Sans Unicode"/>
          <w:w w:val="95"/>
          <w:sz w:val="20"/>
          <w:szCs w:val="20"/>
        </w:rPr>
        <w:t>die Krankenkasse vorher darüber zu informieren und 300</w:t>
      </w:r>
      <w:r w:rsidR="00132218">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Euro zu entrichten</w:t>
      </w:r>
      <w:r w:rsidR="00526B2A" w:rsidRPr="00E70972">
        <w:rPr>
          <w:rFonts w:ascii="Lucida Sans Unicode" w:hAnsi="Lucida Sans Unicode" w:cs="Lucida Sans Unicode"/>
          <w:w w:val="95"/>
          <w:sz w:val="20"/>
          <w:szCs w:val="20"/>
        </w:rPr>
        <w:t>, dabei w</w:t>
      </w:r>
      <w:r w:rsidR="002B4DAE" w:rsidRPr="00E70972">
        <w:rPr>
          <w:rFonts w:ascii="Lucida Sans Unicode" w:hAnsi="Lucida Sans Unicode" w:cs="Lucida Sans Unicode"/>
          <w:w w:val="95"/>
          <w:sz w:val="20"/>
          <w:szCs w:val="20"/>
        </w:rPr>
        <w:t>ird auf den Zahlungseingang bei der Krankenkasse abgestellt.</w:t>
      </w:r>
    </w:p>
    <w:p w:rsidR="00BE7C6D" w:rsidRPr="00E70972" w:rsidRDefault="003E0F5A"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Werden keinerlei Unterlagen innerhalb der Frist </w:t>
      </w:r>
      <w:r w:rsidR="0074226B" w:rsidRPr="00E70972">
        <w:rPr>
          <w:rFonts w:ascii="Lucida Sans Unicode" w:hAnsi="Lucida Sans Unicode" w:cs="Lucida Sans Unicode"/>
          <w:w w:val="95"/>
          <w:sz w:val="20"/>
          <w:szCs w:val="20"/>
        </w:rPr>
        <w:t>des Satzes</w:t>
      </w:r>
      <w:r w:rsidR="00132218">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5 oder </w:t>
      </w:r>
      <w:r w:rsidR="0074226B" w:rsidRPr="00E70972">
        <w:rPr>
          <w:rFonts w:ascii="Lucida Sans Unicode" w:hAnsi="Lucida Sans Unicode" w:cs="Lucida Sans Unicode"/>
          <w:w w:val="95"/>
          <w:sz w:val="20"/>
          <w:szCs w:val="20"/>
        </w:rPr>
        <w:t>unter den Voraussetzungen des Satzes</w:t>
      </w:r>
      <w:r w:rsidR="00132218">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7 übermittelt</w:t>
      </w:r>
      <w:r w:rsidR="00ED5D9B" w:rsidRPr="00E70972">
        <w:rPr>
          <w:rFonts w:ascii="Lucida Sans Unicode" w:hAnsi="Lucida Sans Unicode" w:cs="Lucida Sans Unicode"/>
          <w:w w:val="95"/>
          <w:sz w:val="20"/>
          <w:szCs w:val="20"/>
        </w:rPr>
        <w:t xml:space="preserve"> bzw. bereitgestellt</w:t>
      </w:r>
      <w:r w:rsidRPr="00E70972">
        <w:rPr>
          <w:rFonts w:ascii="Lucida Sans Unicode" w:hAnsi="Lucida Sans Unicode" w:cs="Lucida Sans Unicode"/>
          <w:w w:val="95"/>
          <w:sz w:val="20"/>
          <w:szCs w:val="20"/>
        </w:rPr>
        <w:t>, gilt gemäß Abs</w:t>
      </w:r>
      <w:r w:rsidR="00B67CA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B67CA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10 die Krankenhausrechnung als erörtert, Einwendungen und Tatsachenvortrag des Krankenhauses sind ausgeschlossen. Dies bedeutet, dass </w:t>
      </w:r>
      <w:r w:rsidR="009A0A1D" w:rsidRPr="00E70972">
        <w:rPr>
          <w:rFonts w:ascii="Lucida Sans Unicode" w:hAnsi="Lucida Sans Unicode" w:cs="Lucida Sans Unicode"/>
          <w:w w:val="95"/>
          <w:sz w:val="20"/>
          <w:szCs w:val="20"/>
        </w:rPr>
        <w:t>das Krankenhaus keine Unterlagen oder Einwände gegen die leistungsrechtliche Entscheidung der Krankenkasse vortragen kann, auch nicht in einem nachfolgenden Gerichtsverfahren</w:t>
      </w:r>
      <w:r w:rsidR="00665323" w:rsidRPr="00E70972">
        <w:rPr>
          <w:rFonts w:ascii="Lucida Sans Unicode" w:hAnsi="Lucida Sans Unicode" w:cs="Lucida Sans Unicode"/>
          <w:w w:val="95"/>
          <w:sz w:val="20"/>
          <w:szCs w:val="20"/>
        </w:rPr>
        <w:t>.</w:t>
      </w:r>
      <w:r w:rsidR="0064591E" w:rsidRPr="00E70972">
        <w:rPr>
          <w:rFonts w:ascii="Lucida Sans Unicode" w:hAnsi="Lucida Sans Unicode" w:cs="Lucida Sans Unicode"/>
          <w:w w:val="95"/>
          <w:sz w:val="20"/>
          <w:szCs w:val="20"/>
        </w:rPr>
        <w:t xml:space="preserve"> </w:t>
      </w:r>
      <w:r w:rsidR="00665323" w:rsidRPr="00E70972">
        <w:rPr>
          <w:rFonts w:ascii="Lucida Sans Unicode" w:hAnsi="Lucida Sans Unicode" w:cs="Lucida Sans Unicode"/>
          <w:w w:val="95"/>
          <w:sz w:val="20"/>
          <w:szCs w:val="20"/>
        </w:rPr>
        <w:t xml:space="preserve">Die Krankenkasse übermittelt dem Krankenhaus ihre Entscheidung unter Verwendung des entsprechenden Schlüssels per Datenaustausch nach </w:t>
      </w:r>
      <w:r w:rsidR="00C77196">
        <w:rPr>
          <w:rFonts w:ascii="Lucida Sans Unicode" w:hAnsi="Lucida Sans Unicode" w:cs="Lucida Sans Unicode"/>
          <w:w w:val="95"/>
          <w:sz w:val="20"/>
          <w:szCs w:val="20"/>
        </w:rPr>
        <w:t>§ </w:t>
      </w:r>
      <w:r w:rsidR="00665323" w:rsidRPr="00E70972">
        <w:rPr>
          <w:rFonts w:ascii="Lucida Sans Unicode" w:hAnsi="Lucida Sans Unicode" w:cs="Lucida Sans Unicode"/>
          <w:w w:val="95"/>
          <w:sz w:val="20"/>
          <w:szCs w:val="20"/>
        </w:rPr>
        <w:t xml:space="preserve">301 </w:t>
      </w:r>
      <w:r w:rsidR="00706983">
        <w:rPr>
          <w:rFonts w:ascii="Lucida Sans Unicode" w:hAnsi="Lucida Sans Unicode" w:cs="Lucida Sans Unicode"/>
          <w:w w:val="95"/>
          <w:sz w:val="20"/>
          <w:szCs w:val="20"/>
        </w:rPr>
        <w:t>SGB V</w:t>
      </w:r>
      <w:r w:rsidR="00665323" w:rsidRPr="00E70972">
        <w:rPr>
          <w:rFonts w:ascii="Lucida Sans Unicode" w:hAnsi="Lucida Sans Unicode" w:cs="Lucida Sans Unicode"/>
          <w:w w:val="95"/>
          <w:sz w:val="20"/>
          <w:szCs w:val="20"/>
        </w:rPr>
        <w:t>.</w:t>
      </w:r>
    </w:p>
    <w:p w:rsidR="003E0F5A" w:rsidRPr="00E70972" w:rsidRDefault="00F85871"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Werden innerhalb der Frist nur unvollständige Unterlagen übermittelt, erfolgt gemäß</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9 die Begutachtung durch den MD auf der Basis der vorliegenden Unterlagen. </w:t>
      </w:r>
      <w:r w:rsidR="00F635DA" w:rsidRPr="00E70972">
        <w:rPr>
          <w:rFonts w:ascii="Lucida Sans Unicode" w:hAnsi="Lucida Sans Unicode" w:cs="Lucida Sans Unicode"/>
          <w:w w:val="95"/>
          <w:sz w:val="20"/>
          <w:szCs w:val="20"/>
        </w:rPr>
        <w:t>V</w:t>
      </w:r>
      <w:r w:rsidR="009A0A1D" w:rsidRPr="00E70972">
        <w:rPr>
          <w:rFonts w:ascii="Lucida Sans Unicode" w:hAnsi="Lucida Sans Unicode" w:cs="Lucida Sans Unicode"/>
          <w:w w:val="95"/>
          <w:sz w:val="20"/>
          <w:szCs w:val="20"/>
        </w:rPr>
        <w:t xml:space="preserve">om MD konkret benannte, aber nicht </w:t>
      </w:r>
      <w:r w:rsidR="0074226B" w:rsidRPr="00E70972">
        <w:rPr>
          <w:rFonts w:ascii="Lucida Sans Unicode" w:hAnsi="Lucida Sans Unicode" w:cs="Lucida Sans Unicode"/>
          <w:w w:val="95"/>
          <w:sz w:val="20"/>
          <w:szCs w:val="20"/>
        </w:rPr>
        <w:t xml:space="preserve">fristgemäß </w:t>
      </w:r>
      <w:r w:rsidR="009A0A1D" w:rsidRPr="00E70972">
        <w:rPr>
          <w:rFonts w:ascii="Lucida Sans Unicode" w:hAnsi="Lucida Sans Unicode" w:cs="Lucida Sans Unicode"/>
          <w:w w:val="95"/>
          <w:sz w:val="20"/>
          <w:szCs w:val="20"/>
        </w:rPr>
        <w:t xml:space="preserve">vorgelegte Unterlagen </w:t>
      </w:r>
      <w:r w:rsidR="00F635DA" w:rsidRPr="00E70972">
        <w:rPr>
          <w:rFonts w:ascii="Lucida Sans Unicode" w:hAnsi="Lucida Sans Unicode" w:cs="Lucida Sans Unicode"/>
          <w:w w:val="95"/>
          <w:sz w:val="20"/>
          <w:szCs w:val="20"/>
        </w:rPr>
        <w:t>können ausweislich des Satzes</w:t>
      </w:r>
      <w:r w:rsidR="00B67CA5">
        <w:rPr>
          <w:rFonts w:ascii="Lucida Sans Unicode" w:hAnsi="Lucida Sans Unicode" w:cs="Lucida Sans Unicode"/>
          <w:w w:val="95"/>
          <w:sz w:val="20"/>
          <w:szCs w:val="20"/>
        </w:rPr>
        <w:t> </w:t>
      </w:r>
      <w:r w:rsidR="00F635DA" w:rsidRPr="00E70972">
        <w:rPr>
          <w:rFonts w:ascii="Lucida Sans Unicode" w:hAnsi="Lucida Sans Unicode" w:cs="Lucida Sans Unicode"/>
          <w:w w:val="95"/>
          <w:sz w:val="20"/>
          <w:szCs w:val="20"/>
        </w:rPr>
        <w:t xml:space="preserve">11 </w:t>
      </w:r>
      <w:r w:rsidR="009A0A1D" w:rsidRPr="00E70972">
        <w:rPr>
          <w:rFonts w:ascii="Lucida Sans Unicode" w:hAnsi="Lucida Sans Unicode" w:cs="Lucida Sans Unicode"/>
          <w:w w:val="95"/>
          <w:sz w:val="20"/>
          <w:szCs w:val="20"/>
        </w:rPr>
        <w:t>auch in einem nachfolgenden Erörterungsverfahren nicht berücksichtigt werden. Dies soll sicherstellen, dass der MD auf Grundlage aller von ihm zulässigerweise für erforderlich gehaltene</w:t>
      </w:r>
      <w:r w:rsidR="00DE24BE" w:rsidRPr="00E70972">
        <w:rPr>
          <w:rFonts w:ascii="Lucida Sans Unicode" w:hAnsi="Lucida Sans Unicode" w:cs="Lucida Sans Unicode"/>
          <w:w w:val="95"/>
          <w:sz w:val="20"/>
          <w:szCs w:val="20"/>
        </w:rPr>
        <w:t>n</w:t>
      </w:r>
      <w:r w:rsidR="009A0A1D" w:rsidRPr="00E70972">
        <w:rPr>
          <w:rFonts w:ascii="Lucida Sans Unicode" w:hAnsi="Lucida Sans Unicode" w:cs="Lucida Sans Unicode"/>
          <w:w w:val="95"/>
          <w:sz w:val="20"/>
          <w:szCs w:val="20"/>
        </w:rPr>
        <w:t xml:space="preserve"> Unterlagen die streitige Krankenhausrechnung objektiv und rechtzeitig begutachten k</w:t>
      </w:r>
      <w:r w:rsidR="00704A09" w:rsidRPr="00E70972">
        <w:rPr>
          <w:rFonts w:ascii="Lucida Sans Unicode" w:hAnsi="Lucida Sans Unicode" w:cs="Lucida Sans Unicode"/>
          <w:w w:val="95"/>
          <w:sz w:val="20"/>
          <w:szCs w:val="20"/>
        </w:rPr>
        <w:t>a</w:t>
      </w:r>
      <w:r w:rsidR="009A0A1D" w:rsidRPr="00E70972">
        <w:rPr>
          <w:rFonts w:ascii="Lucida Sans Unicode" w:hAnsi="Lucida Sans Unicode" w:cs="Lucida Sans Unicode"/>
          <w:w w:val="95"/>
          <w:sz w:val="20"/>
          <w:szCs w:val="20"/>
        </w:rPr>
        <w:t>nn und eine Klärung der Abrechnungsstreitigkeit ohne gerichtliches Verfahren erfolgt.</w:t>
      </w:r>
    </w:p>
    <w:p w:rsidR="00B301F4" w:rsidRPr="00E70972" w:rsidRDefault="00CA33DB"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E70972">
        <w:rPr>
          <w:rFonts w:ascii="Lucida Sans Unicode" w:eastAsia="Times New Roman" w:hAnsi="Lucida Sans Unicode" w:cs="Lucida Sans Unicode"/>
          <w:b/>
          <w:bCs/>
          <w:w w:val="95"/>
          <w:sz w:val="20"/>
          <w:szCs w:val="20"/>
          <w:lang w:eastAsia="de-DE"/>
        </w:rPr>
        <w:t>z</w:t>
      </w:r>
      <w:r w:rsidR="00B301F4" w:rsidRPr="00E70972">
        <w:rPr>
          <w:rFonts w:ascii="Lucida Sans Unicode" w:eastAsia="Times New Roman" w:hAnsi="Lucida Sans Unicode" w:cs="Lucida Sans Unicode"/>
          <w:b/>
          <w:bCs/>
          <w:w w:val="95"/>
          <w:sz w:val="20"/>
          <w:szCs w:val="20"/>
          <w:lang w:eastAsia="de-DE"/>
        </w:rPr>
        <w:t>u Abs</w:t>
      </w:r>
      <w:r w:rsidR="00B67CA5">
        <w:rPr>
          <w:rFonts w:ascii="Lucida Sans Unicode" w:eastAsia="Times New Roman" w:hAnsi="Lucida Sans Unicode" w:cs="Lucida Sans Unicode"/>
          <w:b/>
          <w:bCs/>
          <w:w w:val="95"/>
          <w:sz w:val="20"/>
          <w:szCs w:val="20"/>
          <w:lang w:eastAsia="de-DE"/>
        </w:rPr>
        <w:t>atz </w:t>
      </w:r>
      <w:r w:rsidRPr="00E70972">
        <w:rPr>
          <w:rFonts w:ascii="Lucida Sans Unicode" w:eastAsia="Times New Roman" w:hAnsi="Lucida Sans Unicode" w:cs="Lucida Sans Unicode"/>
          <w:b/>
          <w:bCs/>
          <w:w w:val="95"/>
          <w:sz w:val="20"/>
          <w:szCs w:val="20"/>
          <w:lang w:eastAsia="de-DE"/>
        </w:rPr>
        <w:t>3</w:t>
      </w:r>
      <w:r w:rsidR="00B301F4" w:rsidRPr="00E70972">
        <w:rPr>
          <w:rFonts w:ascii="Lucida Sans Unicode" w:eastAsia="Times New Roman" w:hAnsi="Lucida Sans Unicode" w:cs="Lucida Sans Unicode"/>
          <w:b/>
          <w:bCs/>
          <w:w w:val="95"/>
          <w:sz w:val="20"/>
          <w:szCs w:val="20"/>
          <w:lang w:eastAsia="de-DE"/>
        </w:rPr>
        <w:t>:</w:t>
      </w:r>
    </w:p>
    <w:p w:rsidR="00B301F4" w:rsidRPr="00212B5A" w:rsidRDefault="00D2246B" w:rsidP="004921CA">
      <w:pPr>
        <w:spacing w:after="120" w:line="264" w:lineRule="auto"/>
        <w:jc w:val="left"/>
        <w:rPr>
          <w:rFonts w:ascii="Lucida Sans Unicode" w:hAnsi="Lucida Sans Unicode" w:cs="Lucida Sans Unicode"/>
          <w:w w:val="95"/>
          <w:sz w:val="20"/>
          <w:szCs w:val="20"/>
        </w:rPr>
      </w:pPr>
      <w:r w:rsidRPr="00212B5A">
        <w:rPr>
          <w:rFonts w:ascii="Lucida Sans Unicode" w:hAnsi="Lucida Sans Unicode" w:cs="Lucida Sans Unicode"/>
          <w:w w:val="95"/>
          <w:sz w:val="20"/>
          <w:szCs w:val="20"/>
        </w:rPr>
        <w:t xml:space="preserve">Der persönlich-fachliche Austausch zwischen MD und Krankenhaus ist nicht auf Prüfungen beschränkt, die vor Ort im Krankenhaus stattfinden. </w:t>
      </w:r>
      <w:r w:rsidR="00706983" w:rsidRPr="00212B5A">
        <w:rPr>
          <w:rFonts w:ascii="Lucida Sans Unicode" w:hAnsi="Lucida Sans Unicode" w:cs="Lucida Sans Unicode"/>
          <w:w w:val="95"/>
          <w:sz w:val="20"/>
          <w:szCs w:val="20"/>
        </w:rPr>
        <w:t>Absatz </w:t>
      </w:r>
      <w:r w:rsidRPr="00212B5A">
        <w:rPr>
          <w:rFonts w:ascii="Lucida Sans Unicode" w:hAnsi="Lucida Sans Unicode" w:cs="Lucida Sans Unicode"/>
          <w:w w:val="95"/>
          <w:sz w:val="20"/>
          <w:szCs w:val="20"/>
        </w:rPr>
        <w:t>3 weist explizit auf die Möglichkeit hin, bei entsprechendem Bedarf - egal von welcher Seite - den Austausch in geeigneter Weise durchzuführen. Über die Durchführung und die Art des fachlichen Austauschs entscheiden die Beteiligten selbst und verständigen sich dazu.</w:t>
      </w:r>
      <w:r w:rsidR="002D4A2C" w:rsidRPr="00212B5A">
        <w:rPr>
          <w:rFonts w:ascii="Lucida Sans Unicode" w:hAnsi="Lucida Sans Unicode" w:cs="Lucida Sans Unicode"/>
          <w:w w:val="95"/>
          <w:sz w:val="20"/>
          <w:szCs w:val="20"/>
        </w:rPr>
        <w:t xml:space="preserve"> </w:t>
      </w:r>
      <w:r w:rsidR="00B301F4" w:rsidRPr="00212B5A">
        <w:rPr>
          <w:rFonts w:ascii="Lucida Sans Unicode" w:hAnsi="Lucida Sans Unicode" w:cs="Lucida Sans Unicode"/>
          <w:w w:val="95"/>
          <w:sz w:val="20"/>
          <w:szCs w:val="20"/>
        </w:rPr>
        <w:t xml:space="preserve">Möglich ist, dass Landesverträge nach </w:t>
      </w:r>
      <w:r w:rsidR="00C77196" w:rsidRPr="00212B5A">
        <w:rPr>
          <w:rFonts w:ascii="Lucida Sans Unicode" w:hAnsi="Lucida Sans Unicode" w:cs="Lucida Sans Unicode"/>
          <w:w w:val="95"/>
          <w:sz w:val="20"/>
          <w:szCs w:val="20"/>
        </w:rPr>
        <w:t>§ </w:t>
      </w:r>
      <w:r w:rsidR="00B301F4" w:rsidRPr="00212B5A">
        <w:rPr>
          <w:rFonts w:ascii="Lucida Sans Unicode" w:hAnsi="Lucida Sans Unicode" w:cs="Lucida Sans Unicode"/>
          <w:w w:val="95"/>
          <w:sz w:val="20"/>
          <w:szCs w:val="20"/>
        </w:rPr>
        <w:t>112 Abs</w:t>
      </w:r>
      <w:r w:rsidR="00B67CA5" w:rsidRPr="00212B5A">
        <w:rPr>
          <w:rFonts w:ascii="Lucida Sans Unicode" w:hAnsi="Lucida Sans Unicode" w:cs="Lucida Sans Unicode"/>
          <w:w w:val="95"/>
          <w:sz w:val="20"/>
          <w:szCs w:val="20"/>
        </w:rPr>
        <w:t>atz </w:t>
      </w:r>
      <w:r w:rsidR="00B301F4" w:rsidRPr="00212B5A">
        <w:rPr>
          <w:rFonts w:ascii="Lucida Sans Unicode" w:hAnsi="Lucida Sans Unicode" w:cs="Lucida Sans Unicode"/>
          <w:w w:val="95"/>
          <w:sz w:val="20"/>
          <w:szCs w:val="20"/>
        </w:rPr>
        <w:t>2 N</w:t>
      </w:r>
      <w:r w:rsidR="00B67CA5" w:rsidRPr="00212B5A">
        <w:rPr>
          <w:rFonts w:ascii="Lucida Sans Unicode" w:hAnsi="Lucida Sans Unicode" w:cs="Lucida Sans Unicode"/>
          <w:w w:val="95"/>
          <w:sz w:val="20"/>
          <w:szCs w:val="20"/>
        </w:rPr>
        <w:t>ummer </w:t>
      </w:r>
      <w:r w:rsidR="00B301F4" w:rsidRPr="00212B5A">
        <w:rPr>
          <w:rFonts w:ascii="Lucida Sans Unicode" w:hAnsi="Lucida Sans Unicode" w:cs="Lucida Sans Unicode"/>
          <w:w w:val="95"/>
          <w:sz w:val="20"/>
          <w:szCs w:val="20"/>
        </w:rPr>
        <w:t xml:space="preserve">2 </w:t>
      </w:r>
      <w:r w:rsidR="00706983" w:rsidRPr="00212B5A">
        <w:rPr>
          <w:rFonts w:ascii="Lucida Sans Unicode" w:hAnsi="Lucida Sans Unicode" w:cs="Lucida Sans Unicode"/>
          <w:w w:val="95"/>
          <w:sz w:val="20"/>
          <w:szCs w:val="20"/>
        </w:rPr>
        <w:t>SGB V</w:t>
      </w:r>
      <w:r w:rsidR="00B301F4" w:rsidRPr="00212B5A">
        <w:rPr>
          <w:rFonts w:ascii="Lucida Sans Unicode" w:hAnsi="Lucida Sans Unicode" w:cs="Lucida Sans Unicode"/>
          <w:w w:val="95"/>
          <w:sz w:val="20"/>
          <w:szCs w:val="20"/>
        </w:rPr>
        <w:t xml:space="preserve"> hierzu gegebenenfalls auch die Verpflichtung enthalten, eine</w:t>
      </w:r>
      <w:r w:rsidR="002D4A2C" w:rsidRPr="00212B5A">
        <w:rPr>
          <w:rFonts w:ascii="Lucida Sans Unicode" w:hAnsi="Lucida Sans Unicode" w:cs="Lucida Sans Unicode"/>
          <w:w w:val="95"/>
          <w:sz w:val="20"/>
          <w:szCs w:val="20"/>
        </w:rPr>
        <w:t>n persönlich-fachlichen Austausch</w:t>
      </w:r>
      <w:r w:rsidR="00B67CA5" w:rsidRPr="00212B5A">
        <w:rPr>
          <w:rFonts w:ascii="Lucida Sans Unicode" w:hAnsi="Lucida Sans Unicode" w:cs="Lucida Sans Unicode"/>
          <w:w w:val="95"/>
          <w:sz w:val="20"/>
          <w:szCs w:val="20"/>
        </w:rPr>
        <w:t xml:space="preserve"> </w:t>
      </w:r>
      <w:r w:rsidR="00B301F4" w:rsidRPr="00212B5A">
        <w:rPr>
          <w:rFonts w:ascii="Lucida Sans Unicode" w:hAnsi="Lucida Sans Unicode" w:cs="Lucida Sans Unicode"/>
          <w:w w:val="95"/>
          <w:sz w:val="20"/>
          <w:szCs w:val="20"/>
        </w:rPr>
        <w:t xml:space="preserve">durchzuführen. </w:t>
      </w:r>
    </w:p>
    <w:p w:rsidR="00B301F4" w:rsidRPr="00E70972" w:rsidRDefault="00B301F4" w:rsidP="004921CA">
      <w:pPr>
        <w:spacing w:after="120" w:line="264" w:lineRule="auto"/>
        <w:jc w:val="left"/>
        <w:rPr>
          <w:rFonts w:ascii="Lucida Sans Unicode" w:hAnsi="Lucida Sans Unicode" w:cs="Lucida Sans Unicode"/>
          <w:w w:val="95"/>
          <w:sz w:val="20"/>
          <w:szCs w:val="20"/>
        </w:rPr>
      </w:pPr>
      <w:r w:rsidRPr="00212B5A">
        <w:rPr>
          <w:rFonts w:ascii="Lucida Sans Unicode" w:hAnsi="Lucida Sans Unicode" w:cs="Lucida Sans Unicode"/>
          <w:w w:val="95"/>
          <w:sz w:val="20"/>
          <w:szCs w:val="20"/>
        </w:rPr>
        <w:t xml:space="preserve">Nach </w:t>
      </w:r>
      <w:r w:rsidR="00C77196" w:rsidRPr="00212B5A">
        <w:rPr>
          <w:rFonts w:ascii="Lucida Sans Unicode" w:hAnsi="Lucida Sans Unicode" w:cs="Lucida Sans Unicode"/>
          <w:w w:val="95"/>
          <w:sz w:val="20"/>
          <w:szCs w:val="20"/>
        </w:rPr>
        <w:t>§ </w:t>
      </w:r>
      <w:r w:rsidRPr="00212B5A">
        <w:rPr>
          <w:rFonts w:ascii="Lucida Sans Unicode" w:hAnsi="Lucida Sans Unicode" w:cs="Lucida Sans Unicode"/>
          <w:w w:val="95"/>
          <w:sz w:val="20"/>
          <w:szCs w:val="20"/>
        </w:rPr>
        <w:t>7 Abs</w:t>
      </w:r>
      <w:r w:rsidR="00B67CA5" w:rsidRPr="00212B5A">
        <w:rPr>
          <w:rFonts w:ascii="Lucida Sans Unicode" w:hAnsi="Lucida Sans Unicode" w:cs="Lucida Sans Unicode"/>
          <w:w w:val="95"/>
          <w:sz w:val="20"/>
          <w:szCs w:val="20"/>
        </w:rPr>
        <w:t>atz </w:t>
      </w:r>
      <w:r w:rsidR="00CA33DB" w:rsidRPr="00212B5A">
        <w:rPr>
          <w:rFonts w:ascii="Lucida Sans Unicode" w:hAnsi="Lucida Sans Unicode" w:cs="Lucida Sans Unicode"/>
          <w:w w:val="95"/>
          <w:sz w:val="20"/>
          <w:szCs w:val="20"/>
        </w:rPr>
        <w:t>3</w:t>
      </w:r>
      <w:r w:rsidRPr="00212B5A">
        <w:rPr>
          <w:rFonts w:ascii="Lucida Sans Unicode" w:hAnsi="Lucida Sans Unicode" w:cs="Lucida Sans Unicode"/>
          <w:w w:val="95"/>
          <w:sz w:val="20"/>
          <w:szCs w:val="20"/>
        </w:rPr>
        <w:t xml:space="preserve"> S</w:t>
      </w:r>
      <w:r w:rsidR="00B67CA5" w:rsidRPr="00212B5A">
        <w:rPr>
          <w:rFonts w:ascii="Lucida Sans Unicode" w:hAnsi="Lucida Sans Unicode" w:cs="Lucida Sans Unicode"/>
          <w:w w:val="95"/>
          <w:sz w:val="20"/>
          <w:szCs w:val="20"/>
        </w:rPr>
        <w:t>atz </w:t>
      </w:r>
      <w:r w:rsidRPr="00212B5A">
        <w:rPr>
          <w:rFonts w:ascii="Lucida Sans Unicode" w:hAnsi="Lucida Sans Unicode" w:cs="Lucida Sans Unicode"/>
          <w:w w:val="95"/>
          <w:sz w:val="20"/>
          <w:szCs w:val="20"/>
        </w:rPr>
        <w:t>2 soll ein persönlich</w:t>
      </w:r>
      <w:r w:rsidR="00212B5A" w:rsidRPr="00212B5A">
        <w:rPr>
          <w:rFonts w:ascii="Lucida Sans Unicode" w:hAnsi="Lucida Sans Unicode" w:cs="Lucida Sans Unicode"/>
          <w:w w:val="95"/>
          <w:sz w:val="20"/>
          <w:szCs w:val="20"/>
        </w:rPr>
        <w:t>-</w:t>
      </w:r>
      <w:r w:rsidRPr="00212B5A">
        <w:rPr>
          <w:rFonts w:ascii="Lucida Sans Unicode" w:hAnsi="Lucida Sans Unicode" w:cs="Lucida Sans Unicode"/>
          <w:w w:val="95"/>
          <w:sz w:val="20"/>
          <w:szCs w:val="20"/>
        </w:rPr>
        <w:t>fachlicher Austausch</w:t>
      </w:r>
      <w:r w:rsidRPr="00E70972">
        <w:rPr>
          <w:rFonts w:ascii="Lucida Sans Unicode" w:hAnsi="Lucida Sans Unicode" w:cs="Lucida Sans Unicode"/>
          <w:w w:val="95"/>
          <w:sz w:val="20"/>
          <w:szCs w:val="20"/>
        </w:rPr>
        <w:t xml:space="preserve"> insbesondere bei komplexen Fallprüfungen durchgeführt werden. Für die Einschätzung, ob eine komplexe Fallprüfung vorliegt, ist zu beachten, dass nicht die Komplexität des Behandlungsfalles entscheidend ist, sondern die Komplexität der Prüfung.</w:t>
      </w:r>
    </w:p>
    <w:p w:rsidR="00CA33DB" w:rsidRPr="00C33989" w:rsidRDefault="00CA33DB" w:rsidP="00C33989">
      <w:pPr>
        <w:autoSpaceDE w:val="0"/>
        <w:autoSpaceDN w:val="0"/>
        <w:adjustRightInd w:val="0"/>
        <w:spacing w:after="120" w:line="264" w:lineRule="auto"/>
        <w:jc w:val="left"/>
        <w:outlineLvl w:val="0"/>
        <w:rPr>
          <w:rFonts w:ascii="Lucida Sans Unicode" w:eastAsia="Times New Roman" w:hAnsi="Lucida Sans Unicode" w:cs="Lucida Sans Unicode"/>
          <w:b/>
          <w:bCs/>
          <w:w w:val="95"/>
          <w:sz w:val="20"/>
          <w:szCs w:val="20"/>
          <w:lang w:eastAsia="de-DE"/>
        </w:rPr>
      </w:pPr>
      <w:r w:rsidRPr="00C33989">
        <w:rPr>
          <w:rFonts w:ascii="Lucida Sans Unicode" w:eastAsia="Times New Roman" w:hAnsi="Lucida Sans Unicode" w:cs="Lucida Sans Unicode"/>
          <w:b/>
          <w:bCs/>
          <w:w w:val="95"/>
          <w:sz w:val="20"/>
          <w:szCs w:val="20"/>
          <w:lang w:eastAsia="de-DE"/>
        </w:rPr>
        <w:t>zu Abs</w:t>
      </w:r>
      <w:r w:rsidR="00B67CA5">
        <w:rPr>
          <w:rFonts w:ascii="Lucida Sans Unicode" w:eastAsia="Times New Roman" w:hAnsi="Lucida Sans Unicode" w:cs="Lucida Sans Unicode"/>
          <w:b/>
          <w:bCs/>
          <w:w w:val="95"/>
          <w:sz w:val="20"/>
          <w:szCs w:val="20"/>
          <w:lang w:eastAsia="de-DE"/>
        </w:rPr>
        <w:t>atz </w:t>
      </w:r>
      <w:r w:rsidRPr="00C33989">
        <w:rPr>
          <w:rFonts w:ascii="Lucida Sans Unicode" w:eastAsia="Times New Roman" w:hAnsi="Lucida Sans Unicode" w:cs="Lucida Sans Unicode"/>
          <w:b/>
          <w:bCs/>
          <w:w w:val="95"/>
          <w:sz w:val="20"/>
          <w:szCs w:val="20"/>
          <w:lang w:eastAsia="de-DE"/>
        </w:rPr>
        <w:t>4:</w:t>
      </w:r>
    </w:p>
    <w:p w:rsidR="00513787" w:rsidRPr="00E70972" w:rsidRDefault="00B53E7B"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Die Regelung des Absatzes</w:t>
      </w:r>
      <w:r w:rsidR="00B67CA5">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4 sieht die Information des Krankenhauses </w:t>
      </w:r>
      <w:r w:rsidR="00CF3202" w:rsidRPr="00E70972">
        <w:rPr>
          <w:rFonts w:ascii="Lucida Sans Unicode" w:hAnsi="Lucida Sans Unicode" w:cs="Lucida Sans Unicode"/>
          <w:w w:val="95"/>
          <w:sz w:val="20"/>
          <w:szCs w:val="20"/>
        </w:rPr>
        <w:t xml:space="preserve">durch den MD </w:t>
      </w:r>
      <w:r w:rsidRPr="00E70972">
        <w:rPr>
          <w:rFonts w:ascii="Lucida Sans Unicode" w:hAnsi="Lucida Sans Unicode" w:cs="Lucida Sans Unicode"/>
          <w:w w:val="95"/>
          <w:sz w:val="20"/>
          <w:szCs w:val="20"/>
        </w:rPr>
        <w:t xml:space="preserve">über die Erweiterung des Prüfgegenstandes vor Begutachtungsabschluss vor. </w:t>
      </w:r>
      <w:r w:rsidR="00573117" w:rsidRPr="00E70972">
        <w:rPr>
          <w:rFonts w:ascii="Lucida Sans Unicode" w:hAnsi="Lucida Sans Unicode" w:cs="Lucida Sans Unicode"/>
          <w:w w:val="95"/>
          <w:sz w:val="20"/>
          <w:szCs w:val="20"/>
        </w:rPr>
        <w:t xml:space="preserve">Die Information über die Erweiterung von Prüfgegenständen ist dann notwendig, wenn ein </w:t>
      </w:r>
      <w:r w:rsidR="005E695E" w:rsidRPr="00E70972">
        <w:rPr>
          <w:rFonts w:ascii="Lucida Sans Unicode" w:hAnsi="Lucida Sans Unicode" w:cs="Lucida Sans Unicode"/>
          <w:w w:val="95"/>
          <w:sz w:val="20"/>
          <w:szCs w:val="20"/>
        </w:rPr>
        <w:t>fraglicher Sachverhalt</w:t>
      </w:r>
      <w:r w:rsidR="00573117" w:rsidRPr="00E70972">
        <w:rPr>
          <w:rFonts w:ascii="Lucida Sans Unicode" w:hAnsi="Lucida Sans Unicode" w:cs="Lucida Sans Unicode"/>
          <w:w w:val="95"/>
          <w:sz w:val="20"/>
          <w:szCs w:val="20"/>
        </w:rPr>
        <w:t xml:space="preserve"> in der MD-Prüfung nicht unter die bereits mitgeteilten Prüfgegenstände subsumiert werden kann. </w:t>
      </w:r>
      <w:r w:rsidR="00B74BDF" w:rsidRPr="00E70972">
        <w:rPr>
          <w:rFonts w:ascii="Lucida Sans Unicode" w:hAnsi="Lucida Sans Unicode" w:cs="Lucida Sans Unicode"/>
          <w:w w:val="95"/>
          <w:sz w:val="20"/>
          <w:szCs w:val="20"/>
        </w:rPr>
        <w:t xml:space="preserve">Bei Prüfungen im schriftlichen Verfahren holt der MD </w:t>
      </w:r>
      <w:r w:rsidR="004E2BF2" w:rsidRPr="00E70972">
        <w:rPr>
          <w:rFonts w:ascii="Lucida Sans Unicode" w:hAnsi="Lucida Sans Unicode" w:cs="Lucida Sans Unicode"/>
          <w:w w:val="95"/>
          <w:sz w:val="20"/>
          <w:szCs w:val="20"/>
        </w:rPr>
        <w:t xml:space="preserve">die Bestätigung der Krankenkasse </w:t>
      </w:r>
      <w:r w:rsidR="00B74BDF" w:rsidRPr="00E70972">
        <w:rPr>
          <w:rFonts w:ascii="Lucida Sans Unicode" w:hAnsi="Lucida Sans Unicode" w:cs="Lucida Sans Unicode"/>
          <w:w w:val="95"/>
          <w:sz w:val="20"/>
          <w:szCs w:val="20"/>
        </w:rPr>
        <w:t>zur Erweiterung ein.</w:t>
      </w:r>
      <w:r w:rsidR="00E57B34" w:rsidRPr="00E70972">
        <w:rPr>
          <w:rFonts w:ascii="Lucida Sans Unicode" w:hAnsi="Lucida Sans Unicode" w:cs="Lucida Sans Unicode"/>
          <w:w w:val="95"/>
          <w:sz w:val="20"/>
          <w:szCs w:val="20"/>
        </w:rPr>
        <w:t xml:space="preserve"> </w:t>
      </w:r>
    </w:p>
    <w:p w:rsidR="006E7A33" w:rsidRPr="00E70972" w:rsidRDefault="00330B0F"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Wurde eine Erweiterung des Prüfgegenstandes vorgenommen und kann der MD den der Erweiterung zugrundeliegenden Sachverhalt anhand der bereits vorliegenden Unterlagen nicht abschließend nachvollziehen, </w:t>
      </w:r>
      <w:r w:rsidR="00937DF5" w:rsidRPr="00E70972">
        <w:rPr>
          <w:rFonts w:ascii="Lucida Sans Unicode" w:hAnsi="Lucida Sans Unicode" w:cs="Lucida Sans Unicode"/>
          <w:w w:val="95"/>
          <w:sz w:val="20"/>
          <w:szCs w:val="20"/>
        </w:rPr>
        <w:t>soll</w:t>
      </w:r>
      <w:r w:rsidRPr="00E70972">
        <w:rPr>
          <w:rFonts w:ascii="Lucida Sans Unicode" w:hAnsi="Lucida Sans Unicode" w:cs="Lucida Sans Unicode"/>
          <w:w w:val="95"/>
          <w:sz w:val="20"/>
          <w:szCs w:val="20"/>
        </w:rPr>
        <w:t xml:space="preserve"> der MD diesbezüglich weitere Unterlagen </w:t>
      </w:r>
      <w:r w:rsidR="00C6639B" w:rsidRPr="00E70972">
        <w:rPr>
          <w:rFonts w:ascii="Lucida Sans Unicode" w:hAnsi="Lucida Sans Unicode" w:cs="Lucida Sans Unicode"/>
          <w:w w:val="95"/>
          <w:sz w:val="20"/>
          <w:szCs w:val="20"/>
        </w:rPr>
        <w:t>konkret an</w:t>
      </w:r>
      <w:r w:rsidRPr="00E70972">
        <w:rPr>
          <w:rFonts w:ascii="Lucida Sans Unicode" w:hAnsi="Lucida Sans Unicode" w:cs="Lucida Sans Unicode"/>
          <w:w w:val="95"/>
          <w:sz w:val="20"/>
          <w:szCs w:val="20"/>
        </w:rPr>
        <w:t>fordern</w:t>
      </w:r>
      <w:r w:rsidR="00295569" w:rsidRPr="00E70972">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 xml:space="preserve"> </w:t>
      </w:r>
      <w:r w:rsidR="00FC44B2" w:rsidRPr="00E70972">
        <w:rPr>
          <w:rFonts w:ascii="Lucida Sans Unicode" w:hAnsi="Lucida Sans Unicode" w:cs="Lucida Sans Unicode"/>
          <w:w w:val="95"/>
          <w:sz w:val="20"/>
          <w:szCs w:val="20"/>
        </w:rPr>
        <w:t xml:space="preserve">Die angeforderten </w:t>
      </w:r>
      <w:r w:rsidR="00011ED4" w:rsidRPr="00E70972">
        <w:rPr>
          <w:rFonts w:ascii="Lucida Sans Unicode" w:hAnsi="Lucida Sans Unicode" w:cs="Lucida Sans Unicode"/>
          <w:w w:val="95"/>
          <w:sz w:val="20"/>
          <w:szCs w:val="20"/>
        </w:rPr>
        <w:t xml:space="preserve">und </w:t>
      </w:r>
      <w:r w:rsidR="00B67CA5" w:rsidRPr="00B67CA5">
        <w:rPr>
          <w:rFonts w:ascii="Lucida Sans Unicode" w:hAnsi="Lucida Sans Unicode" w:cs="Lucida Sans Unicode"/>
          <w:w w:val="95"/>
          <w:sz w:val="20"/>
          <w:szCs w:val="20"/>
        </w:rPr>
        <w:t>gegebenenfalls</w:t>
      </w:r>
      <w:r w:rsidR="00011ED4" w:rsidRPr="00E70972">
        <w:rPr>
          <w:rFonts w:ascii="Lucida Sans Unicode" w:hAnsi="Lucida Sans Unicode" w:cs="Lucida Sans Unicode"/>
          <w:w w:val="95"/>
          <w:sz w:val="20"/>
          <w:szCs w:val="20"/>
        </w:rPr>
        <w:t xml:space="preserve"> durch das</w:t>
      </w:r>
      <w:r w:rsidR="00DF1011" w:rsidRPr="00E70972">
        <w:rPr>
          <w:rFonts w:ascii="Lucida Sans Unicode" w:hAnsi="Lucida Sans Unicode" w:cs="Lucida Sans Unicode"/>
          <w:w w:val="95"/>
          <w:sz w:val="20"/>
          <w:szCs w:val="20"/>
        </w:rPr>
        <w:t xml:space="preserve"> Krankenhaus ergänzten</w:t>
      </w:r>
      <w:r w:rsidR="00011ED4" w:rsidRPr="00E70972">
        <w:rPr>
          <w:rFonts w:ascii="Lucida Sans Unicode" w:hAnsi="Lucida Sans Unicode" w:cs="Lucida Sans Unicode"/>
          <w:w w:val="95"/>
          <w:sz w:val="20"/>
          <w:szCs w:val="20"/>
        </w:rPr>
        <w:t xml:space="preserve"> </w:t>
      </w:r>
      <w:r w:rsidR="00FC44B2" w:rsidRPr="00E70972">
        <w:rPr>
          <w:rFonts w:ascii="Lucida Sans Unicode" w:hAnsi="Lucida Sans Unicode" w:cs="Lucida Sans Unicode"/>
          <w:w w:val="95"/>
          <w:sz w:val="20"/>
          <w:szCs w:val="20"/>
        </w:rPr>
        <w:t xml:space="preserve">Unterlagen </w:t>
      </w:r>
      <w:r w:rsidR="00A373C8" w:rsidRPr="00E70972">
        <w:rPr>
          <w:rFonts w:ascii="Lucida Sans Unicode" w:hAnsi="Lucida Sans Unicode" w:cs="Lucida Sans Unicode"/>
          <w:w w:val="95"/>
          <w:sz w:val="20"/>
          <w:szCs w:val="20"/>
        </w:rPr>
        <w:t xml:space="preserve">haben </w:t>
      </w:r>
      <w:r w:rsidR="00FC44B2" w:rsidRPr="00E70972">
        <w:rPr>
          <w:rFonts w:ascii="Lucida Sans Unicode" w:hAnsi="Lucida Sans Unicode" w:cs="Lucida Sans Unicode"/>
          <w:w w:val="95"/>
          <w:sz w:val="20"/>
          <w:szCs w:val="20"/>
        </w:rPr>
        <w:t xml:space="preserve">sich </w:t>
      </w:r>
      <w:r w:rsidR="00A373C8" w:rsidRPr="00E70972">
        <w:rPr>
          <w:rFonts w:ascii="Lucida Sans Unicode" w:hAnsi="Lucida Sans Unicode" w:cs="Lucida Sans Unicode"/>
          <w:w w:val="95"/>
          <w:sz w:val="20"/>
          <w:szCs w:val="20"/>
        </w:rPr>
        <w:t xml:space="preserve">ausschließlich </w:t>
      </w:r>
      <w:r w:rsidR="00FC44B2" w:rsidRPr="00E70972">
        <w:rPr>
          <w:rFonts w:ascii="Lucida Sans Unicode" w:hAnsi="Lucida Sans Unicode" w:cs="Lucida Sans Unicode"/>
          <w:w w:val="95"/>
          <w:sz w:val="20"/>
          <w:szCs w:val="20"/>
        </w:rPr>
        <w:t xml:space="preserve">auf </w:t>
      </w:r>
      <w:r w:rsidR="00573117" w:rsidRPr="00E70972">
        <w:rPr>
          <w:rFonts w:ascii="Lucida Sans Unicode" w:hAnsi="Lucida Sans Unicode" w:cs="Lucida Sans Unicode"/>
          <w:w w:val="95"/>
          <w:sz w:val="20"/>
          <w:szCs w:val="20"/>
        </w:rPr>
        <w:t xml:space="preserve">die Erweiterung des Prüfgegenstandes </w:t>
      </w:r>
      <w:r w:rsidR="00A373C8" w:rsidRPr="00E70972">
        <w:rPr>
          <w:rFonts w:ascii="Lucida Sans Unicode" w:hAnsi="Lucida Sans Unicode" w:cs="Lucida Sans Unicode"/>
          <w:w w:val="95"/>
          <w:sz w:val="20"/>
          <w:szCs w:val="20"/>
        </w:rPr>
        <w:t xml:space="preserve">zu </w:t>
      </w:r>
      <w:r w:rsidR="00FC44B2" w:rsidRPr="00E70972">
        <w:rPr>
          <w:rFonts w:ascii="Lucida Sans Unicode" w:hAnsi="Lucida Sans Unicode" w:cs="Lucida Sans Unicode"/>
          <w:w w:val="95"/>
          <w:sz w:val="20"/>
          <w:szCs w:val="20"/>
        </w:rPr>
        <w:t>beziehen</w:t>
      </w:r>
      <w:r w:rsidR="00513787" w:rsidRPr="00E70972">
        <w:rPr>
          <w:rFonts w:ascii="Lucida Sans Unicode" w:hAnsi="Lucida Sans Unicode" w:cs="Lucida Sans Unicode"/>
          <w:w w:val="95"/>
          <w:sz w:val="20"/>
          <w:szCs w:val="20"/>
        </w:rPr>
        <w:t xml:space="preserve"> und müssen zu dessen Erfüllung erforderlich sein</w:t>
      </w:r>
      <w:r w:rsidR="00573117" w:rsidRPr="00E70972">
        <w:rPr>
          <w:rFonts w:ascii="Lucida Sans Unicode" w:hAnsi="Lucida Sans Unicode" w:cs="Lucida Sans Unicode"/>
          <w:w w:val="95"/>
          <w:sz w:val="20"/>
          <w:szCs w:val="20"/>
        </w:rPr>
        <w:t>.</w:t>
      </w:r>
      <w:r w:rsidR="00FC44B2" w:rsidRPr="00E70972">
        <w:rPr>
          <w:rFonts w:ascii="Lucida Sans Unicode" w:hAnsi="Lucida Sans Unicode" w:cs="Lucida Sans Unicode"/>
          <w:w w:val="95"/>
          <w:sz w:val="20"/>
          <w:szCs w:val="20"/>
        </w:rPr>
        <w:t xml:space="preserve"> </w:t>
      </w:r>
      <w:r w:rsidR="00937DF5" w:rsidRPr="00E70972">
        <w:rPr>
          <w:rFonts w:ascii="Lucida Sans Unicode" w:hAnsi="Lucida Sans Unicode" w:cs="Lucida Sans Unicode"/>
          <w:w w:val="95"/>
          <w:sz w:val="20"/>
          <w:szCs w:val="20"/>
        </w:rPr>
        <w:t>B</w:t>
      </w:r>
      <w:r w:rsidR="00F152CA" w:rsidRPr="00E70972">
        <w:rPr>
          <w:rFonts w:ascii="Lucida Sans Unicode" w:hAnsi="Lucida Sans Unicode" w:cs="Lucida Sans Unicode"/>
          <w:w w:val="95"/>
          <w:sz w:val="20"/>
          <w:szCs w:val="20"/>
        </w:rPr>
        <w:t xml:space="preserve">ei einer Begutachtung vor Ort </w:t>
      </w:r>
      <w:r w:rsidR="00937DF5" w:rsidRPr="00E70972">
        <w:rPr>
          <w:rFonts w:ascii="Lucida Sans Unicode" w:hAnsi="Lucida Sans Unicode" w:cs="Lucida Sans Unicode"/>
          <w:w w:val="95"/>
          <w:sz w:val="20"/>
          <w:szCs w:val="20"/>
        </w:rPr>
        <w:t xml:space="preserve">sind </w:t>
      </w:r>
      <w:r w:rsidR="00F152CA" w:rsidRPr="00E70972">
        <w:rPr>
          <w:rFonts w:ascii="Lucida Sans Unicode" w:hAnsi="Lucida Sans Unicode" w:cs="Lucida Sans Unicode"/>
          <w:w w:val="95"/>
          <w:sz w:val="20"/>
          <w:szCs w:val="20"/>
        </w:rPr>
        <w:t xml:space="preserve">dem MD </w:t>
      </w:r>
      <w:r w:rsidR="00643B49" w:rsidRPr="00E70972">
        <w:rPr>
          <w:rFonts w:ascii="Lucida Sans Unicode" w:hAnsi="Lucida Sans Unicode" w:cs="Lucida Sans Unicode"/>
          <w:w w:val="95"/>
          <w:sz w:val="20"/>
          <w:szCs w:val="20"/>
        </w:rPr>
        <w:t xml:space="preserve">entsprechende Unterlagen </w:t>
      </w:r>
      <w:r w:rsidR="00F152CA" w:rsidRPr="00E70972">
        <w:rPr>
          <w:rFonts w:ascii="Lucida Sans Unicode" w:hAnsi="Lucida Sans Unicode" w:cs="Lucida Sans Unicode"/>
          <w:w w:val="95"/>
          <w:sz w:val="20"/>
          <w:szCs w:val="20"/>
        </w:rPr>
        <w:t>während d</w:t>
      </w:r>
      <w:r w:rsidR="00643B49" w:rsidRPr="00E70972">
        <w:rPr>
          <w:rFonts w:ascii="Lucida Sans Unicode" w:hAnsi="Lucida Sans Unicode" w:cs="Lucida Sans Unicode"/>
          <w:w w:val="95"/>
          <w:sz w:val="20"/>
          <w:szCs w:val="20"/>
        </w:rPr>
        <w:t>ies</w:t>
      </w:r>
      <w:r w:rsidR="00F152CA" w:rsidRPr="00E70972">
        <w:rPr>
          <w:rFonts w:ascii="Lucida Sans Unicode" w:hAnsi="Lucida Sans Unicode" w:cs="Lucida Sans Unicode"/>
          <w:w w:val="95"/>
          <w:sz w:val="20"/>
          <w:szCs w:val="20"/>
        </w:rPr>
        <w:t>er Begutachtung zur Verfügung zu stellen. Bei Prüfungen nach Aktenlage</w:t>
      </w:r>
      <w:r w:rsidR="00B67CA5">
        <w:rPr>
          <w:rFonts w:ascii="Lucida Sans Unicode" w:hAnsi="Lucida Sans Unicode" w:cs="Lucida Sans Unicode"/>
          <w:w w:val="95"/>
          <w:sz w:val="20"/>
          <w:szCs w:val="20"/>
        </w:rPr>
        <w:t xml:space="preserve"> müssen die geforderten und gegebenenfalls</w:t>
      </w:r>
      <w:r w:rsidR="00F152CA" w:rsidRPr="00E70972">
        <w:rPr>
          <w:rFonts w:ascii="Lucida Sans Unicode" w:hAnsi="Lucida Sans Unicode" w:cs="Lucida Sans Unicode"/>
          <w:w w:val="95"/>
          <w:sz w:val="20"/>
          <w:szCs w:val="20"/>
        </w:rPr>
        <w:t xml:space="preserve"> durch das Krankenhaus ergänzten Unterlagen dem MD innerhalb von </w:t>
      </w:r>
      <w:r w:rsidR="00AE27A7">
        <w:rPr>
          <w:rFonts w:ascii="Lucida Sans Unicode" w:hAnsi="Lucida Sans Unicode" w:cs="Lucida Sans Unicode"/>
          <w:w w:val="95"/>
          <w:sz w:val="20"/>
          <w:szCs w:val="20"/>
        </w:rPr>
        <w:t>4 </w:t>
      </w:r>
      <w:r w:rsidR="00F152CA" w:rsidRPr="00E70972">
        <w:rPr>
          <w:rFonts w:ascii="Lucida Sans Unicode" w:hAnsi="Lucida Sans Unicode" w:cs="Lucida Sans Unicode"/>
          <w:w w:val="95"/>
          <w:sz w:val="20"/>
          <w:szCs w:val="20"/>
        </w:rPr>
        <w:t>Wochen nach Eingang der Anforderung zugegangen sein.</w:t>
      </w:r>
      <w:r w:rsidR="006E7A33" w:rsidRPr="00E70972">
        <w:rPr>
          <w:rFonts w:ascii="Lucida Sans Unicode" w:hAnsi="Lucida Sans Unicode" w:cs="Lucida Sans Unicode"/>
          <w:w w:val="95"/>
          <w:sz w:val="20"/>
          <w:szCs w:val="20"/>
        </w:rPr>
        <w:t xml:space="preserve"> Für Anforderung und Übermittlung </w:t>
      </w:r>
      <w:r w:rsidR="00C234D3" w:rsidRPr="00E70972">
        <w:rPr>
          <w:rFonts w:ascii="Lucida Sans Unicode" w:hAnsi="Lucida Sans Unicode" w:cs="Lucida Sans Unicode"/>
          <w:w w:val="95"/>
          <w:sz w:val="20"/>
          <w:szCs w:val="20"/>
        </w:rPr>
        <w:t xml:space="preserve">der Unterlagen </w:t>
      </w:r>
      <w:r w:rsidR="006E7A33" w:rsidRPr="00E70972">
        <w:rPr>
          <w:rFonts w:ascii="Lucida Sans Unicode" w:hAnsi="Lucida Sans Unicode" w:cs="Lucida Sans Unicode"/>
          <w:w w:val="95"/>
          <w:sz w:val="20"/>
          <w:szCs w:val="20"/>
        </w:rPr>
        <w:t>gelten die Regelungen der eVV.</w:t>
      </w:r>
    </w:p>
    <w:p w:rsidR="00F152CA" w:rsidRPr="00E70972" w:rsidRDefault="00F152CA"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Wird die Frist nicht eingehalten, </w:t>
      </w:r>
      <w:r w:rsidR="00B04FA2" w:rsidRPr="00E70972">
        <w:rPr>
          <w:rFonts w:ascii="Lucida Sans Unicode" w:hAnsi="Lucida Sans Unicode" w:cs="Lucida Sans Unicode"/>
          <w:w w:val="95"/>
          <w:sz w:val="20"/>
          <w:szCs w:val="20"/>
        </w:rPr>
        <w:t xml:space="preserve">gelten </w:t>
      </w:r>
      <w:r w:rsidRPr="00E70972">
        <w:rPr>
          <w:rFonts w:ascii="Lucida Sans Unicode" w:hAnsi="Lucida Sans Unicode" w:cs="Lucida Sans Unicode"/>
          <w:w w:val="95"/>
          <w:sz w:val="20"/>
          <w:szCs w:val="20"/>
        </w:rPr>
        <w:t xml:space="preserve">die Konsequenzen für </w:t>
      </w:r>
      <w:r w:rsidR="00B04FA2" w:rsidRPr="00E70972">
        <w:rPr>
          <w:rFonts w:ascii="Lucida Sans Unicode" w:hAnsi="Lucida Sans Unicode" w:cs="Lucida Sans Unicode"/>
          <w:w w:val="95"/>
          <w:sz w:val="20"/>
          <w:szCs w:val="20"/>
        </w:rPr>
        <w:t xml:space="preserve">eine </w:t>
      </w:r>
      <w:r w:rsidRPr="00E70972">
        <w:rPr>
          <w:rFonts w:ascii="Lucida Sans Unicode" w:hAnsi="Lucida Sans Unicode" w:cs="Lucida Sans Unicode"/>
          <w:w w:val="95"/>
          <w:sz w:val="20"/>
          <w:szCs w:val="20"/>
        </w:rPr>
        <w:t xml:space="preserve">unvollständige oder nicht erfolgte Unterlagenübermittlung/-bereitstellung gemäß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2 S</w:t>
      </w:r>
      <w:r w:rsidR="00B67CA5">
        <w:rPr>
          <w:rFonts w:ascii="Lucida Sans Unicode" w:hAnsi="Lucida Sans Unicode" w:cs="Lucida Sans Unicode"/>
          <w:w w:val="95"/>
          <w:sz w:val="20"/>
          <w:szCs w:val="20"/>
        </w:rPr>
        <w:t>ätze </w:t>
      </w:r>
      <w:r w:rsidRPr="00E70972">
        <w:rPr>
          <w:rFonts w:ascii="Lucida Sans Unicode" w:hAnsi="Lucida Sans Unicode" w:cs="Lucida Sans Unicode"/>
          <w:w w:val="95"/>
          <w:sz w:val="20"/>
          <w:szCs w:val="20"/>
        </w:rPr>
        <w:t>9 bis</w:t>
      </w:r>
      <w:r w:rsidR="00B67CA5">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11.</w:t>
      </w:r>
      <w:r w:rsidR="00230419" w:rsidRPr="00E70972">
        <w:rPr>
          <w:rFonts w:ascii="Lucida Sans Unicode" w:hAnsi="Lucida Sans Unicode" w:cs="Lucida Sans Unicode"/>
          <w:w w:val="95"/>
          <w:sz w:val="20"/>
          <w:szCs w:val="20"/>
        </w:rPr>
        <w:t xml:space="preserve"> </w:t>
      </w:r>
      <w:r w:rsidR="008F48A9" w:rsidRPr="00E70972">
        <w:rPr>
          <w:rFonts w:ascii="Lucida Sans Unicode" w:hAnsi="Lucida Sans Unicode" w:cs="Lucida Sans Unicode"/>
          <w:w w:val="95"/>
          <w:sz w:val="20"/>
          <w:szCs w:val="20"/>
        </w:rPr>
        <w:t xml:space="preserve">Wurden </w:t>
      </w:r>
      <w:r w:rsidR="00230419" w:rsidRPr="00E70972">
        <w:rPr>
          <w:rFonts w:ascii="Lucida Sans Unicode" w:hAnsi="Lucida Sans Unicode" w:cs="Lucida Sans Unicode"/>
          <w:w w:val="95"/>
          <w:sz w:val="20"/>
          <w:szCs w:val="20"/>
        </w:rPr>
        <w:t>z.</w:t>
      </w:r>
      <w:r w:rsidR="00B67CA5">
        <w:rPr>
          <w:rFonts w:ascii="Lucida Sans Unicode" w:hAnsi="Lucida Sans Unicode" w:cs="Lucida Sans Unicode"/>
          <w:w w:val="95"/>
          <w:sz w:val="20"/>
          <w:szCs w:val="20"/>
        </w:rPr>
        <w:t> </w:t>
      </w:r>
      <w:r w:rsidR="00230419" w:rsidRPr="00E70972">
        <w:rPr>
          <w:rFonts w:ascii="Lucida Sans Unicode" w:hAnsi="Lucida Sans Unicode" w:cs="Lucida Sans Unicode"/>
          <w:w w:val="95"/>
          <w:sz w:val="20"/>
          <w:szCs w:val="20"/>
        </w:rPr>
        <w:t>B.</w:t>
      </w:r>
      <w:r w:rsidR="008F48A9" w:rsidRPr="00E70972">
        <w:rPr>
          <w:rFonts w:ascii="Lucida Sans Unicode" w:hAnsi="Lucida Sans Unicode" w:cs="Lucida Sans Unicode"/>
          <w:w w:val="95"/>
          <w:sz w:val="20"/>
          <w:szCs w:val="20"/>
        </w:rPr>
        <w:t xml:space="preserve"> vom MD konkret angeforderte Unterlagen durch das Krankenhaus nicht fristgemäß vorgelegt, ist das Krankenhaus später mit der Vorlage dieser Unterlagen im Erörterungs- </w:t>
      </w:r>
      <w:r w:rsidR="008B225C" w:rsidRPr="00E70972">
        <w:rPr>
          <w:rFonts w:ascii="Lucida Sans Unicode" w:hAnsi="Lucida Sans Unicode" w:cs="Lucida Sans Unicode"/>
          <w:w w:val="95"/>
          <w:sz w:val="20"/>
          <w:szCs w:val="20"/>
        </w:rPr>
        <w:t>und</w:t>
      </w:r>
      <w:r w:rsidR="00B67CA5">
        <w:rPr>
          <w:rFonts w:ascii="Lucida Sans Unicode" w:hAnsi="Lucida Sans Unicode" w:cs="Lucida Sans Unicode"/>
          <w:w w:val="95"/>
          <w:sz w:val="20"/>
          <w:szCs w:val="20"/>
        </w:rPr>
        <w:t xml:space="preserve"> Gerichtsverfahren präkludiert.</w:t>
      </w:r>
    </w:p>
    <w:p w:rsidR="00CA33DB" w:rsidRPr="00E70972" w:rsidRDefault="00CA33DB"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Erfolgt keine Bekanntgabe des erweiterten Prüfgegenstandes gegenüber dem Krankenhaus, liegt keine Erweiterung des Prüf</w:t>
      </w:r>
      <w:r w:rsidR="00513787" w:rsidRPr="00E70972">
        <w:rPr>
          <w:rFonts w:ascii="Lucida Sans Unicode" w:hAnsi="Lucida Sans Unicode" w:cs="Lucida Sans Unicode"/>
          <w:w w:val="95"/>
          <w:sz w:val="20"/>
          <w:szCs w:val="20"/>
        </w:rPr>
        <w:t>gegenstandes</w:t>
      </w:r>
      <w:r w:rsidRPr="00E70972">
        <w:rPr>
          <w:rFonts w:ascii="Lucida Sans Unicode" w:hAnsi="Lucida Sans Unicode" w:cs="Lucida Sans Unicode"/>
          <w:w w:val="95"/>
          <w:sz w:val="20"/>
          <w:szCs w:val="20"/>
        </w:rPr>
        <w:t xml:space="preserve"> vor. Die </w:t>
      </w:r>
      <w:r w:rsidR="001D4B20" w:rsidRPr="00E70972">
        <w:rPr>
          <w:rFonts w:ascii="Lucida Sans Unicode" w:hAnsi="Lucida Sans Unicode" w:cs="Lucida Sans Unicode"/>
          <w:w w:val="95"/>
          <w:sz w:val="20"/>
          <w:szCs w:val="20"/>
        </w:rPr>
        <w:t xml:space="preserve">regelkonforme </w:t>
      </w:r>
      <w:r w:rsidRPr="00E70972">
        <w:rPr>
          <w:rFonts w:ascii="Lucida Sans Unicode" w:hAnsi="Lucida Sans Unicode" w:cs="Lucida Sans Unicode"/>
          <w:w w:val="95"/>
          <w:sz w:val="20"/>
          <w:szCs w:val="20"/>
        </w:rPr>
        <w:t>Erweiterung des Prüfgegenstandes setzt das laufende Prüfverfahren fort</w:t>
      </w:r>
      <w:r w:rsidR="00880915" w:rsidRPr="00E70972">
        <w:rPr>
          <w:rFonts w:ascii="Lucida Sans Unicode" w:hAnsi="Lucida Sans Unicode" w:cs="Lucida Sans Unicode"/>
          <w:w w:val="95"/>
          <w:sz w:val="20"/>
          <w:szCs w:val="20"/>
        </w:rPr>
        <w:t>,</w:t>
      </w:r>
      <w:r w:rsidR="00F97D5F" w:rsidRPr="00E70972">
        <w:rPr>
          <w:rFonts w:ascii="Lucida Sans Unicode" w:hAnsi="Lucida Sans Unicode" w:cs="Lucida Sans Unicode"/>
          <w:w w:val="95"/>
          <w:sz w:val="20"/>
          <w:szCs w:val="20"/>
        </w:rPr>
        <w:t xml:space="preserve"> </w:t>
      </w:r>
      <w:r w:rsidR="00880915" w:rsidRPr="00E70972">
        <w:rPr>
          <w:rFonts w:ascii="Lucida Sans Unicode" w:hAnsi="Lucida Sans Unicode" w:cs="Lucida Sans Unicode"/>
          <w:w w:val="95"/>
          <w:sz w:val="20"/>
          <w:szCs w:val="20"/>
        </w:rPr>
        <w:t xml:space="preserve">wobei </w:t>
      </w:r>
      <w:r w:rsidR="00F97D5F" w:rsidRPr="00E70972">
        <w:rPr>
          <w:rFonts w:ascii="Lucida Sans Unicode" w:hAnsi="Lucida Sans Unicode" w:cs="Lucida Sans Unicode"/>
          <w:w w:val="95"/>
          <w:sz w:val="20"/>
          <w:szCs w:val="20"/>
        </w:rPr>
        <w:t xml:space="preserve">sich die Frist für die Entscheidung der Krankenkasse </w:t>
      </w:r>
      <w:r w:rsidR="00DF1011" w:rsidRPr="00E70972">
        <w:rPr>
          <w:rFonts w:ascii="Lucida Sans Unicode" w:hAnsi="Lucida Sans Unicode" w:cs="Lucida Sans Unicode"/>
          <w:w w:val="95"/>
          <w:sz w:val="20"/>
          <w:szCs w:val="20"/>
        </w:rPr>
        <w:t xml:space="preserve">nach </w:t>
      </w:r>
      <w:r w:rsidR="00C77196">
        <w:rPr>
          <w:rFonts w:ascii="Lucida Sans Unicode" w:hAnsi="Lucida Sans Unicode" w:cs="Lucida Sans Unicode"/>
          <w:w w:val="95"/>
          <w:sz w:val="20"/>
          <w:szCs w:val="20"/>
        </w:rPr>
        <w:t>§ </w:t>
      </w:r>
      <w:r w:rsidR="00DF1011" w:rsidRPr="00E70972">
        <w:rPr>
          <w:rFonts w:ascii="Lucida Sans Unicode" w:hAnsi="Lucida Sans Unicode" w:cs="Lucida Sans Unicode"/>
          <w:w w:val="95"/>
          <w:sz w:val="20"/>
          <w:szCs w:val="20"/>
        </w:rPr>
        <w:t xml:space="preserve">8 </w:t>
      </w:r>
      <w:r w:rsidR="00F97D5F" w:rsidRPr="00E70972">
        <w:rPr>
          <w:rFonts w:ascii="Lucida Sans Unicode" w:hAnsi="Lucida Sans Unicode" w:cs="Lucida Sans Unicode"/>
          <w:w w:val="95"/>
          <w:sz w:val="20"/>
          <w:szCs w:val="20"/>
        </w:rPr>
        <w:t xml:space="preserve">um </w:t>
      </w:r>
      <w:r w:rsidR="00D2400A" w:rsidRPr="00E70972">
        <w:rPr>
          <w:rFonts w:ascii="Lucida Sans Unicode" w:hAnsi="Lucida Sans Unicode" w:cs="Lucida Sans Unicode"/>
          <w:w w:val="95"/>
          <w:sz w:val="20"/>
          <w:szCs w:val="20"/>
        </w:rPr>
        <w:t>einen</w:t>
      </w:r>
      <w:r w:rsidR="00F97D5F" w:rsidRPr="00E70972">
        <w:rPr>
          <w:rFonts w:ascii="Lucida Sans Unicode" w:hAnsi="Lucida Sans Unicode" w:cs="Lucida Sans Unicode"/>
          <w:w w:val="95"/>
          <w:sz w:val="20"/>
          <w:szCs w:val="20"/>
        </w:rPr>
        <w:t xml:space="preserve"> Monat</w:t>
      </w:r>
      <w:r w:rsidR="00880915" w:rsidRPr="00E70972">
        <w:rPr>
          <w:rFonts w:ascii="Lucida Sans Unicode" w:hAnsi="Lucida Sans Unicode" w:cs="Lucida Sans Unicode"/>
          <w:w w:val="95"/>
          <w:sz w:val="20"/>
          <w:szCs w:val="20"/>
        </w:rPr>
        <w:t xml:space="preserve"> verlängert</w:t>
      </w:r>
      <w:r w:rsidR="00F97D5F" w:rsidRPr="00E70972">
        <w:rPr>
          <w:rFonts w:ascii="Lucida Sans Unicode" w:hAnsi="Lucida Sans Unicode" w:cs="Lucida Sans Unicode"/>
          <w:w w:val="95"/>
          <w:sz w:val="20"/>
          <w:szCs w:val="20"/>
        </w:rPr>
        <w:t>.</w:t>
      </w:r>
    </w:p>
    <w:p w:rsidR="00CA33DB" w:rsidRPr="00E70972" w:rsidRDefault="00CA33DB"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B67CA5">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5:</w:t>
      </w:r>
    </w:p>
    <w:p w:rsidR="00A42172" w:rsidRDefault="00FC44B2" w:rsidP="00A42172">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B67CA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5 regelt, dass für die Übermittlung des Ergebnisses der Begutachtung und der wesentlichen Gründe durch den MD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277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gilt. </w:t>
      </w:r>
      <w:r w:rsidR="002E03CA" w:rsidRPr="00E70972">
        <w:rPr>
          <w:rFonts w:ascii="Lucida Sans Unicode" w:hAnsi="Lucida Sans Unicode" w:cs="Lucida Sans Unicode"/>
          <w:w w:val="95"/>
          <w:sz w:val="20"/>
          <w:szCs w:val="20"/>
        </w:rPr>
        <w:t>Daraus folgt</w:t>
      </w:r>
      <w:r w:rsidR="00DC7904" w:rsidRPr="00E70972">
        <w:rPr>
          <w:rFonts w:ascii="Lucida Sans Unicode" w:hAnsi="Lucida Sans Unicode" w:cs="Lucida Sans Unicode"/>
          <w:w w:val="95"/>
          <w:sz w:val="20"/>
          <w:szCs w:val="20"/>
        </w:rPr>
        <w:t>, dass der MD dem Krankenhaus das Ergebnis seiner Begutachtung mitteilen kann</w:t>
      </w:r>
      <w:r w:rsidR="007B6E98" w:rsidRPr="00E70972">
        <w:rPr>
          <w:rFonts w:ascii="Lucida Sans Unicode" w:hAnsi="Lucida Sans Unicode" w:cs="Lucida Sans Unicode"/>
          <w:w w:val="95"/>
          <w:sz w:val="20"/>
          <w:szCs w:val="20"/>
        </w:rPr>
        <w:t>. D</w:t>
      </w:r>
      <w:r w:rsidR="00DC7904" w:rsidRPr="00E70972">
        <w:rPr>
          <w:rFonts w:ascii="Lucida Sans Unicode" w:hAnsi="Lucida Sans Unicode" w:cs="Lucida Sans Unicode"/>
          <w:w w:val="95"/>
          <w:sz w:val="20"/>
          <w:szCs w:val="20"/>
        </w:rPr>
        <w:t xml:space="preserve">iese Mitteilung muss erfolgen, wenn </w:t>
      </w:r>
      <w:r w:rsidR="000E2180" w:rsidRPr="00E70972">
        <w:rPr>
          <w:rFonts w:ascii="Lucida Sans Unicode" w:hAnsi="Lucida Sans Unicode" w:cs="Lucida Sans Unicode"/>
          <w:w w:val="95"/>
          <w:sz w:val="20"/>
          <w:szCs w:val="20"/>
        </w:rPr>
        <w:t xml:space="preserve">der MD </w:t>
      </w:r>
      <w:r w:rsidR="00DC7904" w:rsidRPr="00E70972">
        <w:rPr>
          <w:rFonts w:ascii="Lucida Sans Unicode" w:hAnsi="Lucida Sans Unicode" w:cs="Lucida Sans Unicode"/>
          <w:w w:val="95"/>
          <w:sz w:val="20"/>
          <w:szCs w:val="20"/>
        </w:rPr>
        <w:t xml:space="preserve">mit seinem Begutachtungsergebnis von der Abrechnung des Krankenhauses abweicht. Der MD ist zur Mitteilung der wesentlichen Gründe </w:t>
      </w:r>
      <w:r w:rsidR="000E2180" w:rsidRPr="00E70972">
        <w:rPr>
          <w:rFonts w:ascii="Lucida Sans Unicode" w:hAnsi="Lucida Sans Unicode" w:cs="Lucida Sans Unicode"/>
          <w:w w:val="95"/>
          <w:sz w:val="20"/>
          <w:szCs w:val="20"/>
        </w:rPr>
        <w:t xml:space="preserve">des Ergebnisses </w:t>
      </w:r>
      <w:r w:rsidR="00DC7904" w:rsidRPr="00E70972">
        <w:rPr>
          <w:rFonts w:ascii="Lucida Sans Unicode" w:hAnsi="Lucida Sans Unicode" w:cs="Lucida Sans Unicode"/>
          <w:w w:val="95"/>
          <w:sz w:val="20"/>
          <w:szCs w:val="20"/>
        </w:rPr>
        <w:t xml:space="preserve">seiner Begutachtung an das Krankenhaus verpflichtet, </w:t>
      </w:r>
      <w:r w:rsidR="00647862" w:rsidRPr="00E70972">
        <w:rPr>
          <w:rFonts w:ascii="Lucida Sans Unicode" w:hAnsi="Lucida Sans Unicode" w:cs="Lucida Sans Unicode"/>
          <w:w w:val="95"/>
          <w:sz w:val="20"/>
          <w:szCs w:val="20"/>
        </w:rPr>
        <w:t xml:space="preserve">soweit </w:t>
      </w:r>
      <w:r w:rsidR="000E2180" w:rsidRPr="00E70972">
        <w:rPr>
          <w:rFonts w:ascii="Lucida Sans Unicode" w:hAnsi="Lucida Sans Unicode" w:cs="Lucida Sans Unicode"/>
          <w:w w:val="95"/>
          <w:sz w:val="20"/>
          <w:szCs w:val="20"/>
        </w:rPr>
        <w:t>die wesentlichen Gründe</w:t>
      </w:r>
      <w:r w:rsidR="00DC7904" w:rsidRPr="00E70972">
        <w:rPr>
          <w:rFonts w:ascii="Lucida Sans Unicode" w:hAnsi="Lucida Sans Unicode" w:cs="Lucida Sans Unicode"/>
          <w:w w:val="95"/>
          <w:sz w:val="20"/>
          <w:szCs w:val="20"/>
        </w:rPr>
        <w:t xml:space="preserve"> keine zusätzlichen, vom MD erhobenen versichertenbezogenen Daten </w:t>
      </w:r>
      <w:r w:rsidR="000E2180" w:rsidRPr="00E70972">
        <w:rPr>
          <w:rFonts w:ascii="Lucida Sans Unicode" w:hAnsi="Lucida Sans Unicode" w:cs="Lucida Sans Unicode"/>
          <w:w w:val="95"/>
          <w:sz w:val="20"/>
          <w:szCs w:val="20"/>
        </w:rPr>
        <w:t>enthalten</w:t>
      </w:r>
      <w:r w:rsidR="00DC7904" w:rsidRPr="00E70972">
        <w:rPr>
          <w:rFonts w:ascii="Lucida Sans Unicode" w:hAnsi="Lucida Sans Unicode" w:cs="Lucida Sans Unicode"/>
          <w:w w:val="95"/>
          <w:sz w:val="20"/>
          <w:szCs w:val="20"/>
        </w:rPr>
        <w:t>.</w:t>
      </w:r>
      <w:r w:rsidR="00A42172">
        <w:rPr>
          <w:rFonts w:ascii="Lucida Sans Unicode" w:hAnsi="Lucida Sans Unicode" w:cs="Lucida Sans Unicode"/>
          <w:w w:val="95"/>
          <w:sz w:val="20"/>
          <w:szCs w:val="20"/>
        </w:rPr>
        <w:br w:type="page"/>
      </w:r>
    </w:p>
    <w:p w:rsidR="00CB5AE8" w:rsidRPr="00E70972" w:rsidRDefault="00C77196" w:rsidP="00A42172">
      <w:pPr>
        <w:shd w:val="clear" w:color="auto" w:fill="F2F2F2" w:themeFill="background1" w:themeFillShade="F2"/>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 </w:t>
      </w:r>
      <w:r w:rsidR="00CB5AE8" w:rsidRPr="00E70972">
        <w:rPr>
          <w:rFonts w:ascii="Lucida Sans Unicode" w:hAnsi="Lucida Sans Unicode" w:cs="Lucida Sans Unicode"/>
          <w:b/>
          <w:w w:val="95"/>
          <w:sz w:val="20"/>
          <w:szCs w:val="20"/>
        </w:rPr>
        <w:t>8</w:t>
      </w:r>
      <w:r w:rsidR="00C66319">
        <w:rPr>
          <w:rFonts w:ascii="Lucida Sans Unicode" w:hAnsi="Lucida Sans Unicode" w:cs="Lucida Sans Unicode"/>
          <w:b/>
          <w:w w:val="95"/>
          <w:sz w:val="20"/>
          <w:szCs w:val="20"/>
        </w:rPr>
        <w:br/>
      </w:r>
      <w:r w:rsidR="00CB5AE8" w:rsidRPr="00E70972">
        <w:rPr>
          <w:rFonts w:ascii="Lucida Sans Unicode" w:hAnsi="Lucida Sans Unicode" w:cs="Lucida Sans Unicode"/>
          <w:b/>
          <w:w w:val="95"/>
          <w:sz w:val="20"/>
          <w:szCs w:val="20"/>
        </w:rPr>
        <w:t>Entscheidung der Krankenkasse nach MD-Gutachten</w:t>
      </w:r>
    </w:p>
    <w:p w:rsidR="00CB5AE8" w:rsidRPr="00E70972" w:rsidRDefault="00CB5AE8" w:rsidP="00A42172">
      <w:pPr>
        <w:shd w:val="clear" w:color="auto" w:fill="F2F2F2" w:themeFill="background1" w:themeFillShade="F2"/>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Die Krankenkasse hat dem Krankenhaus ihre abschließende Entscheidung zur</w:t>
      </w:r>
      <w:r w:rsidR="00706F6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Wirtschaftlichkeit der Leistung oder zur Korrektu</w:t>
      </w:r>
      <w:r w:rsidR="00D866AA" w:rsidRPr="00E70972">
        <w:rPr>
          <w:rFonts w:ascii="Lucida Sans Unicode" w:hAnsi="Lucida Sans Unicode" w:cs="Lucida Sans Unicode"/>
          <w:w w:val="95"/>
          <w:sz w:val="20"/>
          <w:szCs w:val="20"/>
        </w:rPr>
        <w:t xml:space="preserve">r der Abrechnung und den daraus </w:t>
      </w:r>
      <w:r w:rsidRPr="00E70972">
        <w:rPr>
          <w:rFonts w:ascii="Lucida Sans Unicode" w:hAnsi="Lucida Sans Unicode" w:cs="Lucida Sans Unicode"/>
          <w:w w:val="95"/>
          <w:sz w:val="20"/>
          <w:szCs w:val="20"/>
        </w:rPr>
        <w:t xml:space="preserve">folgenden Erstattungsanspruch mitzuteilen.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We</w:t>
      </w:r>
      <w:r w:rsidR="00D866AA" w:rsidRPr="00E70972">
        <w:rPr>
          <w:rFonts w:ascii="Lucida Sans Unicode" w:hAnsi="Lucida Sans Unicode" w:cs="Lucida Sans Unicode"/>
          <w:w w:val="95"/>
          <w:sz w:val="20"/>
          <w:szCs w:val="20"/>
        </w:rPr>
        <w:t>nn die Leistung nicht in vollem U</w:t>
      </w:r>
      <w:r w:rsidRPr="00E70972">
        <w:rPr>
          <w:rFonts w:ascii="Lucida Sans Unicode" w:hAnsi="Lucida Sans Unicode" w:cs="Lucida Sans Unicode"/>
          <w:w w:val="95"/>
          <w:sz w:val="20"/>
          <w:szCs w:val="20"/>
        </w:rPr>
        <w:t xml:space="preserve">mfange wirtschaftlich oder die Abrechnung nicht korrekt war, sind dem Krankenhaus die wesentlichen Gründe darzulegen. </w:t>
      </w:r>
      <w:r w:rsidRPr="00E70972">
        <w:rPr>
          <w:rFonts w:ascii="Lucida Sans Unicode" w:hAnsi="Lucida Sans Unicode" w:cs="Lucida Sans Unicode"/>
          <w:w w:val="95"/>
          <w:sz w:val="20"/>
          <w:szCs w:val="20"/>
          <w:vertAlign w:val="superscript"/>
        </w:rPr>
        <w:t>3</w:t>
      </w:r>
      <w:r w:rsidRPr="00E70972">
        <w:rPr>
          <w:rFonts w:ascii="Lucida Sans Unicode" w:hAnsi="Lucida Sans Unicode" w:cs="Lucida Sans Unicode"/>
          <w:w w:val="95"/>
          <w:sz w:val="20"/>
          <w:szCs w:val="20"/>
        </w:rPr>
        <w:t>Die Mitteilungen nach</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1 </w:t>
      </w:r>
      <w:r w:rsidR="00D866AA" w:rsidRPr="00E70972">
        <w:rPr>
          <w:rFonts w:ascii="Lucida Sans Unicode" w:hAnsi="Lucida Sans Unicode" w:cs="Lucida Sans Unicode"/>
          <w:w w:val="95"/>
          <w:sz w:val="20"/>
          <w:szCs w:val="20"/>
        </w:rPr>
        <w:t>u</w:t>
      </w:r>
      <w:r w:rsidRPr="00E70972">
        <w:rPr>
          <w:rFonts w:ascii="Lucida Sans Unicode" w:hAnsi="Lucida Sans Unicode" w:cs="Lucida Sans Unicode"/>
          <w:w w:val="95"/>
          <w:sz w:val="20"/>
          <w:szCs w:val="20"/>
        </w:rPr>
        <w:t xml:space="preserve">nd 2 haben innerhalb von 9 Monaten nach Übermittlung der Prüfanzeige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6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 xml:space="preserve">2 zu erfolgen. </w:t>
      </w:r>
      <w:r w:rsidRPr="00E70972">
        <w:rPr>
          <w:rFonts w:ascii="Lucida Sans Unicode" w:hAnsi="Lucida Sans Unicode" w:cs="Lucida Sans Unicode"/>
          <w:w w:val="95"/>
          <w:sz w:val="20"/>
          <w:szCs w:val="20"/>
          <w:vertAlign w:val="superscript"/>
        </w:rPr>
        <w:t>4</w:t>
      </w:r>
      <w:r w:rsidRPr="00E70972">
        <w:rPr>
          <w:rFonts w:ascii="Lucida Sans Unicode" w:hAnsi="Lucida Sans Unicode" w:cs="Lucida Sans Unicode"/>
          <w:w w:val="95"/>
          <w:sz w:val="20"/>
          <w:szCs w:val="20"/>
        </w:rPr>
        <w:t xml:space="preserve">Die Regelung des Satzes 3 wirkt als Ausschlussfrist. </w:t>
      </w:r>
      <w:r w:rsidRPr="00E70972">
        <w:rPr>
          <w:rFonts w:ascii="Lucida Sans Unicode" w:hAnsi="Lucida Sans Unicode" w:cs="Lucida Sans Unicode"/>
          <w:w w:val="95"/>
          <w:sz w:val="20"/>
          <w:szCs w:val="20"/>
          <w:vertAlign w:val="superscript"/>
        </w:rPr>
        <w:t>5</w:t>
      </w:r>
      <w:r w:rsidRPr="00E70972">
        <w:rPr>
          <w:rFonts w:ascii="Lucida Sans Unicode" w:hAnsi="Lucida Sans Unicode" w:cs="Lucida Sans Unicode"/>
          <w:w w:val="95"/>
          <w:sz w:val="20"/>
          <w:szCs w:val="20"/>
        </w:rPr>
        <w:t>Äußert sich die Krankenkasse nicht innerhalb der Ausschlussfrist, gilt das Verfahren als beendet und die Krankenhausabrechnung als erörtert.</w:t>
      </w:r>
    </w:p>
    <w:p w:rsidR="000D0835" w:rsidRPr="00E70972" w:rsidRDefault="000D0835" w:rsidP="00C33989">
      <w:pPr>
        <w:tabs>
          <w:tab w:val="left" w:pos="4045"/>
        </w:tabs>
        <w:spacing w:before="240"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Erläuterung:</w:t>
      </w:r>
    </w:p>
    <w:p w:rsidR="003B39E9" w:rsidRPr="00E70972" w:rsidRDefault="005F6750"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Entscheidend für die Beendigung des Prüfverfahrens ist nicht das Gutachten des MD, sondern die leistungsrechtliche Entscheidung der Krankenkasse.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8 </w:t>
      </w:r>
      <w:r w:rsidR="005F3B53" w:rsidRPr="00E70972">
        <w:rPr>
          <w:rFonts w:ascii="Lucida Sans Unicode" w:hAnsi="Lucida Sans Unicode" w:cs="Lucida Sans Unicode"/>
          <w:w w:val="95"/>
          <w:sz w:val="20"/>
          <w:szCs w:val="20"/>
        </w:rPr>
        <w:t>sieht</w:t>
      </w:r>
      <w:r w:rsidRPr="00E70972">
        <w:rPr>
          <w:rFonts w:ascii="Lucida Sans Unicode" w:hAnsi="Lucida Sans Unicode" w:cs="Lucida Sans Unicode"/>
          <w:w w:val="95"/>
          <w:sz w:val="20"/>
          <w:szCs w:val="20"/>
        </w:rPr>
        <w:t xml:space="preserve"> vor, dass die Krankenkasse dem Krankenhaus ihre abschließende leistungsrechtliche Entscheidung mitzuteilen hat.</w:t>
      </w:r>
      <w:r w:rsidR="000D05E9" w:rsidRPr="00E70972">
        <w:rPr>
          <w:rFonts w:ascii="Lucida Sans Unicode" w:hAnsi="Lucida Sans Unicode" w:cs="Lucida Sans Unicode"/>
          <w:w w:val="95"/>
          <w:sz w:val="20"/>
          <w:szCs w:val="20"/>
        </w:rPr>
        <w:t xml:space="preserve"> </w:t>
      </w:r>
      <w:r w:rsidR="00B24F6C" w:rsidRPr="00E70972">
        <w:rPr>
          <w:rFonts w:ascii="Lucida Sans Unicode" w:hAnsi="Lucida Sans Unicode" w:cs="Lucida Sans Unicode"/>
          <w:w w:val="95"/>
          <w:sz w:val="20"/>
          <w:szCs w:val="20"/>
        </w:rPr>
        <w:t xml:space="preserve">Ein Erstattungsanspruch ist von der Krankenkasse der Höhe nach mitzuteilen. </w:t>
      </w:r>
      <w:r w:rsidRPr="00E70972">
        <w:rPr>
          <w:rFonts w:ascii="Lucida Sans Unicode" w:hAnsi="Lucida Sans Unicode" w:cs="Lucida Sans Unicode"/>
          <w:w w:val="95"/>
          <w:sz w:val="20"/>
          <w:szCs w:val="20"/>
        </w:rPr>
        <w:t xml:space="preserve">Nimmt die Krankenkasse eine Rechnungskürzung vor, hat </w:t>
      </w:r>
      <w:r w:rsidR="00FE71D4" w:rsidRPr="00E70972">
        <w:rPr>
          <w:rFonts w:ascii="Lucida Sans Unicode" w:hAnsi="Lucida Sans Unicode" w:cs="Lucida Sans Unicode"/>
          <w:w w:val="95"/>
          <w:sz w:val="20"/>
          <w:szCs w:val="20"/>
        </w:rPr>
        <w:t>sie</w:t>
      </w:r>
      <w:r w:rsidRPr="00E70972">
        <w:rPr>
          <w:rFonts w:ascii="Lucida Sans Unicode" w:hAnsi="Lucida Sans Unicode" w:cs="Lucida Sans Unicode"/>
          <w:w w:val="95"/>
          <w:sz w:val="20"/>
          <w:szCs w:val="20"/>
        </w:rPr>
        <w:t xml:space="preserve"> dem Krankenhaus die wesentlichen Gründe, die zu ihrer leistungsrechtlichen Entscheidung geführt haben, darzulegen. Die</w:t>
      </w:r>
      <w:r w:rsidR="000D05E9" w:rsidRPr="00E70972">
        <w:rPr>
          <w:rFonts w:ascii="Lucida Sans Unicode" w:hAnsi="Lucida Sans Unicode" w:cs="Lucida Sans Unicode"/>
          <w:w w:val="95"/>
          <w:sz w:val="20"/>
          <w:szCs w:val="20"/>
        </w:rPr>
        <w:t xml:space="preserve"> Mitteilungen</w:t>
      </w:r>
      <w:r w:rsidRPr="00E70972">
        <w:rPr>
          <w:rFonts w:ascii="Lucida Sans Unicode" w:hAnsi="Lucida Sans Unicode" w:cs="Lucida Sans Unicode"/>
          <w:w w:val="95"/>
          <w:sz w:val="20"/>
          <w:szCs w:val="20"/>
        </w:rPr>
        <w:t xml:space="preserve"> erfolg</w:t>
      </w:r>
      <w:r w:rsidR="000D05E9" w:rsidRPr="00E70972">
        <w:rPr>
          <w:rFonts w:ascii="Lucida Sans Unicode" w:hAnsi="Lucida Sans Unicode" w:cs="Lucida Sans Unicode"/>
          <w:w w:val="95"/>
          <w:sz w:val="20"/>
          <w:szCs w:val="20"/>
        </w:rPr>
        <w:t>en</w:t>
      </w:r>
      <w:r w:rsidRPr="00E70972">
        <w:rPr>
          <w:rFonts w:ascii="Lucida Sans Unicode" w:hAnsi="Lucida Sans Unicode" w:cs="Lucida Sans Unicode"/>
          <w:w w:val="95"/>
          <w:sz w:val="20"/>
          <w:szCs w:val="20"/>
        </w:rPr>
        <w:t xml:space="preserve"> per Datenaustausch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301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w:t>
      </w:r>
    </w:p>
    <w:p w:rsidR="00B301F4" w:rsidRPr="00E70972" w:rsidRDefault="00B301F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Die Krankenkasse hat dem Krankenhaus ihre leistungsrechtliche Entscheidung innerhalb von </w:t>
      </w:r>
      <w:r w:rsidR="0002467C" w:rsidRPr="00E70972">
        <w:rPr>
          <w:rFonts w:ascii="Lucida Sans Unicode" w:hAnsi="Lucida Sans Unicode" w:cs="Lucida Sans Unicode"/>
          <w:w w:val="95"/>
          <w:sz w:val="20"/>
          <w:szCs w:val="20"/>
        </w:rPr>
        <w:t>9</w:t>
      </w:r>
      <w:r w:rsidR="00247201">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Monaten nach Übermittlung der Prüfanzeige</w:t>
      </w:r>
      <w:r w:rsidR="007B6916" w:rsidRPr="00E70972">
        <w:rPr>
          <w:rFonts w:ascii="Lucida Sans Unicode" w:hAnsi="Lucida Sans Unicode" w:cs="Lucida Sans Unicode"/>
          <w:w w:val="95"/>
          <w:sz w:val="20"/>
          <w:szCs w:val="20"/>
        </w:rPr>
        <w:t xml:space="preserve"> durch den MD</w:t>
      </w:r>
      <w:r w:rsidRPr="00E70972">
        <w:rPr>
          <w:rFonts w:ascii="Lucida Sans Unicode" w:hAnsi="Lucida Sans Unicode" w:cs="Lucida Sans Unicode"/>
          <w:w w:val="95"/>
          <w:sz w:val="20"/>
          <w:szCs w:val="20"/>
        </w:rPr>
        <w:t xml:space="preserve"> mitzuteilen. </w:t>
      </w:r>
      <w:r w:rsidR="00F40251" w:rsidRPr="00E70972">
        <w:rPr>
          <w:rFonts w:ascii="Lucida Sans Unicode" w:hAnsi="Lucida Sans Unicode" w:cs="Lucida Sans Unicode"/>
          <w:w w:val="95"/>
          <w:sz w:val="20"/>
          <w:szCs w:val="20"/>
        </w:rPr>
        <w:t xml:space="preserve">Bei der Frist zur Übermittlung der </w:t>
      </w:r>
      <w:r w:rsidR="00160C3A" w:rsidRPr="00E70972">
        <w:rPr>
          <w:rFonts w:ascii="Lucida Sans Unicode" w:hAnsi="Lucida Sans Unicode" w:cs="Lucida Sans Unicode"/>
          <w:w w:val="95"/>
          <w:sz w:val="20"/>
          <w:szCs w:val="20"/>
        </w:rPr>
        <w:t>leistungsrechtlichen E</w:t>
      </w:r>
      <w:r w:rsidR="00F40251" w:rsidRPr="00E70972">
        <w:rPr>
          <w:rFonts w:ascii="Lucida Sans Unicode" w:hAnsi="Lucida Sans Unicode" w:cs="Lucida Sans Unicode"/>
          <w:w w:val="95"/>
          <w:sz w:val="20"/>
          <w:szCs w:val="20"/>
        </w:rPr>
        <w:t>ntscheidung handelt es sich um eine Ausschlussfrist</w:t>
      </w:r>
      <w:r w:rsidR="00282009" w:rsidRPr="00E70972">
        <w:rPr>
          <w:rFonts w:ascii="Lucida Sans Unicode" w:hAnsi="Lucida Sans Unicode" w:cs="Lucida Sans Unicode"/>
          <w:w w:val="95"/>
          <w:sz w:val="20"/>
          <w:szCs w:val="20"/>
        </w:rPr>
        <w:t>.</w:t>
      </w:r>
      <w:r w:rsidR="00201DD7" w:rsidRPr="00E70972">
        <w:rPr>
          <w:rFonts w:ascii="Lucida Sans Unicode" w:hAnsi="Lucida Sans Unicode" w:cs="Lucida Sans Unicode"/>
          <w:w w:val="95"/>
          <w:sz w:val="20"/>
          <w:szCs w:val="20"/>
        </w:rPr>
        <w:t xml:space="preserve"> </w:t>
      </w:r>
      <w:r w:rsidR="00F40251" w:rsidRPr="00E70972">
        <w:rPr>
          <w:rFonts w:ascii="Lucida Sans Unicode" w:hAnsi="Lucida Sans Unicode" w:cs="Lucida Sans Unicode"/>
          <w:w w:val="95"/>
          <w:sz w:val="20"/>
          <w:szCs w:val="20"/>
        </w:rPr>
        <w:t xml:space="preserve">Eine Durchbrechung der Prüffrist nach </w:t>
      </w:r>
      <w:r w:rsidR="00C77196">
        <w:rPr>
          <w:rFonts w:ascii="Lucida Sans Unicode" w:hAnsi="Lucida Sans Unicode" w:cs="Lucida Sans Unicode"/>
          <w:w w:val="95"/>
          <w:sz w:val="20"/>
          <w:szCs w:val="20"/>
        </w:rPr>
        <w:t>§ </w:t>
      </w:r>
      <w:r w:rsidR="00F40251" w:rsidRPr="00E70972">
        <w:rPr>
          <w:rFonts w:ascii="Lucida Sans Unicode" w:hAnsi="Lucida Sans Unicode" w:cs="Lucida Sans Unicode"/>
          <w:w w:val="95"/>
          <w:sz w:val="20"/>
          <w:szCs w:val="20"/>
        </w:rPr>
        <w:t>8</w:t>
      </w:r>
      <w:r w:rsidR="00706983">
        <w:rPr>
          <w:rFonts w:ascii="Lucida Sans Unicode" w:hAnsi="Lucida Sans Unicode" w:cs="Lucida Sans Unicode"/>
          <w:w w:val="95"/>
          <w:sz w:val="20"/>
          <w:szCs w:val="20"/>
        </w:rPr>
        <w:t xml:space="preserve"> Satz </w:t>
      </w:r>
      <w:r w:rsidR="00F40251" w:rsidRPr="00E70972">
        <w:rPr>
          <w:rFonts w:ascii="Lucida Sans Unicode" w:hAnsi="Lucida Sans Unicode" w:cs="Lucida Sans Unicode"/>
          <w:w w:val="95"/>
          <w:sz w:val="20"/>
          <w:szCs w:val="20"/>
        </w:rPr>
        <w:t>3 ist nur in bestimmten Konstellationen zulässig</w:t>
      </w:r>
      <w:r w:rsidR="0029064A" w:rsidRPr="00E70972">
        <w:rPr>
          <w:rFonts w:ascii="Lucida Sans Unicode" w:hAnsi="Lucida Sans Unicode" w:cs="Lucida Sans Unicode"/>
          <w:w w:val="95"/>
          <w:sz w:val="20"/>
          <w:szCs w:val="20"/>
        </w:rPr>
        <w:t>. So verlängert sich in den Fällen</w:t>
      </w:r>
      <w:r w:rsidR="00F40251" w:rsidRPr="00E70972">
        <w:rPr>
          <w:rFonts w:ascii="Lucida Sans Unicode" w:hAnsi="Lucida Sans Unicode" w:cs="Lucida Sans Unicode"/>
          <w:w w:val="95"/>
          <w:sz w:val="20"/>
          <w:szCs w:val="20"/>
        </w:rPr>
        <w:t xml:space="preserve"> </w:t>
      </w:r>
      <w:r w:rsidR="0029064A" w:rsidRPr="00E70972">
        <w:rPr>
          <w:rFonts w:ascii="Lucida Sans Unicode" w:hAnsi="Lucida Sans Unicode" w:cs="Lucida Sans Unicode"/>
          <w:w w:val="95"/>
          <w:sz w:val="20"/>
          <w:szCs w:val="20"/>
        </w:rPr>
        <w:t xml:space="preserve">des </w:t>
      </w:r>
      <w:r w:rsidR="00C77196">
        <w:rPr>
          <w:rFonts w:ascii="Lucida Sans Unicode" w:hAnsi="Lucida Sans Unicode" w:cs="Lucida Sans Unicode"/>
          <w:w w:val="95"/>
          <w:sz w:val="20"/>
          <w:szCs w:val="20"/>
        </w:rPr>
        <w:t>§ </w:t>
      </w:r>
      <w:r w:rsidR="0029064A" w:rsidRPr="00E70972">
        <w:rPr>
          <w:rFonts w:ascii="Lucida Sans Unicode" w:hAnsi="Lucida Sans Unicode" w:cs="Lucida Sans Unicode"/>
          <w:w w:val="95"/>
          <w:sz w:val="20"/>
          <w:szCs w:val="20"/>
        </w:rPr>
        <w:t xml:space="preserve">7 </w:t>
      </w:r>
      <w:r w:rsidR="00706983">
        <w:rPr>
          <w:rFonts w:ascii="Lucida Sans Unicode" w:hAnsi="Lucida Sans Unicode" w:cs="Lucida Sans Unicode"/>
          <w:w w:val="95"/>
          <w:sz w:val="20"/>
          <w:szCs w:val="20"/>
        </w:rPr>
        <w:t>Absatz </w:t>
      </w:r>
      <w:r w:rsidR="0029064A" w:rsidRPr="00E70972">
        <w:rPr>
          <w:rFonts w:ascii="Lucida Sans Unicode" w:hAnsi="Lucida Sans Unicode" w:cs="Lucida Sans Unicode"/>
          <w:w w:val="95"/>
          <w:sz w:val="20"/>
          <w:szCs w:val="20"/>
        </w:rPr>
        <w:t>2</w:t>
      </w:r>
      <w:r w:rsidR="00706983">
        <w:rPr>
          <w:rFonts w:ascii="Lucida Sans Unicode" w:hAnsi="Lucida Sans Unicode" w:cs="Lucida Sans Unicode"/>
          <w:w w:val="95"/>
          <w:sz w:val="20"/>
          <w:szCs w:val="20"/>
        </w:rPr>
        <w:t xml:space="preserve"> Satz </w:t>
      </w:r>
      <w:r w:rsidR="0029064A" w:rsidRPr="00E70972">
        <w:rPr>
          <w:rFonts w:ascii="Lucida Sans Unicode" w:hAnsi="Lucida Sans Unicode" w:cs="Lucida Sans Unicode"/>
          <w:w w:val="95"/>
          <w:sz w:val="20"/>
          <w:szCs w:val="20"/>
        </w:rPr>
        <w:t>7 d</w:t>
      </w:r>
      <w:r w:rsidR="00F40251" w:rsidRPr="00E70972">
        <w:rPr>
          <w:rFonts w:ascii="Lucida Sans Unicode" w:hAnsi="Lucida Sans Unicode" w:cs="Lucida Sans Unicode"/>
          <w:w w:val="95"/>
          <w:sz w:val="20"/>
          <w:szCs w:val="20"/>
        </w:rPr>
        <w:t xml:space="preserve">ie 9-Monats-Frist </w:t>
      </w:r>
      <w:r w:rsidR="0029064A" w:rsidRPr="00E70972">
        <w:rPr>
          <w:rFonts w:ascii="Lucida Sans Unicode" w:hAnsi="Lucida Sans Unicode" w:cs="Lucida Sans Unicode"/>
          <w:w w:val="95"/>
          <w:sz w:val="20"/>
          <w:szCs w:val="20"/>
        </w:rPr>
        <w:t xml:space="preserve">gemäß </w:t>
      </w:r>
      <w:r w:rsidR="00C77196">
        <w:rPr>
          <w:rFonts w:ascii="Lucida Sans Unicode" w:hAnsi="Lucida Sans Unicode" w:cs="Lucida Sans Unicode"/>
          <w:w w:val="95"/>
          <w:sz w:val="20"/>
          <w:szCs w:val="20"/>
        </w:rPr>
        <w:t>§ </w:t>
      </w:r>
      <w:r w:rsidR="0029064A" w:rsidRPr="00E70972">
        <w:rPr>
          <w:rFonts w:ascii="Lucida Sans Unicode" w:hAnsi="Lucida Sans Unicode" w:cs="Lucida Sans Unicode"/>
          <w:w w:val="95"/>
          <w:sz w:val="20"/>
          <w:szCs w:val="20"/>
        </w:rPr>
        <w:t xml:space="preserve">7 </w:t>
      </w:r>
      <w:r w:rsidR="00706983">
        <w:rPr>
          <w:rFonts w:ascii="Lucida Sans Unicode" w:hAnsi="Lucida Sans Unicode" w:cs="Lucida Sans Unicode"/>
          <w:w w:val="95"/>
          <w:sz w:val="20"/>
          <w:szCs w:val="20"/>
        </w:rPr>
        <w:t>Absatz </w:t>
      </w:r>
      <w:r w:rsidR="0029064A" w:rsidRPr="00E70972">
        <w:rPr>
          <w:rFonts w:ascii="Lucida Sans Unicode" w:hAnsi="Lucida Sans Unicode" w:cs="Lucida Sans Unicode"/>
          <w:w w:val="95"/>
          <w:sz w:val="20"/>
          <w:szCs w:val="20"/>
        </w:rPr>
        <w:t>2</w:t>
      </w:r>
      <w:r w:rsidR="00706983">
        <w:rPr>
          <w:rFonts w:ascii="Lucida Sans Unicode" w:hAnsi="Lucida Sans Unicode" w:cs="Lucida Sans Unicode"/>
          <w:w w:val="95"/>
          <w:sz w:val="20"/>
          <w:szCs w:val="20"/>
        </w:rPr>
        <w:t xml:space="preserve"> Satz </w:t>
      </w:r>
      <w:r w:rsidR="0029064A" w:rsidRPr="00E70972">
        <w:rPr>
          <w:rFonts w:ascii="Lucida Sans Unicode" w:hAnsi="Lucida Sans Unicode" w:cs="Lucida Sans Unicode"/>
          <w:w w:val="95"/>
          <w:sz w:val="20"/>
          <w:szCs w:val="20"/>
        </w:rPr>
        <w:t xml:space="preserve">8 je nach Zeitpunkt des Unterlageneingangs </w:t>
      </w:r>
      <w:r w:rsidR="007A10DE" w:rsidRPr="00E70972">
        <w:rPr>
          <w:rFonts w:ascii="Lucida Sans Unicode" w:hAnsi="Lucida Sans Unicode" w:cs="Lucida Sans Unicode"/>
          <w:w w:val="95"/>
          <w:sz w:val="20"/>
          <w:szCs w:val="20"/>
        </w:rPr>
        <w:t xml:space="preserve">beim MD </w:t>
      </w:r>
      <w:r w:rsidR="00F40251" w:rsidRPr="00E70972">
        <w:rPr>
          <w:rFonts w:ascii="Lucida Sans Unicode" w:hAnsi="Lucida Sans Unicode" w:cs="Lucida Sans Unicode"/>
          <w:w w:val="95"/>
          <w:sz w:val="20"/>
          <w:szCs w:val="20"/>
        </w:rPr>
        <w:t xml:space="preserve">um maximal </w:t>
      </w:r>
      <w:r w:rsidR="00AE27A7">
        <w:rPr>
          <w:rFonts w:ascii="Lucida Sans Unicode" w:hAnsi="Lucida Sans Unicode" w:cs="Lucida Sans Unicode"/>
          <w:w w:val="95"/>
          <w:sz w:val="20"/>
          <w:szCs w:val="20"/>
        </w:rPr>
        <w:t>3 </w:t>
      </w:r>
      <w:r w:rsidR="00F40251" w:rsidRPr="00E70972">
        <w:rPr>
          <w:rFonts w:ascii="Lucida Sans Unicode" w:hAnsi="Lucida Sans Unicode" w:cs="Lucida Sans Unicode"/>
          <w:w w:val="95"/>
          <w:sz w:val="20"/>
          <w:szCs w:val="20"/>
        </w:rPr>
        <w:t>Wochen</w:t>
      </w:r>
      <w:r w:rsidR="0029064A" w:rsidRPr="00E70972">
        <w:rPr>
          <w:rFonts w:ascii="Lucida Sans Unicode" w:hAnsi="Lucida Sans Unicode" w:cs="Lucida Sans Unicode"/>
          <w:w w:val="95"/>
          <w:sz w:val="20"/>
          <w:szCs w:val="20"/>
        </w:rPr>
        <w:t xml:space="preserve">. </w:t>
      </w:r>
      <w:r w:rsidR="00F40251" w:rsidRPr="00E70972">
        <w:rPr>
          <w:rFonts w:ascii="Lucida Sans Unicode" w:hAnsi="Lucida Sans Unicode" w:cs="Lucida Sans Unicode"/>
          <w:w w:val="95"/>
          <w:sz w:val="20"/>
          <w:szCs w:val="20"/>
        </w:rPr>
        <w:t xml:space="preserve">Im Falle der Prüferweiterung </w:t>
      </w:r>
      <w:r w:rsidR="0043006D" w:rsidRPr="00E70972">
        <w:rPr>
          <w:rFonts w:ascii="Lucida Sans Unicode" w:hAnsi="Lucida Sans Unicode" w:cs="Lucida Sans Unicode"/>
          <w:w w:val="95"/>
          <w:sz w:val="20"/>
          <w:szCs w:val="20"/>
        </w:rPr>
        <w:t xml:space="preserve">im schriftlichen Verfahren </w:t>
      </w:r>
      <w:r w:rsidR="00F40251" w:rsidRPr="00E70972">
        <w:rPr>
          <w:rFonts w:ascii="Lucida Sans Unicode" w:hAnsi="Lucida Sans Unicode" w:cs="Lucida Sans Unicode"/>
          <w:w w:val="95"/>
          <w:sz w:val="20"/>
          <w:szCs w:val="20"/>
        </w:rPr>
        <w:t xml:space="preserve">verlängert sich die Frist gemäß </w:t>
      </w:r>
      <w:r w:rsidR="00C77196">
        <w:rPr>
          <w:rFonts w:ascii="Lucida Sans Unicode" w:hAnsi="Lucida Sans Unicode" w:cs="Lucida Sans Unicode"/>
          <w:w w:val="95"/>
          <w:sz w:val="20"/>
          <w:szCs w:val="20"/>
        </w:rPr>
        <w:t>§ </w:t>
      </w:r>
      <w:r w:rsidR="00F40251" w:rsidRPr="00E70972">
        <w:rPr>
          <w:rFonts w:ascii="Lucida Sans Unicode" w:hAnsi="Lucida Sans Unicode" w:cs="Lucida Sans Unicode"/>
          <w:w w:val="95"/>
          <w:sz w:val="20"/>
          <w:szCs w:val="20"/>
        </w:rPr>
        <w:t>7 Abs</w:t>
      </w:r>
      <w:r w:rsidR="00247201">
        <w:rPr>
          <w:rFonts w:ascii="Lucida Sans Unicode" w:hAnsi="Lucida Sans Unicode" w:cs="Lucida Sans Unicode"/>
          <w:w w:val="95"/>
          <w:sz w:val="20"/>
          <w:szCs w:val="20"/>
        </w:rPr>
        <w:t>atz </w:t>
      </w:r>
      <w:r w:rsidR="00F40251" w:rsidRPr="00E70972">
        <w:rPr>
          <w:rFonts w:ascii="Lucida Sans Unicode" w:hAnsi="Lucida Sans Unicode" w:cs="Lucida Sans Unicode"/>
          <w:w w:val="95"/>
          <w:sz w:val="20"/>
          <w:szCs w:val="20"/>
        </w:rPr>
        <w:t>4</w:t>
      </w:r>
      <w:r w:rsidR="00706983">
        <w:rPr>
          <w:rFonts w:ascii="Lucida Sans Unicode" w:hAnsi="Lucida Sans Unicode" w:cs="Lucida Sans Unicode"/>
          <w:w w:val="95"/>
          <w:sz w:val="20"/>
          <w:szCs w:val="20"/>
        </w:rPr>
        <w:t xml:space="preserve"> Satz </w:t>
      </w:r>
      <w:r w:rsidR="00F40251" w:rsidRPr="00E70972">
        <w:rPr>
          <w:rFonts w:ascii="Lucida Sans Unicode" w:hAnsi="Lucida Sans Unicode" w:cs="Lucida Sans Unicode"/>
          <w:w w:val="95"/>
          <w:sz w:val="20"/>
          <w:szCs w:val="20"/>
        </w:rPr>
        <w:t xml:space="preserve">5 um einen Monat. </w:t>
      </w:r>
      <w:r w:rsidR="0002467C" w:rsidRPr="00E70972">
        <w:rPr>
          <w:rFonts w:ascii="Lucida Sans Unicode" w:hAnsi="Lucida Sans Unicode" w:cs="Lucida Sans Unicode"/>
          <w:w w:val="95"/>
          <w:sz w:val="20"/>
          <w:szCs w:val="20"/>
        </w:rPr>
        <w:t xml:space="preserve">Versäumt die Krankenkasse die Frist, gilt nach </w:t>
      </w:r>
      <w:r w:rsidR="00C77196">
        <w:rPr>
          <w:rFonts w:ascii="Lucida Sans Unicode" w:hAnsi="Lucida Sans Unicode" w:cs="Lucida Sans Unicode"/>
          <w:w w:val="95"/>
          <w:sz w:val="20"/>
          <w:szCs w:val="20"/>
        </w:rPr>
        <w:t>§ </w:t>
      </w:r>
      <w:r w:rsidR="00247201">
        <w:rPr>
          <w:rFonts w:ascii="Lucida Sans Unicode" w:hAnsi="Lucida Sans Unicode" w:cs="Lucida Sans Unicode"/>
          <w:w w:val="95"/>
          <w:sz w:val="20"/>
          <w:szCs w:val="20"/>
        </w:rPr>
        <w:t>8 Satz </w:t>
      </w:r>
      <w:r w:rsidR="0002467C" w:rsidRPr="00E70972">
        <w:rPr>
          <w:rFonts w:ascii="Lucida Sans Unicode" w:hAnsi="Lucida Sans Unicode" w:cs="Lucida Sans Unicode"/>
          <w:w w:val="95"/>
          <w:sz w:val="20"/>
          <w:szCs w:val="20"/>
        </w:rPr>
        <w:t xml:space="preserve">5 das Verfahren als beendet und die Krankenhausabrechnung als erörtert. </w:t>
      </w:r>
    </w:p>
    <w:p w:rsidR="00CB5AE8" w:rsidRPr="00E70972" w:rsidRDefault="00B301F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Zur Fristenberechnung wird auf die Ausführungen zu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4 verwiesen. </w:t>
      </w:r>
    </w:p>
    <w:p w:rsidR="00A42172" w:rsidRDefault="00A42172">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CB5AE8" w:rsidRPr="00E70972" w:rsidRDefault="00C77196" w:rsidP="00247201">
      <w:pPr>
        <w:shd w:val="clear" w:color="auto" w:fill="F2F2F2" w:themeFill="background1" w:themeFillShade="F2"/>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 </w:t>
      </w:r>
      <w:r w:rsidR="00CB5AE8" w:rsidRPr="00E70972">
        <w:rPr>
          <w:rFonts w:ascii="Lucida Sans Unicode" w:hAnsi="Lucida Sans Unicode" w:cs="Lucida Sans Unicode"/>
          <w:b/>
          <w:w w:val="95"/>
          <w:sz w:val="20"/>
          <w:szCs w:val="20"/>
        </w:rPr>
        <w:t>9</w:t>
      </w:r>
      <w:r w:rsidR="00CB0793">
        <w:rPr>
          <w:rFonts w:ascii="Lucida Sans Unicode" w:hAnsi="Lucida Sans Unicode" w:cs="Lucida Sans Unicode"/>
          <w:b/>
          <w:w w:val="95"/>
          <w:sz w:val="20"/>
          <w:szCs w:val="20"/>
        </w:rPr>
        <w:br/>
      </w:r>
      <w:r w:rsidR="00CB5AE8" w:rsidRPr="00E70972">
        <w:rPr>
          <w:rFonts w:ascii="Lucida Sans Unicode" w:hAnsi="Lucida Sans Unicode" w:cs="Lucida Sans Unicode"/>
          <w:b/>
          <w:w w:val="95"/>
          <w:sz w:val="20"/>
          <w:szCs w:val="20"/>
        </w:rPr>
        <w:t>Erörterungsverfahren nach MD-Prüfung</w:t>
      </w:r>
    </w:p>
    <w:p w:rsidR="00D866AA"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1)</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 xml:space="preserve">Ist das Krankenhaus mit der Entscheidung der Krankenkasse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8 nicht</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einverstanden, hat es diese binnen 6 Woch</w:t>
      </w:r>
      <w:r w:rsidR="00D866AA" w:rsidRPr="00E70972">
        <w:rPr>
          <w:rFonts w:ascii="Lucida Sans Unicode" w:hAnsi="Lucida Sans Unicode" w:cs="Lucida Sans Unicode"/>
          <w:w w:val="95"/>
          <w:sz w:val="20"/>
          <w:szCs w:val="20"/>
        </w:rPr>
        <w:t xml:space="preserve">en nach Zugang der Entscheidung </w:t>
      </w:r>
      <w:r w:rsidRPr="00E70972">
        <w:rPr>
          <w:rFonts w:ascii="Lucida Sans Unicode" w:hAnsi="Lucida Sans Unicode" w:cs="Lucida Sans Unicode"/>
          <w:w w:val="95"/>
          <w:sz w:val="20"/>
          <w:szCs w:val="20"/>
        </w:rPr>
        <w:t xml:space="preserve">gegenüber der Krankenkasse zu bestreiten.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 xml:space="preserve">Das Bestreiten ist vom Krankenhaus inhaltlich zu begründen. </w:t>
      </w:r>
      <w:r w:rsidRPr="00E70972">
        <w:rPr>
          <w:rFonts w:ascii="Lucida Sans Unicode" w:hAnsi="Lucida Sans Unicode" w:cs="Lucida Sans Unicode"/>
          <w:w w:val="95"/>
          <w:sz w:val="20"/>
          <w:szCs w:val="20"/>
          <w:vertAlign w:val="superscript"/>
        </w:rPr>
        <w:t>3</w:t>
      </w:r>
      <w:r w:rsidRPr="00E70972">
        <w:rPr>
          <w:rFonts w:ascii="Lucida Sans Unicode" w:hAnsi="Lucida Sans Unicode" w:cs="Lucida Sans Unicode"/>
          <w:w w:val="95"/>
          <w:sz w:val="20"/>
          <w:szCs w:val="20"/>
        </w:rPr>
        <w:t>Das Krankenhaus kann gleichzeitig mit dem Bestreiten das Erörterungsverfahren (EV) einleiten.</w:t>
      </w:r>
    </w:p>
    <w:p w:rsidR="00D866AA"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2)</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Hat das Krankenhaus die Entscheidung de</w:t>
      </w:r>
      <w:r w:rsidR="00D866AA" w:rsidRPr="00E70972">
        <w:rPr>
          <w:rFonts w:ascii="Lucida Sans Unicode" w:hAnsi="Lucida Sans Unicode" w:cs="Lucida Sans Unicode"/>
          <w:w w:val="95"/>
          <w:sz w:val="20"/>
          <w:szCs w:val="20"/>
        </w:rPr>
        <w:t xml:space="preserve">r Krankenkasse nicht oder nicht </w:t>
      </w:r>
      <w:r w:rsidRPr="00E70972">
        <w:rPr>
          <w:rFonts w:ascii="Lucida Sans Unicode" w:hAnsi="Lucida Sans Unicode" w:cs="Lucida Sans Unicode"/>
          <w:w w:val="95"/>
          <w:sz w:val="20"/>
          <w:szCs w:val="20"/>
        </w:rPr>
        <w:t xml:space="preserve">rechtzeitig gemäß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1</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1 bestritten, gilt die Entscheidung der Krankenkasse als nicht</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bestritten im Sinne d</w:t>
      </w:r>
      <w:r w:rsidR="00D866AA" w:rsidRPr="00E70972">
        <w:rPr>
          <w:rFonts w:ascii="Lucida Sans Unicode" w:hAnsi="Lucida Sans Unicode" w:cs="Lucida Sans Unicode"/>
          <w:w w:val="95"/>
          <w:sz w:val="20"/>
          <w:szCs w:val="20"/>
        </w:rPr>
        <w:t xml:space="preserve">es </w:t>
      </w:r>
      <w:r w:rsidR="00C77196">
        <w:rPr>
          <w:rFonts w:ascii="Lucida Sans Unicode" w:hAnsi="Lucida Sans Unicode" w:cs="Lucida Sans Unicode"/>
          <w:w w:val="95"/>
          <w:sz w:val="20"/>
          <w:szCs w:val="20"/>
        </w:rPr>
        <w:t>§ </w:t>
      </w:r>
      <w:r w:rsidR="00D866AA" w:rsidRPr="00E70972">
        <w:rPr>
          <w:rFonts w:ascii="Lucida Sans Unicode" w:hAnsi="Lucida Sans Unicode" w:cs="Lucida Sans Unicode"/>
          <w:w w:val="95"/>
          <w:sz w:val="20"/>
          <w:szCs w:val="20"/>
        </w:rPr>
        <w:t xml:space="preserve">109 </w:t>
      </w:r>
      <w:r w:rsidR="00706983">
        <w:rPr>
          <w:rFonts w:ascii="Lucida Sans Unicode" w:hAnsi="Lucida Sans Unicode" w:cs="Lucida Sans Unicode"/>
          <w:w w:val="95"/>
          <w:sz w:val="20"/>
          <w:szCs w:val="20"/>
        </w:rPr>
        <w:t>Absatz </w:t>
      </w:r>
      <w:r w:rsidR="00D866AA" w:rsidRPr="00E70972">
        <w:rPr>
          <w:rFonts w:ascii="Lucida Sans Unicode" w:hAnsi="Lucida Sans Unicode" w:cs="Lucida Sans Unicode"/>
          <w:w w:val="95"/>
          <w:sz w:val="20"/>
          <w:szCs w:val="20"/>
        </w:rPr>
        <w:t>6</w:t>
      </w:r>
      <w:r w:rsidR="00706983">
        <w:rPr>
          <w:rFonts w:ascii="Lucida Sans Unicode" w:hAnsi="Lucida Sans Unicode" w:cs="Lucida Sans Unicode"/>
          <w:w w:val="95"/>
          <w:sz w:val="20"/>
          <w:szCs w:val="20"/>
        </w:rPr>
        <w:t xml:space="preserve"> Satz </w:t>
      </w:r>
      <w:r w:rsidR="00D866AA" w:rsidRPr="00E70972">
        <w:rPr>
          <w:rFonts w:ascii="Lucida Sans Unicode" w:hAnsi="Lucida Sans Unicode" w:cs="Lucida Sans Unicode"/>
          <w:w w:val="95"/>
          <w:sz w:val="20"/>
          <w:szCs w:val="20"/>
        </w:rPr>
        <w:t xml:space="preserve">2 </w:t>
      </w:r>
      <w:r w:rsidR="00706983">
        <w:rPr>
          <w:rFonts w:ascii="Lucida Sans Unicode" w:hAnsi="Lucida Sans Unicode" w:cs="Lucida Sans Unicode"/>
          <w:w w:val="95"/>
          <w:sz w:val="20"/>
          <w:szCs w:val="20"/>
        </w:rPr>
        <w:t>SGB V</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Die Krankenhausabrechnung gilt als erörtert.</w:t>
      </w:r>
    </w:p>
    <w:p w:rsidR="00D866AA" w:rsidRPr="00E70972" w:rsidRDefault="00CB0793"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3)</w:t>
      </w:r>
      <w:r w:rsidR="00D866AA"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vertAlign w:val="superscript"/>
        </w:rPr>
        <w:t>1</w:t>
      </w:r>
      <w:r w:rsidR="00CB5AE8" w:rsidRPr="00E70972">
        <w:rPr>
          <w:rFonts w:ascii="Lucida Sans Unicode" w:hAnsi="Lucida Sans Unicode" w:cs="Lucida Sans Unicode"/>
          <w:w w:val="95"/>
          <w:sz w:val="20"/>
          <w:szCs w:val="20"/>
        </w:rPr>
        <w:t>Schließt sich die Krankenkasse der vom Krankenhaus vorgetragenen</w:t>
      </w:r>
      <w:r w:rsidR="00D866AA"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 xml:space="preserve">Begründung an, teilt sie dies dem Krankenhaus binnen 6 Wochen nach Zugang des Bestreitens nach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 xml:space="preserve">1 mit. </w:t>
      </w:r>
      <w:r w:rsidR="00CB5AE8" w:rsidRPr="00E70972">
        <w:rPr>
          <w:rFonts w:ascii="Lucida Sans Unicode" w:hAnsi="Lucida Sans Unicode" w:cs="Lucida Sans Unicode"/>
          <w:w w:val="95"/>
          <w:sz w:val="20"/>
          <w:szCs w:val="20"/>
          <w:vertAlign w:val="superscript"/>
        </w:rPr>
        <w:t>2</w:t>
      </w:r>
      <w:r w:rsidR="00CB5AE8" w:rsidRPr="00E70972">
        <w:rPr>
          <w:rFonts w:ascii="Lucida Sans Unicode" w:hAnsi="Lucida Sans Unicode" w:cs="Lucida Sans Unicode"/>
          <w:w w:val="95"/>
          <w:sz w:val="20"/>
          <w:szCs w:val="20"/>
        </w:rPr>
        <w:t xml:space="preserve">Ein nach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1</w:t>
      </w:r>
      <w:r w:rsidR="00706983">
        <w:rPr>
          <w:rFonts w:ascii="Lucida Sans Unicode" w:hAnsi="Lucida Sans Unicode" w:cs="Lucida Sans Unicode"/>
          <w:w w:val="95"/>
          <w:sz w:val="20"/>
          <w:szCs w:val="20"/>
        </w:rPr>
        <w:t xml:space="preserve"> Satz </w:t>
      </w:r>
      <w:r w:rsidR="00CB5AE8" w:rsidRPr="00E70972">
        <w:rPr>
          <w:rFonts w:ascii="Lucida Sans Unicode" w:hAnsi="Lucida Sans Unicode" w:cs="Lucida Sans Unicode"/>
          <w:w w:val="95"/>
          <w:sz w:val="20"/>
          <w:szCs w:val="20"/>
        </w:rPr>
        <w:t>3 durch das Krankenhaus eingeleitetes EV ist hierdurch beendet.</w:t>
      </w:r>
    </w:p>
    <w:p w:rsidR="00D866AA" w:rsidRPr="00E70972" w:rsidRDefault="00CB0793"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4)</w:t>
      </w:r>
      <w:r w:rsidR="00D866AA"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vertAlign w:val="superscript"/>
        </w:rPr>
        <w:t>1</w:t>
      </w:r>
      <w:r w:rsidR="00CB5AE8" w:rsidRPr="00E70972">
        <w:rPr>
          <w:rFonts w:ascii="Lucida Sans Unicode" w:hAnsi="Lucida Sans Unicode" w:cs="Lucida Sans Unicode"/>
          <w:w w:val="95"/>
          <w:sz w:val="20"/>
          <w:szCs w:val="20"/>
        </w:rPr>
        <w:t>Kann sich die Krankenkasse der vom Krankenhaus vorgetragenen</w:t>
      </w:r>
      <w:r w:rsidR="00D866AA"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Begründung nicht anschließen, hat sie ihre Ablehnung dem Krankenhaus binnen 6 Wochen nach Zugang</w:t>
      </w:r>
      <w:r w:rsidR="00D866AA"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des Bestrei</w:t>
      </w:r>
      <w:r w:rsidR="00D866AA" w:rsidRPr="00E70972">
        <w:rPr>
          <w:rFonts w:ascii="Lucida Sans Unicode" w:hAnsi="Lucida Sans Unicode" w:cs="Lucida Sans Unicode"/>
          <w:w w:val="95"/>
          <w:sz w:val="20"/>
          <w:szCs w:val="20"/>
        </w:rPr>
        <w:t xml:space="preserve">tens nach </w:t>
      </w:r>
      <w:r w:rsidR="00706983">
        <w:rPr>
          <w:rFonts w:ascii="Lucida Sans Unicode" w:hAnsi="Lucida Sans Unicode" w:cs="Lucida Sans Unicode"/>
          <w:w w:val="95"/>
          <w:sz w:val="20"/>
          <w:szCs w:val="20"/>
        </w:rPr>
        <w:t>Absatz </w:t>
      </w:r>
      <w:r w:rsidR="00D866AA" w:rsidRPr="00E70972">
        <w:rPr>
          <w:rFonts w:ascii="Lucida Sans Unicode" w:hAnsi="Lucida Sans Unicode" w:cs="Lucida Sans Unicode"/>
          <w:w w:val="95"/>
          <w:sz w:val="20"/>
          <w:szCs w:val="20"/>
        </w:rPr>
        <w:t xml:space="preserve">1 mitzuteilen. </w:t>
      </w:r>
      <w:r w:rsidR="00D866AA" w:rsidRPr="00E70972">
        <w:rPr>
          <w:rFonts w:ascii="Lucida Sans Unicode" w:hAnsi="Lucida Sans Unicode" w:cs="Lucida Sans Unicode"/>
          <w:w w:val="95"/>
          <w:sz w:val="20"/>
          <w:szCs w:val="20"/>
          <w:vertAlign w:val="superscript"/>
        </w:rPr>
        <w:t>2</w:t>
      </w:r>
      <w:r w:rsidR="00CB5AE8" w:rsidRPr="00E70972">
        <w:rPr>
          <w:rFonts w:ascii="Lucida Sans Unicode" w:hAnsi="Lucida Sans Unicode" w:cs="Lucida Sans Unicode"/>
          <w:w w:val="95"/>
          <w:sz w:val="20"/>
          <w:szCs w:val="20"/>
        </w:rPr>
        <w:t xml:space="preserve">Diese Mitteilung leitet das EV ein, sofern eine Einleitung nicht schon durch das Krankenhaus nach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1</w:t>
      </w:r>
      <w:r w:rsidR="00706983">
        <w:rPr>
          <w:rFonts w:ascii="Lucida Sans Unicode" w:hAnsi="Lucida Sans Unicode" w:cs="Lucida Sans Unicode"/>
          <w:w w:val="95"/>
          <w:sz w:val="20"/>
          <w:szCs w:val="20"/>
        </w:rPr>
        <w:t xml:space="preserve"> Satz </w:t>
      </w:r>
      <w:r w:rsidR="00CB5AE8" w:rsidRPr="00E70972">
        <w:rPr>
          <w:rFonts w:ascii="Lucida Sans Unicode" w:hAnsi="Lucida Sans Unicode" w:cs="Lucida Sans Unicode"/>
          <w:w w:val="95"/>
          <w:sz w:val="20"/>
          <w:szCs w:val="20"/>
        </w:rPr>
        <w:t>3 erfolgt ist.</w:t>
      </w:r>
    </w:p>
    <w:p w:rsidR="00CB5AE8" w:rsidRPr="00E70972" w:rsidRDefault="00CB0793"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5)</w:t>
      </w:r>
      <w:r w:rsidR="00D866AA"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vertAlign w:val="superscript"/>
        </w:rPr>
        <w:t>1</w:t>
      </w:r>
      <w:r w:rsidR="00CB5AE8" w:rsidRPr="00E70972">
        <w:rPr>
          <w:rFonts w:ascii="Lucida Sans Unicode" w:hAnsi="Lucida Sans Unicode" w:cs="Lucida Sans Unicode"/>
          <w:w w:val="95"/>
          <w:sz w:val="20"/>
          <w:szCs w:val="20"/>
        </w:rPr>
        <w:t>Das EV ist, vorbehaltlich der einvernehmlichen Verlängerung dieses</w:t>
      </w:r>
      <w:r w:rsidR="00D866AA"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 xml:space="preserve">Zeitraumes durch Krankenhaus und Krankenkasse, binnen 12 Wochen nach Mitteilung der Krankenkasse gemäß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 xml:space="preserve">4 abzuschließen. </w:t>
      </w:r>
      <w:r w:rsidR="00CB5AE8" w:rsidRPr="00E70972">
        <w:rPr>
          <w:rFonts w:ascii="Lucida Sans Unicode" w:hAnsi="Lucida Sans Unicode" w:cs="Lucida Sans Unicode"/>
          <w:w w:val="95"/>
          <w:sz w:val="20"/>
          <w:szCs w:val="20"/>
          <w:vertAlign w:val="superscript"/>
        </w:rPr>
        <w:t>2</w:t>
      </w:r>
      <w:r w:rsidR="00CB5AE8" w:rsidRPr="00E70972">
        <w:rPr>
          <w:rFonts w:ascii="Lucida Sans Unicode" w:hAnsi="Lucida Sans Unicode" w:cs="Lucida Sans Unicode"/>
          <w:w w:val="95"/>
          <w:sz w:val="20"/>
          <w:szCs w:val="20"/>
        </w:rPr>
        <w:t xml:space="preserve">Das EV kann mündlich oder schriftlich (auch elektronisch) durchgeführt werden. </w:t>
      </w:r>
      <w:r w:rsidR="00CB5AE8" w:rsidRPr="00E70972">
        <w:rPr>
          <w:rFonts w:ascii="Lucida Sans Unicode" w:hAnsi="Lucida Sans Unicode" w:cs="Lucida Sans Unicode"/>
          <w:w w:val="95"/>
          <w:sz w:val="20"/>
          <w:szCs w:val="20"/>
          <w:vertAlign w:val="superscript"/>
        </w:rPr>
        <w:t>3</w:t>
      </w:r>
      <w:r w:rsidR="00CB5AE8" w:rsidRPr="00E70972">
        <w:rPr>
          <w:rFonts w:ascii="Lucida Sans Unicode" w:hAnsi="Lucida Sans Unicode" w:cs="Lucida Sans Unicode"/>
          <w:w w:val="95"/>
          <w:sz w:val="20"/>
          <w:szCs w:val="20"/>
        </w:rPr>
        <w:t>Kann eine Verständigung hierzu nicht erreicht werden, wird das EV schriftlich durchgeführt.</w:t>
      </w:r>
    </w:p>
    <w:p w:rsidR="00CB5AE8"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6)</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Grundlage des EV sind sämtliche erforderliche Daten des streitbefangenen</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Falles, einschließlich aller der vom MD beim Krankenhaus erhobenen Daten, sowie die im Rahmen des EV übermittelten Unterlagen und vorgetragenen Argumentationen/Einwendungen.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Die Parteien des Erörterungsverfahrens stellen</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sicher, dass für die Durchführung des Erörterungsverfahrens erforderliche Unterlagen spätestens 4 Wochen nach der Mitteilung gemäß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4</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1 der anderen Partei vorliegen. </w:t>
      </w:r>
      <w:r w:rsidRPr="00E70972">
        <w:rPr>
          <w:rFonts w:ascii="Lucida Sans Unicode" w:hAnsi="Lucida Sans Unicode" w:cs="Lucida Sans Unicode"/>
          <w:w w:val="95"/>
          <w:sz w:val="20"/>
          <w:szCs w:val="20"/>
          <w:vertAlign w:val="superscript"/>
        </w:rPr>
        <w:t>3</w:t>
      </w:r>
      <w:r w:rsidRPr="00E70972">
        <w:rPr>
          <w:rFonts w:ascii="Lucida Sans Unicode" w:hAnsi="Lucida Sans Unicode" w:cs="Lucida Sans Unicode"/>
          <w:w w:val="95"/>
          <w:sz w:val="20"/>
          <w:szCs w:val="20"/>
        </w:rPr>
        <w:t>Die in</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2 genannte Frist ist eine Ausschlussfrist. </w:t>
      </w:r>
      <w:r w:rsidRPr="00E70972">
        <w:rPr>
          <w:rFonts w:ascii="Lucida Sans Unicode" w:hAnsi="Lucida Sans Unicode" w:cs="Lucida Sans Unicode"/>
          <w:w w:val="95"/>
          <w:sz w:val="20"/>
          <w:szCs w:val="20"/>
          <w:vertAlign w:val="superscript"/>
        </w:rPr>
        <w:t>4</w:t>
      </w:r>
      <w:r w:rsidRPr="00E70972">
        <w:rPr>
          <w:rFonts w:ascii="Lucida Sans Unicode" w:hAnsi="Lucida Sans Unicode" w:cs="Lucida Sans Unicode"/>
          <w:w w:val="95"/>
          <w:sz w:val="20"/>
          <w:szCs w:val="20"/>
        </w:rPr>
        <w:t>Einwendungen, Daten und Unterlagen, die nicht bis zum Ablauf der Ausschlussfrist in</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2</w:t>
      </w:r>
      <w:r w:rsidR="00D866AA" w:rsidRPr="00E70972">
        <w:rPr>
          <w:rFonts w:ascii="Lucida Sans Unicode" w:hAnsi="Lucida Sans Unicode" w:cs="Lucida Sans Unicode"/>
          <w:w w:val="95"/>
          <w:sz w:val="20"/>
          <w:szCs w:val="20"/>
        </w:rPr>
        <w:t xml:space="preserve"> der </w:t>
      </w:r>
      <w:r w:rsidRPr="00E70972">
        <w:rPr>
          <w:rFonts w:ascii="Lucida Sans Unicode" w:hAnsi="Lucida Sans Unicode" w:cs="Lucida Sans Unicode"/>
          <w:w w:val="95"/>
          <w:sz w:val="20"/>
          <w:szCs w:val="20"/>
        </w:rPr>
        <w:t>anderen Partei vorliegen, werden nur nach ausdrücklicher Zustimmung der anderen Partei Gegenstand des EV.</w:t>
      </w:r>
    </w:p>
    <w:p w:rsidR="00CB5AE8"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7)</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rPr>
        <w:t>Eine nicht fristgemäße Geltendmachung von Einwendungen oder</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Tatsachenvortrag sowie die nicht fristgemäße Vorlage von Unterlagen ist ausnahmsweise dann zugelassen, wenn das Fristversäumnis weder auf Vorsatz noch auf Fahrlässigkeit beruht und die versäumte Handlung unverzüglich nachgeholt wird.</w:t>
      </w:r>
    </w:p>
    <w:p w:rsidR="00CB5AE8"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8)</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Führt das EV zu einer Einigung zwischen Krankenhaus und Krankenkasse,</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ist das EV beendet.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Die Abrechnung des Krankenhauses ist gegebenenfalls zu korrigieren.</w:t>
      </w:r>
    </w:p>
    <w:p w:rsidR="00D866AA"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9)</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rPr>
        <w:t>Es können unabhängig von der Art der Durchführung der Erörterung mehrere</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strittige Abrechnungsfälle gemeinsam erörtert werden, wenn Krankenkasse und Krankenhaus sich darüber einig sind.</w:t>
      </w:r>
    </w:p>
    <w:p w:rsidR="00D866AA"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10)</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rPr>
        <w:t xml:space="preserve">Das EV kann neben dem Fall einer Einigung nach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 xml:space="preserve">3 oder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8</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jederzeit im Einvernehmen zwischen Krankenhaus und Krankenkasse beendet werden.</w:t>
      </w:r>
    </w:p>
    <w:p w:rsidR="00D866AA" w:rsidRPr="00E70972" w:rsidRDefault="00CB5AE8"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11)</w:t>
      </w:r>
      <w:r w:rsidR="00D866AA"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rPr>
        <w:t>Bei Verweigerung der Erörterung oder fehlender Mitwirkung durch das</w:t>
      </w:r>
      <w:r w:rsidR="00D866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Krankenhaus oder die Krankenkasse gilt die Abrechnungsstreitigkeit als erörtert im Sinne des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17c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2b</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1 KHG.</w:t>
      </w:r>
    </w:p>
    <w:p w:rsidR="00CB5AE8" w:rsidRPr="00E70972" w:rsidRDefault="00CB0793" w:rsidP="0024720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12)</w:t>
      </w:r>
      <w:r w:rsidR="00D866AA"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rPr>
        <w:t>Wird keine Einigung erzielt, ist das Erörterungsverfahren beendet, die</w:t>
      </w:r>
      <w:r w:rsidR="00D866AA"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Ergebnisse sind zu dokumentieren.</w:t>
      </w:r>
    </w:p>
    <w:p w:rsidR="0065741C" w:rsidRPr="00E70972" w:rsidRDefault="0065741C" w:rsidP="00C33989">
      <w:pPr>
        <w:tabs>
          <w:tab w:val="left" w:pos="4045"/>
        </w:tabs>
        <w:spacing w:before="240"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Erläuterung:</w:t>
      </w:r>
    </w:p>
    <w:p w:rsidR="00AB76A6" w:rsidRPr="00E70972" w:rsidRDefault="00AB76A6"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Das MDK-Reformgesetz hat durch die Regelung des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AD35BD">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2 N</w:t>
      </w:r>
      <w:r w:rsidR="00AD35BD">
        <w:rPr>
          <w:rFonts w:ascii="Lucida Sans Unicode" w:hAnsi="Lucida Sans Unicode" w:cs="Lucida Sans Unicode"/>
          <w:w w:val="95"/>
          <w:sz w:val="20"/>
          <w:szCs w:val="20"/>
        </w:rPr>
        <w:t>ummer </w:t>
      </w:r>
      <w:r w:rsidRPr="00E70972">
        <w:rPr>
          <w:rFonts w:ascii="Lucida Sans Unicode" w:hAnsi="Lucida Sans Unicode" w:cs="Lucida Sans Unicode"/>
          <w:w w:val="95"/>
          <w:sz w:val="20"/>
          <w:szCs w:val="20"/>
        </w:rPr>
        <w:t xml:space="preserve">8 KHG in Verbindung mit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AD35BD">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5 KHG sowie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AD35BD">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2b KHG das einzelfallbezogene Erörterungsverfahren eingeführt. Die Durchführung des Erörterungsverfahrens ist Voraussetzung für die Zulässigkeit der Erhebung einer Klage zur Klärung der Rechtmäßigkeit der Krankenhausabrechnung, v</w:t>
      </w:r>
      <w:r w:rsidR="00AD35BD">
        <w:rPr>
          <w:rFonts w:ascii="Lucida Sans Unicode" w:hAnsi="Lucida Sans Unicode" w:cs="Lucida Sans Unicode"/>
          <w:w w:val="95"/>
          <w:sz w:val="20"/>
          <w:szCs w:val="20"/>
        </w:rPr>
        <w:t>ergleiche</w:t>
      </w:r>
      <w:r w:rsidRPr="00E70972">
        <w:rPr>
          <w:rFonts w:ascii="Lucida Sans Unicode" w:hAnsi="Lucida Sans Unicode" w:cs="Lucida Sans Unicode"/>
          <w:w w:val="95"/>
          <w:sz w:val="20"/>
          <w:szCs w:val="20"/>
        </w:rPr>
        <w:t xml:space="preserve">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AD35BD">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2b</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1 KHG. Die einzelfallbezogene Erörterung eines Abrechnungsfalles schließt sich an die Durchführung einer MD-Prüfung an, wenn nach der leistungsrechtlichen Entscheidung weiterhin Streit über die Krankenhausabrechnung besteht.</w:t>
      </w:r>
    </w:p>
    <w:p w:rsidR="00AB76A6" w:rsidRPr="00E70972" w:rsidRDefault="00AB76A6"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Ausweislich der Ausführungen in der Gesetzesbegründung könnte jedoch die Auffassung vertreten werden, dass in allen Fällen, in denen Streit über die Korrektheit der Krankenhausabrechnung besteht, vor Erhebung einer diesbezüglichen Klage eine einzelfallbezogene Erörterung durchzuführen ist. Die Schiedsstelle hat in der vorliegenden Prüfverfahrensvereinbarung ein Erörterungsverfahren ausschließlich für Fälle mit MD-Prüfung festgesetzt. Dies erfolgte vor dem Hintergrund, dass der von ihr festzusetzende Regelungsgegenstand der Vereinbarung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1 KHG ausschließlich das Prüfverfahren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275c Abs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sei. Die Festsetzung einer weitergehenden Regelung wäre weder von der Regelungskompetenz des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KHG noch von der Festsetzungskompetenz der Schiedsstelle umfasst. Auch aus der Einschränkung der gerichtlichen Überprüfbarkeit von Krankenhausabrechnungen gemäß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2b KHG ergebe sich nichts anderes, denn diese Regelung knüpfe ausdrücklich an die Vereinbarung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5 KHG bzw. die Festsetzung in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6 KHG an und stelle einen unmittelbaren Bezug zur Vereinbarung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8F7C55">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1 KHG her.</w:t>
      </w:r>
    </w:p>
    <w:p w:rsidR="00AB76A6" w:rsidRPr="00E70972" w:rsidRDefault="00AB76A6"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Dies bedeutet, dass ein einzelfallbezogenes Erörterungsverfahren im Vorfeld einer sozialgerichtlichen Überprüfung als Prozessvoraussetzung nur dann durchzuführen ist, wenn die streitige Krankenhausrechnung durch den MD begutachtet wurde. Alle sonstigen Abrechnungsstreitigkeiten zwischen Krankenhäusern und Krankenkassen, bei denen eine Beauftragung des MD durch die Krankenkasse nicht erfolgte, erfordern somit </w:t>
      </w:r>
      <w:r w:rsidR="00B24F6C" w:rsidRPr="00E70972">
        <w:rPr>
          <w:rFonts w:ascii="Lucida Sans Unicode" w:hAnsi="Lucida Sans Unicode" w:cs="Lucida Sans Unicode"/>
          <w:w w:val="95"/>
          <w:sz w:val="20"/>
          <w:szCs w:val="20"/>
        </w:rPr>
        <w:t xml:space="preserve">aus Sicht der Vertragspartner </w:t>
      </w:r>
      <w:r w:rsidRPr="00E70972">
        <w:rPr>
          <w:rFonts w:ascii="Lucida Sans Unicode" w:hAnsi="Lucida Sans Unicode" w:cs="Lucida Sans Unicode"/>
          <w:w w:val="95"/>
          <w:sz w:val="20"/>
          <w:szCs w:val="20"/>
        </w:rPr>
        <w:t>keine Durchführung eines Erörterungsverfahrens als Prozessvoraussetzung.</w:t>
      </w:r>
    </w:p>
    <w:p w:rsidR="00FF0E89" w:rsidRPr="00E70972" w:rsidRDefault="00FF0E89"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8A0F47">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1:</w:t>
      </w:r>
    </w:p>
    <w:p w:rsidR="001F14AA" w:rsidRPr="00E70972" w:rsidRDefault="00FF0E89"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8A0F47">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w:t>
      </w:r>
      <w:r w:rsidR="004A542D" w:rsidRPr="00E70972">
        <w:rPr>
          <w:rFonts w:ascii="Lucida Sans Unicode" w:hAnsi="Lucida Sans Unicode" w:cs="Lucida Sans Unicode"/>
          <w:w w:val="95"/>
          <w:sz w:val="20"/>
          <w:szCs w:val="20"/>
        </w:rPr>
        <w:t>umfasst Regelungen zum Bestreiten</w:t>
      </w:r>
      <w:r w:rsidR="00501132" w:rsidRPr="00E70972">
        <w:rPr>
          <w:rFonts w:ascii="Lucida Sans Unicode" w:hAnsi="Lucida Sans Unicode" w:cs="Lucida Sans Unicode"/>
          <w:w w:val="95"/>
          <w:sz w:val="20"/>
          <w:szCs w:val="20"/>
        </w:rPr>
        <w:t xml:space="preserve"> der Entscheidung der Krankenkasse durch das Krankenhaus</w:t>
      </w:r>
      <w:r w:rsidR="004A542D" w:rsidRPr="00E70972">
        <w:rPr>
          <w:rFonts w:ascii="Lucida Sans Unicode" w:hAnsi="Lucida Sans Unicode" w:cs="Lucida Sans Unicode"/>
          <w:w w:val="95"/>
          <w:sz w:val="20"/>
          <w:szCs w:val="20"/>
        </w:rPr>
        <w:t xml:space="preserve"> sowie </w:t>
      </w:r>
      <w:r w:rsidR="00501132" w:rsidRPr="00E70972">
        <w:rPr>
          <w:rFonts w:ascii="Lucida Sans Unicode" w:hAnsi="Lucida Sans Unicode" w:cs="Lucida Sans Unicode"/>
          <w:w w:val="95"/>
          <w:sz w:val="20"/>
          <w:szCs w:val="20"/>
        </w:rPr>
        <w:t>dessen</w:t>
      </w:r>
      <w:r w:rsidR="004A542D" w:rsidRPr="00E70972">
        <w:rPr>
          <w:rFonts w:ascii="Lucida Sans Unicode" w:hAnsi="Lucida Sans Unicode" w:cs="Lucida Sans Unicode"/>
          <w:w w:val="95"/>
          <w:sz w:val="20"/>
          <w:szCs w:val="20"/>
        </w:rPr>
        <w:t xml:space="preserve"> Möglichkeit</w:t>
      </w:r>
      <w:r w:rsidR="00501132" w:rsidRPr="00E70972">
        <w:rPr>
          <w:rFonts w:ascii="Lucida Sans Unicode" w:hAnsi="Lucida Sans Unicode" w:cs="Lucida Sans Unicode"/>
          <w:w w:val="95"/>
          <w:sz w:val="20"/>
          <w:szCs w:val="20"/>
        </w:rPr>
        <w:t xml:space="preserve">, das </w:t>
      </w:r>
      <w:r w:rsidR="004A542D" w:rsidRPr="00E70972">
        <w:rPr>
          <w:rFonts w:ascii="Lucida Sans Unicode" w:hAnsi="Lucida Sans Unicode" w:cs="Lucida Sans Unicode"/>
          <w:w w:val="95"/>
          <w:sz w:val="20"/>
          <w:szCs w:val="20"/>
        </w:rPr>
        <w:t xml:space="preserve">Erörterungsverfahren </w:t>
      </w:r>
      <w:r w:rsidR="00501132" w:rsidRPr="00E70972">
        <w:rPr>
          <w:rFonts w:ascii="Lucida Sans Unicode" w:hAnsi="Lucida Sans Unicode" w:cs="Lucida Sans Unicode"/>
          <w:w w:val="95"/>
          <w:sz w:val="20"/>
          <w:szCs w:val="20"/>
        </w:rPr>
        <w:t>einzuleiten</w:t>
      </w:r>
      <w:r w:rsidR="004A542D" w:rsidRPr="00E70972">
        <w:rPr>
          <w:rFonts w:ascii="Lucida Sans Unicode" w:hAnsi="Lucida Sans Unicode" w:cs="Lucida Sans Unicode"/>
          <w:w w:val="95"/>
          <w:sz w:val="20"/>
          <w:szCs w:val="20"/>
        </w:rPr>
        <w:t>.</w:t>
      </w:r>
      <w:r w:rsidR="00E7171C" w:rsidRPr="00E70972">
        <w:rPr>
          <w:rFonts w:ascii="Lucida Sans Unicode" w:hAnsi="Lucida Sans Unicode" w:cs="Lucida Sans Unicode"/>
          <w:w w:val="95"/>
          <w:sz w:val="20"/>
          <w:szCs w:val="20"/>
        </w:rPr>
        <w:t xml:space="preserve"> </w:t>
      </w:r>
      <w:r w:rsidR="001F14AA" w:rsidRPr="00E70972">
        <w:rPr>
          <w:rFonts w:ascii="Lucida Sans Unicode" w:hAnsi="Lucida Sans Unicode" w:cs="Lucida Sans Unicode"/>
          <w:w w:val="95"/>
          <w:sz w:val="20"/>
          <w:szCs w:val="20"/>
        </w:rPr>
        <w:t xml:space="preserve">Wenn das Krankenhaus mit der leistungsrechtlichen Entscheidung der Krankenkasse nicht einverstanden ist, hat es diese innerhalb einer Frist von </w:t>
      </w:r>
      <w:r w:rsidR="00E7171C" w:rsidRPr="00E70972">
        <w:rPr>
          <w:rFonts w:ascii="Lucida Sans Unicode" w:hAnsi="Lucida Sans Unicode" w:cs="Lucida Sans Unicode"/>
          <w:w w:val="95"/>
          <w:sz w:val="20"/>
          <w:szCs w:val="20"/>
        </w:rPr>
        <w:t>6</w:t>
      </w:r>
      <w:r w:rsidR="00AE27A7">
        <w:rPr>
          <w:rFonts w:ascii="Lucida Sans Unicode" w:hAnsi="Lucida Sans Unicode" w:cs="Lucida Sans Unicode"/>
          <w:w w:val="95"/>
          <w:sz w:val="20"/>
          <w:szCs w:val="20"/>
        </w:rPr>
        <w:t> </w:t>
      </w:r>
      <w:r w:rsidR="001F14AA" w:rsidRPr="00E70972">
        <w:rPr>
          <w:rFonts w:ascii="Lucida Sans Unicode" w:hAnsi="Lucida Sans Unicode" w:cs="Lucida Sans Unicode"/>
          <w:w w:val="95"/>
          <w:sz w:val="20"/>
          <w:szCs w:val="20"/>
        </w:rPr>
        <w:t xml:space="preserve">Wochen zu bestreiten und </w:t>
      </w:r>
      <w:r w:rsidR="004E4BC5" w:rsidRPr="00E70972">
        <w:rPr>
          <w:rFonts w:ascii="Lucida Sans Unicode" w:hAnsi="Lucida Sans Unicode" w:cs="Lucida Sans Unicode"/>
          <w:w w:val="95"/>
          <w:sz w:val="20"/>
          <w:szCs w:val="20"/>
        </w:rPr>
        <w:t xml:space="preserve">das Bestreiten </w:t>
      </w:r>
      <w:r w:rsidR="001F14AA" w:rsidRPr="00E70972">
        <w:rPr>
          <w:rFonts w:ascii="Lucida Sans Unicode" w:hAnsi="Lucida Sans Unicode" w:cs="Lucida Sans Unicode"/>
          <w:w w:val="95"/>
          <w:sz w:val="20"/>
          <w:szCs w:val="20"/>
        </w:rPr>
        <w:t>inhaltlich zu begründen.</w:t>
      </w:r>
      <w:r w:rsidR="004F66EA" w:rsidRPr="00E70972">
        <w:rPr>
          <w:rFonts w:ascii="Lucida Sans Unicode" w:hAnsi="Lucida Sans Unicode" w:cs="Lucida Sans Unicode"/>
          <w:w w:val="95"/>
          <w:sz w:val="20"/>
          <w:szCs w:val="20"/>
        </w:rPr>
        <w:t xml:space="preserve"> D</w:t>
      </w:r>
      <w:r w:rsidR="001F14AA" w:rsidRPr="00E70972">
        <w:rPr>
          <w:rFonts w:ascii="Lucida Sans Unicode" w:hAnsi="Lucida Sans Unicode" w:cs="Lucida Sans Unicode"/>
          <w:w w:val="95"/>
          <w:sz w:val="20"/>
          <w:szCs w:val="20"/>
        </w:rPr>
        <w:t xml:space="preserve">as Krankenhaus </w:t>
      </w:r>
      <w:r w:rsidR="004F66EA" w:rsidRPr="00E70972">
        <w:rPr>
          <w:rFonts w:ascii="Lucida Sans Unicode" w:hAnsi="Lucida Sans Unicode" w:cs="Lucida Sans Unicode"/>
          <w:w w:val="95"/>
          <w:sz w:val="20"/>
          <w:szCs w:val="20"/>
        </w:rPr>
        <w:t xml:space="preserve">muss </w:t>
      </w:r>
      <w:r w:rsidR="001F14AA" w:rsidRPr="00E70972">
        <w:rPr>
          <w:rFonts w:ascii="Lucida Sans Unicode" w:hAnsi="Lucida Sans Unicode" w:cs="Lucida Sans Unicode"/>
          <w:w w:val="95"/>
          <w:sz w:val="20"/>
          <w:szCs w:val="20"/>
        </w:rPr>
        <w:t>die wesentlichen Gründe darlegen, warum es die leistungsrechtliche Entscheidung der Krankenkasse ablehnt</w:t>
      </w:r>
      <w:r w:rsidR="00CE34CD" w:rsidRPr="00E70972">
        <w:rPr>
          <w:rFonts w:ascii="Lucida Sans Unicode" w:hAnsi="Lucida Sans Unicode" w:cs="Lucida Sans Unicode"/>
          <w:w w:val="95"/>
          <w:sz w:val="20"/>
          <w:szCs w:val="20"/>
        </w:rPr>
        <w:t>.</w:t>
      </w:r>
      <w:r w:rsidR="004F66EA" w:rsidRPr="00E70972">
        <w:rPr>
          <w:rFonts w:ascii="Lucida Sans Unicode" w:hAnsi="Lucida Sans Unicode" w:cs="Lucida Sans Unicode"/>
          <w:w w:val="95"/>
          <w:sz w:val="20"/>
          <w:szCs w:val="20"/>
        </w:rPr>
        <w:t xml:space="preserve"> </w:t>
      </w:r>
      <w:r w:rsidR="004A542D" w:rsidRPr="00E70972">
        <w:rPr>
          <w:rFonts w:ascii="Lucida Sans Unicode" w:hAnsi="Lucida Sans Unicode" w:cs="Lucida Sans Unicode"/>
          <w:w w:val="95"/>
          <w:sz w:val="20"/>
          <w:szCs w:val="20"/>
        </w:rPr>
        <w:t>Die</w:t>
      </w:r>
      <w:r w:rsidR="00501132" w:rsidRPr="00E70972">
        <w:rPr>
          <w:rFonts w:ascii="Lucida Sans Unicode" w:hAnsi="Lucida Sans Unicode" w:cs="Lucida Sans Unicode"/>
          <w:w w:val="95"/>
          <w:sz w:val="20"/>
          <w:szCs w:val="20"/>
        </w:rPr>
        <w:t xml:space="preserve"> gleichzeitige</w:t>
      </w:r>
      <w:r w:rsidR="004A542D" w:rsidRPr="00E70972">
        <w:rPr>
          <w:rFonts w:ascii="Lucida Sans Unicode" w:hAnsi="Lucida Sans Unicode" w:cs="Lucida Sans Unicode"/>
          <w:w w:val="95"/>
          <w:sz w:val="20"/>
          <w:szCs w:val="20"/>
        </w:rPr>
        <w:t xml:space="preserve"> Einleitung des Erörterungsverfahrens</w:t>
      </w:r>
      <w:r w:rsidR="00CC49EC" w:rsidRPr="00E70972">
        <w:rPr>
          <w:rFonts w:ascii="Lucida Sans Unicode" w:hAnsi="Lucida Sans Unicode" w:cs="Lucida Sans Unicode"/>
          <w:w w:val="95"/>
          <w:sz w:val="20"/>
          <w:szCs w:val="20"/>
        </w:rPr>
        <w:t xml:space="preserve"> führt noch nicht zu dessen Durchführung</w:t>
      </w:r>
      <w:r w:rsidR="004A542D" w:rsidRPr="00E70972">
        <w:rPr>
          <w:rFonts w:ascii="Lucida Sans Unicode" w:hAnsi="Lucida Sans Unicode" w:cs="Lucida Sans Unicode"/>
          <w:w w:val="95"/>
          <w:sz w:val="20"/>
          <w:szCs w:val="20"/>
        </w:rPr>
        <w:t>,</w:t>
      </w:r>
      <w:r w:rsidR="00501132" w:rsidRPr="00E70972">
        <w:rPr>
          <w:rFonts w:ascii="Lucida Sans Unicode" w:hAnsi="Lucida Sans Unicode" w:cs="Lucida Sans Unicode"/>
          <w:w w:val="95"/>
          <w:sz w:val="20"/>
          <w:szCs w:val="20"/>
        </w:rPr>
        <w:t xml:space="preserve"> da diese</w:t>
      </w:r>
      <w:r w:rsidR="004A542D" w:rsidRPr="00E70972">
        <w:rPr>
          <w:rFonts w:ascii="Lucida Sans Unicode" w:hAnsi="Lucida Sans Unicode" w:cs="Lucida Sans Unicode"/>
          <w:w w:val="95"/>
          <w:sz w:val="20"/>
          <w:szCs w:val="20"/>
        </w:rPr>
        <w:t xml:space="preserve"> die ablehnende Mitteilung der Krankenkasse nach </w:t>
      </w:r>
      <w:r w:rsidR="00706983">
        <w:rPr>
          <w:rFonts w:ascii="Lucida Sans Unicode" w:hAnsi="Lucida Sans Unicode" w:cs="Lucida Sans Unicode"/>
          <w:w w:val="95"/>
          <w:sz w:val="20"/>
          <w:szCs w:val="20"/>
        </w:rPr>
        <w:t>Absatz </w:t>
      </w:r>
      <w:r w:rsidR="004A542D" w:rsidRPr="00E70972">
        <w:rPr>
          <w:rFonts w:ascii="Lucida Sans Unicode" w:hAnsi="Lucida Sans Unicode" w:cs="Lucida Sans Unicode"/>
          <w:w w:val="95"/>
          <w:sz w:val="20"/>
          <w:szCs w:val="20"/>
        </w:rPr>
        <w:t>2 voraus</w:t>
      </w:r>
      <w:r w:rsidR="00501132" w:rsidRPr="00E70972">
        <w:rPr>
          <w:rFonts w:ascii="Lucida Sans Unicode" w:hAnsi="Lucida Sans Unicode" w:cs="Lucida Sans Unicode"/>
          <w:w w:val="95"/>
          <w:sz w:val="20"/>
          <w:szCs w:val="20"/>
        </w:rPr>
        <w:t>setzt</w:t>
      </w:r>
      <w:r w:rsidR="004A542D" w:rsidRPr="00E70972">
        <w:rPr>
          <w:rFonts w:ascii="Lucida Sans Unicode" w:hAnsi="Lucida Sans Unicode" w:cs="Lucida Sans Unicode"/>
          <w:w w:val="95"/>
          <w:sz w:val="20"/>
          <w:szCs w:val="20"/>
        </w:rPr>
        <w:t xml:space="preserve">. </w:t>
      </w:r>
    </w:p>
    <w:p w:rsidR="0065741C" w:rsidRPr="00E70972" w:rsidRDefault="0065741C"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494122">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2:</w:t>
      </w:r>
    </w:p>
    <w:p w:rsidR="00E7171C" w:rsidRPr="00E70972" w:rsidRDefault="00E7171C"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5867E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2 regelt die </w:t>
      </w:r>
      <w:r w:rsidR="009C2333" w:rsidRPr="00E70972">
        <w:rPr>
          <w:rFonts w:ascii="Lucida Sans Unicode" w:hAnsi="Lucida Sans Unicode" w:cs="Lucida Sans Unicode"/>
          <w:w w:val="95"/>
          <w:sz w:val="20"/>
          <w:szCs w:val="20"/>
        </w:rPr>
        <w:t>Aufrechnung</w:t>
      </w:r>
      <w:r w:rsidR="005D6A9F" w:rsidRPr="00E70972">
        <w:rPr>
          <w:rFonts w:ascii="Lucida Sans Unicode" w:hAnsi="Lucida Sans Unicode" w:cs="Lucida Sans Unicode"/>
          <w:w w:val="95"/>
          <w:sz w:val="20"/>
          <w:szCs w:val="20"/>
        </w:rPr>
        <w:t>smöglichkeit</w:t>
      </w:r>
      <w:r w:rsidR="009C2333" w:rsidRPr="00E70972">
        <w:rPr>
          <w:rFonts w:ascii="Lucida Sans Unicode" w:hAnsi="Lucida Sans Unicode" w:cs="Lucida Sans Unicode"/>
          <w:w w:val="95"/>
          <w:sz w:val="20"/>
          <w:szCs w:val="20"/>
        </w:rPr>
        <w:t xml:space="preserve"> durch die Krankenkasse, wenn das Krankenhaus</w:t>
      </w:r>
      <w:r w:rsidR="005D6A9F" w:rsidRPr="00E70972">
        <w:rPr>
          <w:rFonts w:ascii="Lucida Sans Unicode" w:hAnsi="Lucida Sans Unicode" w:cs="Lucida Sans Unicode"/>
          <w:w w:val="95"/>
          <w:sz w:val="20"/>
          <w:szCs w:val="20"/>
        </w:rPr>
        <w:t xml:space="preserve"> deren Entscheidung nicht </w:t>
      </w:r>
      <w:r w:rsidR="00FD04F5" w:rsidRPr="00E70972">
        <w:rPr>
          <w:rFonts w:ascii="Lucida Sans Unicode" w:hAnsi="Lucida Sans Unicode" w:cs="Lucida Sans Unicode"/>
          <w:w w:val="95"/>
          <w:sz w:val="20"/>
          <w:szCs w:val="20"/>
        </w:rPr>
        <w:t xml:space="preserve">gemäß </w:t>
      </w:r>
      <w:r w:rsidR="00706983">
        <w:rPr>
          <w:rFonts w:ascii="Lucida Sans Unicode" w:hAnsi="Lucida Sans Unicode" w:cs="Lucida Sans Unicode"/>
          <w:w w:val="95"/>
          <w:sz w:val="20"/>
          <w:szCs w:val="20"/>
        </w:rPr>
        <w:t>Absatz </w:t>
      </w:r>
      <w:r w:rsidR="00FD04F5" w:rsidRPr="00E70972">
        <w:rPr>
          <w:rFonts w:ascii="Lucida Sans Unicode" w:hAnsi="Lucida Sans Unicode" w:cs="Lucida Sans Unicode"/>
          <w:w w:val="95"/>
          <w:sz w:val="20"/>
          <w:szCs w:val="20"/>
        </w:rPr>
        <w:t xml:space="preserve">1 innerhalb der Ausschlussfrist </w:t>
      </w:r>
      <w:r w:rsidR="009665D8" w:rsidRPr="00E70972">
        <w:rPr>
          <w:rFonts w:ascii="Lucida Sans Unicode" w:hAnsi="Lucida Sans Unicode" w:cs="Lucida Sans Unicode"/>
          <w:w w:val="95"/>
          <w:sz w:val="20"/>
          <w:szCs w:val="20"/>
        </w:rPr>
        <w:t>bestritten hat</w:t>
      </w:r>
      <w:r w:rsidR="005D6A9F" w:rsidRPr="00E70972">
        <w:rPr>
          <w:rFonts w:ascii="Lucida Sans Unicode" w:hAnsi="Lucida Sans Unicode" w:cs="Lucida Sans Unicode"/>
          <w:w w:val="95"/>
          <w:sz w:val="20"/>
          <w:szCs w:val="20"/>
        </w:rPr>
        <w:t xml:space="preserve">. </w:t>
      </w:r>
      <w:r w:rsidR="009665D8" w:rsidRPr="00E70972">
        <w:rPr>
          <w:rFonts w:ascii="Lucida Sans Unicode" w:hAnsi="Lucida Sans Unicode" w:cs="Lucida Sans Unicode"/>
          <w:w w:val="95"/>
          <w:sz w:val="20"/>
          <w:szCs w:val="20"/>
        </w:rPr>
        <w:t>Gemäß</w:t>
      </w:r>
      <w:r w:rsidR="00706983">
        <w:rPr>
          <w:rFonts w:ascii="Lucida Sans Unicode" w:hAnsi="Lucida Sans Unicode" w:cs="Lucida Sans Unicode"/>
          <w:w w:val="95"/>
          <w:sz w:val="20"/>
          <w:szCs w:val="20"/>
        </w:rPr>
        <w:t xml:space="preserve"> Satz </w:t>
      </w:r>
      <w:r w:rsidR="009665D8" w:rsidRPr="00E70972">
        <w:rPr>
          <w:rFonts w:ascii="Lucida Sans Unicode" w:hAnsi="Lucida Sans Unicode" w:cs="Lucida Sans Unicode"/>
          <w:w w:val="95"/>
          <w:sz w:val="20"/>
          <w:szCs w:val="20"/>
        </w:rPr>
        <w:t xml:space="preserve">2 </w:t>
      </w:r>
      <w:r w:rsidRPr="00E70972">
        <w:rPr>
          <w:rFonts w:ascii="Lucida Sans Unicode" w:hAnsi="Lucida Sans Unicode" w:cs="Lucida Sans Unicode"/>
          <w:w w:val="95"/>
          <w:sz w:val="20"/>
          <w:szCs w:val="20"/>
        </w:rPr>
        <w:t>gilt die Krankenhausrechnung als erörtert.</w:t>
      </w:r>
      <w:r w:rsidR="00607A6F" w:rsidRPr="00E70972">
        <w:rPr>
          <w:rFonts w:ascii="Lucida Sans Unicode" w:hAnsi="Lucida Sans Unicode" w:cs="Lucida Sans Unicode"/>
          <w:w w:val="95"/>
          <w:sz w:val="20"/>
          <w:szCs w:val="20"/>
        </w:rPr>
        <w:t xml:space="preserve"> </w:t>
      </w:r>
      <w:r w:rsidR="006D5479" w:rsidRPr="00E70972">
        <w:rPr>
          <w:rFonts w:ascii="Lucida Sans Unicode" w:hAnsi="Lucida Sans Unicode" w:cs="Lucida Sans Unicode"/>
          <w:w w:val="95"/>
          <w:sz w:val="20"/>
          <w:szCs w:val="20"/>
        </w:rPr>
        <w:t>Sofern also</w:t>
      </w:r>
      <w:r w:rsidRPr="00E70972">
        <w:rPr>
          <w:rFonts w:ascii="Lucida Sans Unicode" w:hAnsi="Lucida Sans Unicode" w:cs="Lucida Sans Unicode"/>
          <w:w w:val="95"/>
          <w:sz w:val="20"/>
          <w:szCs w:val="20"/>
        </w:rPr>
        <w:t xml:space="preserve"> </w:t>
      </w:r>
      <w:r w:rsidR="006D5479" w:rsidRPr="00E70972">
        <w:rPr>
          <w:rFonts w:ascii="Lucida Sans Unicode" w:hAnsi="Lucida Sans Unicode" w:cs="Lucida Sans Unicode"/>
          <w:w w:val="95"/>
          <w:sz w:val="20"/>
          <w:szCs w:val="20"/>
        </w:rPr>
        <w:t>die Krankenkasse ihre Erstattungsforderung nicht im Wege der Aufrechnung realisieren kann</w:t>
      </w:r>
      <w:r w:rsidR="00625344" w:rsidRPr="00E70972">
        <w:rPr>
          <w:rFonts w:ascii="Lucida Sans Unicode" w:hAnsi="Lucida Sans Unicode" w:cs="Lucida Sans Unicode"/>
          <w:w w:val="95"/>
          <w:sz w:val="20"/>
          <w:szCs w:val="20"/>
        </w:rPr>
        <w:t xml:space="preserve"> (</w:t>
      </w:r>
      <w:r w:rsidR="006D5479" w:rsidRPr="00E70972">
        <w:rPr>
          <w:rFonts w:ascii="Lucida Sans Unicode" w:hAnsi="Lucida Sans Unicode" w:cs="Lucida Sans Unicode"/>
          <w:w w:val="95"/>
          <w:sz w:val="20"/>
          <w:szCs w:val="20"/>
        </w:rPr>
        <w:t xml:space="preserve">weil das Krankenhaus keine Rechnungen für andere Fälle </w:t>
      </w:r>
      <w:r w:rsidR="003B3575" w:rsidRPr="00E70972">
        <w:rPr>
          <w:rFonts w:ascii="Lucida Sans Unicode" w:hAnsi="Lucida Sans Unicode" w:cs="Lucida Sans Unicode"/>
          <w:w w:val="95"/>
          <w:sz w:val="20"/>
          <w:szCs w:val="20"/>
        </w:rPr>
        <w:t>stellt</w:t>
      </w:r>
      <w:r w:rsidR="00625344" w:rsidRPr="00E70972">
        <w:rPr>
          <w:rFonts w:ascii="Lucida Sans Unicode" w:hAnsi="Lucida Sans Unicode" w:cs="Lucida Sans Unicode"/>
          <w:w w:val="95"/>
          <w:sz w:val="20"/>
          <w:szCs w:val="20"/>
        </w:rPr>
        <w:t>)</w:t>
      </w:r>
      <w:r w:rsidR="006D5479" w:rsidRPr="00E70972">
        <w:rPr>
          <w:rFonts w:ascii="Lucida Sans Unicode" w:hAnsi="Lucida Sans Unicode" w:cs="Lucida Sans Unicode"/>
          <w:w w:val="95"/>
          <w:sz w:val="20"/>
          <w:szCs w:val="20"/>
        </w:rPr>
        <w:t xml:space="preserve"> und das Krankenhaus die Rückforderung der</w:t>
      </w:r>
      <w:r w:rsidR="00607A6F" w:rsidRPr="00E70972">
        <w:rPr>
          <w:rFonts w:ascii="Lucida Sans Unicode" w:hAnsi="Lucida Sans Unicode" w:cs="Lucida Sans Unicode"/>
          <w:w w:val="95"/>
          <w:sz w:val="20"/>
          <w:szCs w:val="20"/>
        </w:rPr>
        <w:t xml:space="preserve"> Krankenkasse</w:t>
      </w:r>
      <w:r w:rsidR="006D5479" w:rsidRPr="00E70972">
        <w:rPr>
          <w:rFonts w:ascii="Lucida Sans Unicode" w:hAnsi="Lucida Sans Unicode" w:cs="Lucida Sans Unicode"/>
          <w:w w:val="95"/>
          <w:sz w:val="20"/>
          <w:szCs w:val="20"/>
        </w:rPr>
        <w:t xml:space="preserve"> nicht erstattet, kann die Krankenkasse </w:t>
      </w:r>
      <w:r w:rsidR="00EC7CB6" w:rsidRPr="00E70972">
        <w:rPr>
          <w:rFonts w:ascii="Lucida Sans Unicode" w:hAnsi="Lucida Sans Unicode" w:cs="Lucida Sans Unicode"/>
          <w:w w:val="95"/>
          <w:sz w:val="20"/>
          <w:szCs w:val="20"/>
        </w:rPr>
        <w:t xml:space="preserve">ihre Forderung auf dem Klageweg durchsetzen. Das Krankenhaus ist im Gerichtsverfahren </w:t>
      </w:r>
      <w:r w:rsidR="00FD04F5" w:rsidRPr="00E70972">
        <w:rPr>
          <w:rFonts w:ascii="Lucida Sans Unicode" w:hAnsi="Lucida Sans Unicode" w:cs="Lucida Sans Unicode"/>
          <w:w w:val="95"/>
          <w:sz w:val="20"/>
          <w:szCs w:val="20"/>
        </w:rPr>
        <w:t xml:space="preserve">mit Einwendungen und Tatsachenvortrag </w:t>
      </w:r>
      <w:r w:rsidR="00C9682D" w:rsidRPr="00E70972">
        <w:rPr>
          <w:rFonts w:ascii="Lucida Sans Unicode" w:hAnsi="Lucida Sans Unicode" w:cs="Lucida Sans Unicode"/>
          <w:w w:val="95"/>
          <w:sz w:val="20"/>
          <w:szCs w:val="20"/>
        </w:rPr>
        <w:t xml:space="preserve">gegen die Erstattungsforderung </w:t>
      </w:r>
      <w:r w:rsidR="00FD04F5" w:rsidRPr="00E70972">
        <w:rPr>
          <w:rFonts w:ascii="Lucida Sans Unicode" w:hAnsi="Lucida Sans Unicode" w:cs="Lucida Sans Unicode"/>
          <w:w w:val="95"/>
          <w:sz w:val="20"/>
          <w:szCs w:val="20"/>
        </w:rPr>
        <w:t xml:space="preserve">ausgeschlossen. </w:t>
      </w:r>
    </w:p>
    <w:p w:rsidR="0065741C" w:rsidRPr="00E70972" w:rsidRDefault="0065741C"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5867E3">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6:</w:t>
      </w:r>
    </w:p>
    <w:p w:rsidR="004857AC" w:rsidRPr="00E70972" w:rsidRDefault="00C6393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Gemäß</w:t>
      </w:r>
      <w:r w:rsidR="00706983">
        <w:rPr>
          <w:rFonts w:ascii="Lucida Sans Unicode" w:hAnsi="Lucida Sans Unicode" w:cs="Lucida Sans Unicode"/>
          <w:w w:val="95"/>
          <w:sz w:val="20"/>
          <w:szCs w:val="20"/>
        </w:rPr>
        <w:t xml:space="preserve"> Satz </w:t>
      </w:r>
      <w:r w:rsidR="001F14AA" w:rsidRPr="00E70972">
        <w:rPr>
          <w:rFonts w:ascii="Lucida Sans Unicode" w:hAnsi="Lucida Sans Unicode" w:cs="Lucida Sans Unicode"/>
          <w:w w:val="95"/>
          <w:sz w:val="20"/>
          <w:szCs w:val="20"/>
        </w:rPr>
        <w:t xml:space="preserve">1 </w:t>
      </w:r>
      <w:r w:rsidRPr="00E70972">
        <w:rPr>
          <w:rFonts w:ascii="Lucida Sans Unicode" w:hAnsi="Lucida Sans Unicode" w:cs="Lucida Sans Unicode"/>
          <w:w w:val="95"/>
          <w:sz w:val="20"/>
          <w:szCs w:val="20"/>
        </w:rPr>
        <w:t>sind</w:t>
      </w:r>
      <w:r w:rsidR="001F14AA" w:rsidRPr="00E70972">
        <w:rPr>
          <w:rFonts w:ascii="Lucida Sans Unicode" w:hAnsi="Lucida Sans Unicode" w:cs="Lucida Sans Unicode"/>
          <w:w w:val="95"/>
          <w:sz w:val="20"/>
          <w:szCs w:val="20"/>
        </w:rPr>
        <w:t xml:space="preserve"> Gegenstand des Erörterungsverfahrens sämtliche</w:t>
      </w:r>
      <w:r w:rsidR="005D3833" w:rsidRPr="00E70972">
        <w:rPr>
          <w:rFonts w:ascii="Lucida Sans Unicode" w:hAnsi="Lucida Sans Unicode" w:cs="Lucida Sans Unicode"/>
          <w:w w:val="95"/>
          <w:sz w:val="20"/>
          <w:szCs w:val="20"/>
        </w:rPr>
        <w:t xml:space="preserve"> für die Klärung der bestehenden Fragestellung</w:t>
      </w:r>
      <w:r w:rsidR="006B5001" w:rsidRPr="00E70972">
        <w:rPr>
          <w:rFonts w:ascii="Lucida Sans Unicode" w:hAnsi="Lucida Sans Unicode" w:cs="Lucida Sans Unicode"/>
          <w:w w:val="95"/>
          <w:sz w:val="20"/>
          <w:szCs w:val="20"/>
        </w:rPr>
        <w:t>(en)</w:t>
      </w:r>
      <w:r w:rsidR="005D3833" w:rsidRPr="00E70972">
        <w:rPr>
          <w:rFonts w:ascii="Lucida Sans Unicode" w:hAnsi="Lucida Sans Unicode" w:cs="Lucida Sans Unicode"/>
          <w:w w:val="95"/>
          <w:sz w:val="20"/>
          <w:szCs w:val="20"/>
        </w:rPr>
        <w:t xml:space="preserve"> erforderlichen</w:t>
      </w:r>
      <w:r w:rsidR="001F14AA" w:rsidRPr="00E70972">
        <w:rPr>
          <w:rFonts w:ascii="Lucida Sans Unicode" w:hAnsi="Lucida Sans Unicode" w:cs="Lucida Sans Unicode"/>
          <w:w w:val="95"/>
          <w:sz w:val="20"/>
          <w:szCs w:val="20"/>
        </w:rPr>
        <w:t xml:space="preserve"> Daten</w:t>
      </w:r>
      <w:r w:rsidR="005941F7" w:rsidRPr="00E70972">
        <w:rPr>
          <w:rFonts w:ascii="Lucida Sans Unicode" w:hAnsi="Lucida Sans Unicode" w:cs="Lucida Sans Unicode"/>
          <w:w w:val="95"/>
          <w:sz w:val="20"/>
          <w:szCs w:val="20"/>
        </w:rPr>
        <w:t xml:space="preserve"> und Unterlagen</w:t>
      </w:r>
      <w:r w:rsidR="001F14AA" w:rsidRPr="00E70972">
        <w:rPr>
          <w:rFonts w:ascii="Lucida Sans Unicode" w:hAnsi="Lucida Sans Unicode" w:cs="Lucida Sans Unicode"/>
          <w:w w:val="95"/>
          <w:sz w:val="20"/>
          <w:szCs w:val="20"/>
        </w:rPr>
        <w:t xml:space="preserve"> des streitbefangene</w:t>
      </w:r>
      <w:r w:rsidR="00DA4AA8" w:rsidRPr="00E70972">
        <w:rPr>
          <w:rFonts w:ascii="Lucida Sans Unicode" w:hAnsi="Lucida Sans Unicode" w:cs="Lucida Sans Unicode"/>
          <w:w w:val="95"/>
          <w:sz w:val="20"/>
          <w:szCs w:val="20"/>
        </w:rPr>
        <w:t>n</w:t>
      </w:r>
      <w:r w:rsidR="001F14AA" w:rsidRPr="00E70972">
        <w:rPr>
          <w:rFonts w:ascii="Lucida Sans Unicode" w:hAnsi="Lucida Sans Unicode" w:cs="Lucida Sans Unicode"/>
          <w:w w:val="95"/>
          <w:sz w:val="20"/>
          <w:szCs w:val="20"/>
        </w:rPr>
        <w:t xml:space="preserve"> Falles</w:t>
      </w:r>
      <w:r w:rsidR="00DA4AA8" w:rsidRPr="00E70972">
        <w:rPr>
          <w:rFonts w:ascii="Lucida Sans Unicode" w:hAnsi="Lucida Sans Unicode" w:cs="Lucida Sans Unicode"/>
          <w:w w:val="95"/>
          <w:sz w:val="20"/>
          <w:szCs w:val="20"/>
        </w:rPr>
        <w:t>.</w:t>
      </w:r>
      <w:r w:rsidR="00A70A64" w:rsidRPr="00E70972">
        <w:rPr>
          <w:rFonts w:ascii="Lucida Sans Unicode" w:hAnsi="Lucida Sans Unicode" w:cs="Lucida Sans Unicode"/>
          <w:w w:val="95"/>
          <w:sz w:val="20"/>
          <w:szCs w:val="20"/>
        </w:rPr>
        <w:t xml:space="preserve"> </w:t>
      </w:r>
      <w:r w:rsidR="0001590A" w:rsidRPr="00E70972">
        <w:rPr>
          <w:rFonts w:ascii="Lucida Sans Unicode" w:hAnsi="Lucida Sans Unicode" w:cs="Lucida Sans Unicode"/>
          <w:w w:val="95"/>
          <w:sz w:val="20"/>
          <w:szCs w:val="20"/>
        </w:rPr>
        <w:t>Voraussetzung hierfür ist, dass diese fristgemäß durch die jeweilige Partei aktiv in die Erörterung eingebracht wurden und somit der jeweils anderen Partei vorliegen. Nach der Ausschlussfrist in</w:t>
      </w:r>
      <w:r w:rsidR="00706983">
        <w:rPr>
          <w:rFonts w:ascii="Lucida Sans Unicode" w:hAnsi="Lucida Sans Unicode" w:cs="Lucida Sans Unicode"/>
          <w:w w:val="95"/>
          <w:sz w:val="20"/>
          <w:szCs w:val="20"/>
        </w:rPr>
        <w:t xml:space="preserve"> Satz </w:t>
      </w:r>
      <w:r w:rsidR="0001590A" w:rsidRPr="00E70972">
        <w:rPr>
          <w:rFonts w:ascii="Lucida Sans Unicode" w:hAnsi="Lucida Sans Unicode" w:cs="Lucida Sans Unicode"/>
          <w:w w:val="95"/>
          <w:sz w:val="20"/>
          <w:szCs w:val="20"/>
        </w:rPr>
        <w:t xml:space="preserve">2 müssen die Unterlagen spätestens </w:t>
      </w:r>
      <w:r w:rsidR="00AE27A7">
        <w:rPr>
          <w:rFonts w:ascii="Lucida Sans Unicode" w:hAnsi="Lucida Sans Unicode" w:cs="Lucida Sans Unicode"/>
          <w:w w:val="95"/>
          <w:sz w:val="20"/>
          <w:szCs w:val="20"/>
        </w:rPr>
        <w:t>4 </w:t>
      </w:r>
      <w:r w:rsidR="0001590A" w:rsidRPr="00E70972">
        <w:rPr>
          <w:rFonts w:ascii="Lucida Sans Unicode" w:hAnsi="Lucida Sans Unicode" w:cs="Lucida Sans Unicode"/>
          <w:w w:val="95"/>
          <w:sz w:val="20"/>
          <w:szCs w:val="20"/>
        </w:rPr>
        <w:t xml:space="preserve">Wochen nach der Mitteilung der Krankenkasse gemäß </w:t>
      </w:r>
      <w:r w:rsidR="00706983">
        <w:rPr>
          <w:rFonts w:ascii="Lucida Sans Unicode" w:hAnsi="Lucida Sans Unicode" w:cs="Lucida Sans Unicode"/>
          <w:w w:val="95"/>
          <w:sz w:val="20"/>
          <w:szCs w:val="20"/>
        </w:rPr>
        <w:t>Absatz </w:t>
      </w:r>
      <w:r w:rsidR="0001590A" w:rsidRPr="00E70972">
        <w:rPr>
          <w:rFonts w:ascii="Lucida Sans Unicode" w:hAnsi="Lucida Sans Unicode" w:cs="Lucida Sans Unicode"/>
          <w:w w:val="95"/>
          <w:sz w:val="20"/>
          <w:szCs w:val="20"/>
        </w:rPr>
        <w:t>4</w:t>
      </w:r>
      <w:r w:rsidR="00706983">
        <w:rPr>
          <w:rFonts w:ascii="Lucida Sans Unicode" w:hAnsi="Lucida Sans Unicode" w:cs="Lucida Sans Unicode"/>
          <w:w w:val="95"/>
          <w:sz w:val="20"/>
          <w:szCs w:val="20"/>
        </w:rPr>
        <w:t xml:space="preserve"> Satz </w:t>
      </w:r>
      <w:r w:rsidR="0001590A" w:rsidRPr="00E70972">
        <w:rPr>
          <w:rFonts w:ascii="Lucida Sans Unicode" w:hAnsi="Lucida Sans Unicode" w:cs="Lucida Sans Unicode"/>
          <w:w w:val="95"/>
          <w:sz w:val="20"/>
          <w:szCs w:val="20"/>
        </w:rPr>
        <w:t>1 (Ablehnen des Bestreitens) vorliegen</w:t>
      </w:r>
      <w:r w:rsidR="00C75920" w:rsidRPr="00E70972">
        <w:rPr>
          <w:rFonts w:ascii="Lucida Sans Unicode" w:hAnsi="Lucida Sans Unicode" w:cs="Lucida Sans Unicode"/>
          <w:w w:val="95"/>
          <w:sz w:val="20"/>
          <w:szCs w:val="20"/>
        </w:rPr>
        <w:t xml:space="preserve">. </w:t>
      </w:r>
      <w:r w:rsidR="006E4D49" w:rsidRPr="00E70972">
        <w:rPr>
          <w:rFonts w:ascii="Lucida Sans Unicode" w:hAnsi="Lucida Sans Unicode" w:cs="Lucida Sans Unicode"/>
          <w:w w:val="95"/>
          <w:sz w:val="20"/>
          <w:szCs w:val="20"/>
        </w:rPr>
        <w:t>So hat z.</w:t>
      </w:r>
      <w:r w:rsidR="005867E3">
        <w:rPr>
          <w:rFonts w:ascii="Lucida Sans Unicode" w:hAnsi="Lucida Sans Unicode" w:cs="Lucida Sans Unicode"/>
          <w:w w:val="95"/>
          <w:sz w:val="20"/>
          <w:szCs w:val="20"/>
        </w:rPr>
        <w:t> </w:t>
      </w:r>
      <w:r w:rsidR="006E4D49" w:rsidRPr="00E70972">
        <w:rPr>
          <w:rFonts w:ascii="Lucida Sans Unicode" w:hAnsi="Lucida Sans Unicode" w:cs="Lucida Sans Unicode"/>
          <w:w w:val="95"/>
          <w:sz w:val="20"/>
          <w:szCs w:val="20"/>
        </w:rPr>
        <w:t>B. das Krankenhaus der Krankenkasse die Unterlagen, die schon dem MD fristgemäß vorgelegen haben, zu übersenden, wenn sie in die Erörterung eingebracht werden sollen. Die durch das Krankenhaus eingebrachten einzelnen Dokumente müssen identisch sein mit den jeweiligen Dokumenten, die zuvor durch das Krankenhaus für die MD-Prüfung fristgerecht vorgelegt wurden. Demgemäß sind in das Erörterungsverfahren eingebrachte Dokumente, die nicht identisch sind</w:t>
      </w:r>
      <w:r w:rsidR="004857AC" w:rsidRPr="00E70972">
        <w:rPr>
          <w:rFonts w:ascii="Lucida Sans Unicode" w:hAnsi="Lucida Sans Unicode" w:cs="Lucida Sans Unicode"/>
          <w:w w:val="95"/>
          <w:sz w:val="20"/>
          <w:szCs w:val="20"/>
        </w:rPr>
        <w:t xml:space="preserve"> mit den vom MD zuvor angeforderten und daraufhin vom Krankenhaus vorgelegten Dokumenten</w:t>
      </w:r>
      <w:r w:rsidR="006E4D49" w:rsidRPr="00E70972">
        <w:rPr>
          <w:rFonts w:ascii="Lucida Sans Unicode" w:hAnsi="Lucida Sans Unicode" w:cs="Lucida Sans Unicode"/>
          <w:w w:val="95"/>
          <w:sz w:val="20"/>
          <w:szCs w:val="20"/>
        </w:rPr>
        <w:t xml:space="preserve">, von der Erörterung ausgeschlossen. </w:t>
      </w:r>
      <w:r w:rsidR="00310173" w:rsidRPr="00E70972">
        <w:rPr>
          <w:rFonts w:ascii="Lucida Sans Unicode" w:hAnsi="Lucida Sans Unicode" w:cs="Lucida Sans Unicode"/>
          <w:w w:val="95"/>
          <w:sz w:val="20"/>
          <w:szCs w:val="20"/>
        </w:rPr>
        <w:t xml:space="preserve">Ungeachtet dessen können weitere Unterlagen, welche vom MD zuvor nicht konkret angefordert wurden, vom Krankenhaus in das Erörterungsverfahren eingebracht werden. </w:t>
      </w:r>
      <w:r w:rsidR="006E4D49" w:rsidRPr="00E70972">
        <w:rPr>
          <w:rFonts w:ascii="Lucida Sans Unicode" w:hAnsi="Lucida Sans Unicode" w:cs="Lucida Sans Unicode"/>
          <w:w w:val="95"/>
          <w:sz w:val="20"/>
          <w:szCs w:val="20"/>
        </w:rPr>
        <w:t>Die DKG und der GKV-Spitzenverband beabsichtigen, sich auf ein technisches Verfahren zur Feststellung der Unter</w:t>
      </w:r>
      <w:r w:rsidR="005867E3">
        <w:rPr>
          <w:rFonts w:ascii="Lucida Sans Unicode" w:hAnsi="Lucida Sans Unicode" w:cs="Lucida Sans Unicode"/>
          <w:w w:val="95"/>
          <w:sz w:val="20"/>
          <w:szCs w:val="20"/>
        </w:rPr>
        <w:t>lagenidentität zu verständigen.</w:t>
      </w:r>
    </w:p>
    <w:p w:rsidR="006E4D49" w:rsidRPr="00E70972" w:rsidRDefault="006E4D49"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Bis zur Umsetzung eines solchen technischen Verfahrens </w:t>
      </w:r>
      <w:r w:rsidR="00310173" w:rsidRPr="00E70972">
        <w:rPr>
          <w:rFonts w:ascii="Lucida Sans Unicode" w:hAnsi="Lucida Sans Unicode" w:cs="Lucida Sans Unicode"/>
          <w:w w:val="95"/>
          <w:sz w:val="20"/>
          <w:szCs w:val="20"/>
        </w:rPr>
        <w:t xml:space="preserve">teilt </w:t>
      </w:r>
      <w:r w:rsidRPr="00E70972">
        <w:rPr>
          <w:rFonts w:ascii="Lucida Sans Unicode" w:hAnsi="Lucida Sans Unicode" w:cs="Lucida Sans Unicode"/>
          <w:w w:val="95"/>
          <w:sz w:val="20"/>
          <w:szCs w:val="20"/>
        </w:rPr>
        <w:t xml:space="preserve">das Krankenhaus </w:t>
      </w:r>
      <w:r w:rsidR="005A110D" w:rsidRPr="00E70972">
        <w:rPr>
          <w:rFonts w:ascii="Lucida Sans Unicode" w:hAnsi="Lucida Sans Unicode" w:cs="Lucida Sans Unicode"/>
          <w:w w:val="95"/>
          <w:sz w:val="20"/>
          <w:szCs w:val="20"/>
        </w:rPr>
        <w:t xml:space="preserve">der Krankenkasse </w:t>
      </w:r>
      <w:r w:rsidRPr="00E70972">
        <w:rPr>
          <w:rFonts w:ascii="Lucida Sans Unicode" w:hAnsi="Lucida Sans Unicode" w:cs="Lucida Sans Unicode"/>
          <w:w w:val="95"/>
          <w:sz w:val="20"/>
          <w:szCs w:val="20"/>
        </w:rPr>
        <w:t xml:space="preserve">die Identität der eingebrachten Dokumente </w:t>
      </w:r>
      <w:r w:rsidR="00310173" w:rsidRPr="00E70972">
        <w:rPr>
          <w:rFonts w:ascii="Lucida Sans Unicode" w:hAnsi="Lucida Sans Unicode" w:cs="Lucida Sans Unicode"/>
          <w:w w:val="95"/>
          <w:sz w:val="20"/>
          <w:szCs w:val="20"/>
        </w:rPr>
        <w:t>mit</w:t>
      </w:r>
      <w:r w:rsidRPr="00E70972">
        <w:rPr>
          <w:rFonts w:ascii="Lucida Sans Unicode" w:hAnsi="Lucida Sans Unicode" w:cs="Lucida Sans Unicode"/>
          <w:w w:val="95"/>
          <w:sz w:val="20"/>
          <w:szCs w:val="20"/>
        </w:rPr>
        <w:t>.</w:t>
      </w:r>
    </w:p>
    <w:p w:rsidR="001A03B3" w:rsidRPr="00E70972" w:rsidRDefault="00325D8F"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Die an die Krankenkasse übermittelten zahlungsbegründenden Unterlagen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3</w:t>
      </w:r>
      <w:r w:rsidR="005A110D" w:rsidRPr="00E70972">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 xml:space="preserve"> die leistungsrechtliche Entscheidung der Krankenkasse </w:t>
      </w:r>
      <w:r w:rsidR="005A110D" w:rsidRPr="00E70972">
        <w:rPr>
          <w:rFonts w:ascii="Lucida Sans Unicode" w:hAnsi="Lucida Sans Unicode" w:cs="Lucida Sans Unicode"/>
          <w:w w:val="95"/>
          <w:sz w:val="20"/>
          <w:szCs w:val="20"/>
        </w:rPr>
        <w:t xml:space="preserve">sowie das Bestreiten des Krankenhauses nach </w:t>
      </w:r>
      <w:r w:rsidR="00C77196">
        <w:rPr>
          <w:rFonts w:ascii="Lucida Sans Unicode" w:hAnsi="Lucida Sans Unicode" w:cs="Lucida Sans Unicode"/>
          <w:w w:val="95"/>
          <w:sz w:val="20"/>
          <w:szCs w:val="20"/>
        </w:rPr>
        <w:t>§ </w:t>
      </w:r>
      <w:r w:rsidR="005A110D" w:rsidRPr="00E70972">
        <w:rPr>
          <w:rFonts w:ascii="Lucida Sans Unicode" w:hAnsi="Lucida Sans Unicode" w:cs="Lucida Sans Unicode"/>
          <w:w w:val="95"/>
          <w:sz w:val="20"/>
          <w:szCs w:val="20"/>
        </w:rPr>
        <w:t>9 Abs</w:t>
      </w:r>
      <w:r w:rsidR="005867E3">
        <w:rPr>
          <w:rFonts w:ascii="Lucida Sans Unicode" w:hAnsi="Lucida Sans Unicode" w:cs="Lucida Sans Unicode"/>
          <w:w w:val="95"/>
          <w:sz w:val="20"/>
          <w:szCs w:val="20"/>
        </w:rPr>
        <w:t>atz </w:t>
      </w:r>
      <w:r w:rsidR="005A110D" w:rsidRPr="00E70972">
        <w:rPr>
          <w:rFonts w:ascii="Lucida Sans Unicode" w:hAnsi="Lucida Sans Unicode" w:cs="Lucida Sans Unicode"/>
          <w:w w:val="95"/>
          <w:sz w:val="20"/>
          <w:szCs w:val="20"/>
        </w:rPr>
        <w:t xml:space="preserve">1 </w:t>
      </w:r>
      <w:r w:rsidRPr="00E70972">
        <w:rPr>
          <w:rFonts w:ascii="Lucida Sans Unicode" w:hAnsi="Lucida Sans Unicode" w:cs="Lucida Sans Unicode"/>
          <w:w w:val="95"/>
          <w:sz w:val="20"/>
          <w:szCs w:val="20"/>
        </w:rPr>
        <w:t>müssen für die Erörterung nicht erneut übermittelt werden</w:t>
      </w:r>
      <w:r w:rsidR="00BE7349" w:rsidRPr="00E70972">
        <w:rPr>
          <w:rFonts w:ascii="Lucida Sans Unicode" w:hAnsi="Lucida Sans Unicode" w:cs="Lucida Sans Unicode"/>
          <w:w w:val="95"/>
          <w:sz w:val="20"/>
          <w:szCs w:val="20"/>
        </w:rPr>
        <w:t xml:space="preserve"> und sind automatisch</w:t>
      </w:r>
      <w:r w:rsidR="00114726" w:rsidRPr="00E70972">
        <w:rPr>
          <w:rFonts w:ascii="Lucida Sans Unicode" w:hAnsi="Lucida Sans Unicode" w:cs="Lucida Sans Unicode"/>
          <w:w w:val="95"/>
          <w:sz w:val="20"/>
          <w:szCs w:val="20"/>
        </w:rPr>
        <w:t xml:space="preserve"> Gegenstand des Erörterungsverfahrens</w:t>
      </w:r>
      <w:r w:rsidRPr="00E70972">
        <w:rPr>
          <w:rFonts w:ascii="Lucida Sans Unicode" w:hAnsi="Lucida Sans Unicode" w:cs="Lucida Sans Unicode"/>
          <w:w w:val="95"/>
          <w:sz w:val="20"/>
          <w:szCs w:val="20"/>
        </w:rPr>
        <w:t>.</w:t>
      </w:r>
      <w:r w:rsidR="00DA1A2D" w:rsidRPr="00E70972">
        <w:rPr>
          <w:rFonts w:ascii="Lucida Sans Unicode" w:hAnsi="Lucida Sans Unicode" w:cs="Lucida Sans Unicode"/>
          <w:w w:val="95"/>
          <w:sz w:val="20"/>
          <w:szCs w:val="20"/>
        </w:rPr>
        <w:t xml:space="preserve"> </w:t>
      </w:r>
      <w:r w:rsidR="0073329D" w:rsidRPr="00E70972">
        <w:rPr>
          <w:rFonts w:ascii="Lucida Sans Unicode" w:hAnsi="Lucida Sans Unicode" w:cs="Lucida Sans Unicode"/>
          <w:w w:val="95"/>
          <w:sz w:val="20"/>
          <w:szCs w:val="20"/>
        </w:rPr>
        <w:t xml:space="preserve">Unterlagen gemäß </w:t>
      </w:r>
      <w:r w:rsidR="00C77196">
        <w:rPr>
          <w:rFonts w:ascii="Lucida Sans Unicode" w:hAnsi="Lucida Sans Unicode" w:cs="Lucida Sans Unicode"/>
          <w:w w:val="95"/>
          <w:sz w:val="20"/>
          <w:szCs w:val="20"/>
        </w:rPr>
        <w:t>§ </w:t>
      </w:r>
      <w:r w:rsidR="0073329D" w:rsidRPr="00E70972">
        <w:rPr>
          <w:rFonts w:ascii="Lucida Sans Unicode" w:hAnsi="Lucida Sans Unicode" w:cs="Lucida Sans Unicode"/>
          <w:w w:val="95"/>
          <w:sz w:val="20"/>
          <w:szCs w:val="20"/>
        </w:rPr>
        <w:t>7 Abs</w:t>
      </w:r>
      <w:r w:rsidR="005867E3">
        <w:rPr>
          <w:rFonts w:ascii="Lucida Sans Unicode" w:hAnsi="Lucida Sans Unicode" w:cs="Lucida Sans Unicode"/>
          <w:w w:val="95"/>
          <w:sz w:val="20"/>
          <w:szCs w:val="20"/>
        </w:rPr>
        <w:t>atz </w:t>
      </w:r>
      <w:r w:rsidR="0073329D" w:rsidRPr="00E70972">
        <w:rPr>
          <w:rFonts w:ascii="Lucida Sans Unicode" w:hAnsi="Lucida Sans Unicode" w:cs="Lucida Sans Unicode"/>
          <w:w w:val="95"/>
          <w:sz w:val="20"/>
          <w:szCs w:val="20"/>
        </w:rPr>
        <w:t>2</w:t>
      </w:r>
      <w:r w:rsidR="00706983">
        <w:rPr>
          <w:rFonts w:ascii="Lucida Sans Unicode" w:hAnsi="Lucida Sans Unicode" w:cs="Lucida Sans Unicode"/>
          <w:w w:val="95"/>
          <w:sz w:val="20"/>
          <w:szCs w:val="20"/>
        </w:rPr>
        <w:t xml:space="preserve"> Satz </w:t>
      </w:r>
      <w:r w:rsidR="0073329D" w:rsidRPr="00E70972">
        <w:rPr>
          <w:rFonts w:ascii="Lucida Sans Unicode" w:hAnsi="Lucida Sans Unicode" w:cs="Lucida Sans Unicode"/>
          <w:w w:val="95"/>
          <w:sz w:val="20"/>
          <w:szCs w:val="20"/>
        </w:rPr>
        <w:t>11 sind im Erörterungsverfahren ausgeschlossen.</w:t>
      </w:r>
    </w:p>
    <w:p w:rsidR="00443DE5" w:rsidRPr="00E70972" w:rsidRDefault="00881710"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Nach</w:t>
      </w:r>
      <w:r w:rsidR="001F14AA" w:rsidRPr="00E70972">
        <w:rPr>
          <w:rFonts w:ascii="Lucida Sans Unicode" w:hAnsi="Lucida Sans Unicode" w:cs="Lucida Sans Unicode"/>
          <w:w w:val="95"/>
          <w:sz w:val="20"/>
          <w:szCs w:val="20"/>
        </w:rPr>
        <w:t xml:space="preserve"> </w:t>
      </w:r>
      <w:r w:rsidR="00C77196">
        <w:rPr>
          <w:rFonts w:ascii="Lucida Sans Unicode" w:hAnsi="Lucida Sans Unicode" w:cs="Lucida Sans Unicode"/>
          <w:w w:val="95"/>
          <w:sz w:val="20"/>
          <w:szCs w:val="20"/>
        </w:rPr>
        <w:t>§ </w:t>
      </w:r>
      <w:r w:rsidR="001F14AA" w:rsidRPr="00E70972">
        <w:rPr>
          <w:rFonts w:ascii="Lucida Sans Unicode" w:hAnsi="Lucida Sans Unicode" w:cs="Lucida Sans Unicode"/>
          <w:w w:val="95"/>
          <w:sz w:val="20"/>
          <w:szCs w:val="20"/>
        </w:rPr>
        <w:t>17c Abs</w:t>
      </w:r>
      <w:r w:rsidR="005867E3">
        <w:rPr>
          <w:rFonts w:ascii="Lucida Sans Unicode" w:hAnsi="Lucida Sans Unicode" w:cs="Lucida Sans Unicode"/>
          <w:w w:val="95"/>
          <w:sz w:val="20"/>
          <w:szCs w:val="20"/>
        </w:rPr>
        <w:t>atz </w:t>
      </w:r>
      <w:r w:rsidR="001F14AA" w:rsidRPr="00E70972">
        <w:rPr>
          <w:rFonts w:ascii="Lucida Sans Unicode" w:hAnsi="Lucida Sans Unicode" w:cs="Lucida Sans Unicode"/>
          <w:w w:val="95"/>
          <w:sz w:val="20"/>
          <w:szCs w:val="20"/>
        </w:rPr>
        <w:t>2b S</w:t>
      </w:r>
      <w:r w:rsidR="005867E3">
        <w:rPr>
          <w:rFonts w:ascii="Lucida Sans Unicode" w:hAnsi="Lucida Sans Unicode" w:cs="Lucida Sans Unicode"/>
          <w:w w:val="95"/>
          <w:sz w:val="20"/>
          <w:szCs w:val="20"/>
        </w:rPr>
        <w:t>atz </w:t>
      </w:r>
      <w:r w:rsidR="001F14AA" w:rsidRPr="00E70972">
        <w:rPr>
          <w:rFonts w:ascii="Lucida Sans Unicode" w:hAnsi="Lucida Sans Unicode" w:cs="Lucida Sans Unicode"/>
          <w:w w:val="95"/>
          <w:sz w:val="20"/>
          <w:szCs w:val="20"/>
        </w:rPr>
        <w:t xml:space="preserve">3 KHG </w:t>
      </w:r>
      <w:r w:rsidRPr="00E70972">
        <w:rPr>
          <w:rFonts w:ascii="Lucida Sans Unicode" w:hAnsi="Lucida Sans Unicode" w:cs="Lucida Sans Unicode"/>
          <w:w w:val="95"/>
          <w:sz w:val="20"/>
          <w:szCs w:val="20"/>
        </w:rPr>
        <w:t>können</w:t>
      </w:r>
      <w:r w:rsidR="001F14AA" w:rsidRPr="00E70972">
        <w:rPr>
          <w:rFonts w:ascii="Lucida Sans Unicode" w:hAnsi="Lucida Sans Unicode" w:cs="Lucida Sans Unicode"/>
          <w:w w:val="95"/>
          <w:sz w:val="20"/>
          <w:szCs w:val="20"/>
        </w:rPr>
        <w:t xml:space="preserve"> Einwendungen und Tatsachenvort</w:t>
      </w:r>
      <w:r w:rsidR="005D3833" w:rsidRPr="00E70972">
        <w:rPr>
          <w:rFonts w:ascii="Lucida Sans Unicode" w:hAnsi="Lucida Sans Unicode" w:cs="Lucida Sans Unicode"/>
          <w:w w:val="95"/>
          <w:sz w:val="20"/>
          <w:szCs w:val="20"/>
        </w:rPr>
        <w:t>r</w:t>
      </w:r>
      <w:r w:rsidR="001F14AA" w:rsidRPr="00E70972">
        <w:rPr>
          <w:rFonts w:ascii="Lucida Sans Unicode" w:hAnsi="Lucida Sans Unicode" w:cs="Lucida Sans Unicode"/>
          <w:w w:val="95"/>
          <w:sz w:val="20"/>
          <w:szCs w:val="20"/>
        </w:rPr>
        <w:t xml:space="preserve">ag in Bezug auf die Rechtmäßigkeit der Krankenhausabrechnung im gerichtlichen Verfahren nicht geltend gemacht werden, wenn sie im Rahmen des Erörterungsverfahrens nicht oder nicht fristgerecht schriftlich oder elektronisch gegenüber der anderen Partei geltend gemacht worden sind und die </w:t>
      </w:r>
      <w:r w:rsidRPr="00E70972">
        <w:rPr>
          <w:rFonts w:ascii="Lucida Sans Unicode" w:hAnsi="Lucida Sans Unicode" w:cs="Lucida Sans Unicode"/>
          <w:w w:val="95"/>
          <w:sz w:val="20"/>
          <w:szCs w:val="20"/>
        </w:rPr>
        <w:t xml:space="preserve">nicht fristgemäße </w:t>
      </w:r>
      <w:r w:rsidR="005D3833" w:rsidRPr="00E70972">
        <w:rPr>
          <w:rFonts w:ascii="Lucida Sans Unicode" w:hAnsi="Lucida Sans Unicode" w:cs="Lucida Sans Unicode"/>
          <w:w w:val="95"/>
          <w:sz w:val="20"/>
          <w:szCs w:val="20"/>
        </w:rPr>
        <w:t>G</w:t>
      </w:r>
      <w:r w:rsidR="001F14AA" w:rsidRPr="00E70972">
        <w:rPr>
          <w:rFonts w:ascii="Lucida Sans Unicode" w:hAnsi="Lucida Sans Unicode" w:cs="Lucida Sans Unicode"/>
          <w:w w:val="95"/>
          <w:sz w:val="20"/>
          <w:szCs w:val="20"/>
        </w:rPr>
        <w:t xml:space="preserve">eltendmachung auf von der jeweiligen Partei zu vertretenden Gründen beruht. </w:t>
      </w:r>
      <w:r w:rsidR="00C63934" w:rsidRPr="00E70972">
        <w:rPr>
          <w:rFonts w:ascii="Lucida Sans Unicode" w:hAnsi="Lucida Sans Unicode" w:cs="Lucida Sans Unicode"/>
          <w:w w:val="95"/>
          <w:sz w:val="20"/>
          <w:szCs w:val="20"/>
        </w:rPr>
        <w:t>D</w:t>
      </w:r>
      <w:r w:rsidR="001F14AA" w:rsidRPr="00E70972">
        <w:rPr>
          <w:rFonts w:ascii="Lucida Sans Unicode" w:hAnsi="Lucida Sans Unicode" w:cs="Lucida Sans Unicode"/>
          <w:w w:val="95"/>
          <w:sz w:val="20"/>
          <w:szCs w:val="20"/>
        </w:rPr>
        <w:t xml:space="preserve">er Regelung des </w:t>
      </w:r>
      <w:r w:rsidR="00C77196">
        <w:rPr>
          <w:rFonts w:ascii="Lucida Sans Unicode" w:hAnsi="Lucida Sans Unicode" w:cs="Lucida Sans Unicode"/>
          <w:w w:val="95"/>
          <w:sz w:val="20"/>
          <w:szCs w:val="20"/>
        </w:rPr>
        <w:t>§ </w:t>
      </w:r>
      <w:r w:rsidR="001F14AA" w:rsidRPr="00E70972">
        <w:rPr>
          <w:rFonts w:ascii="Lucida Sans Unicode" w:hAnsi="Lucida Sans Unicode" w:cs="Lucida Sans Unicode"/>
          <w:w w:val="95"/>
          <w:sz w:val="20"/>
          <w:szCs w:val="20"/>
        </w:rPr>
        <w:t>17c Abs</w:t>
      </w:r>
      <w:r w:rsidR="005867E3">
        <w:rPr>
          <w:rFonts w:ascii="Lucida Sans Unicode" w:hAnsi="Lucida Sans Unicode" w:cs="Lucida Sans Unicode"/>
          <w:w w:val="95"/>
          <w:sz w:val="20"/>
          <w:szCs w:val="20"/>
        </w:rPr>
        <w:t>atz </w:t>
      </w:r>
      <w:r w:rsidR="001F14AA" w:rsidRPr="00E70972">
        <w:rPr>
          <w:rFonts w:ascii="Lucida Sans Unicode" w:hAnsi="Lucida Sans Unicode" w:cs="Lucida Sans Unicode"/>
          <w:w w:val="95"/>
          <w:sz w:val="20"/>
          <w:szCs w:val="20"/>
        </w:rPr>
        <w:t>2b S</w:t>
      </w:r>
      <w:r w:rsidR="005867E3">
        <w:rPr>
          <w:rFonts w:ascii="Lucida Sans Unicode" w:hAnsi="Lucida Sans Unicode" w:cs="Lucida Sans Unicode"/>
          <w:w w:val="95"/>
          <w:sz w:val="20"/>
          <w:szCs w:val="20"/>
        </w:rPr>
        <w:t>atz </w:t>
      </w:r>
      <w:r w:rsidR="001F14AA" w:rsidRPr="00E70972">
        <w:rPr>
          <w:rFonts w:ascii="Lucida Sans Unicode" w:hAnsi="Lucida Sans Unicode" w:cs="Lucida Sans Unicode"/>
          <w:w w:val="95"/>
          <w:sz w:val="20"/>
          <w:szCs w:val="20"/>
        </w:rPr>
        <w:t xml:space="preserve">3 KHG </w:t>
      </w:r>
      <w:r w:rsidR="00C63934" w:rsidRPr="00E70972">
        <w:rPr>
          <w:rFonts w:ascii="Lucida Sans Unicode" w:hAnsi="Lucida Sans Unicode" w:cs="Lucida Sans Unicode"/>
          <w:w w:val="95"/>
          <w:sz w:val="20"/>
          <w:szCs w:val="20"/>
        </w:rPr>
        <w:t xml:space="preserve">kommt </w:t>
      </w:r>
      <w:r w:rsidR="00984D87" w:rsidRPr="00E70972">
        <w:rPr>
          <w:rFonts w:ascii="Lucida Sans Unicode" w:hAnsi="Lucida Sans Unicode" w:cs="Lucida Sans Unicode"/>
          <w:w w:val="95"/>
          <w:sz w:val="20"/>
          <w:szCs w:val="20"/>
        </w:rPr>
        <w:t xml:space="preserve">somit </w:t>
      </w:r>
      <w:r w:rsidR="001F14AA" w:rsidRPr="00E70972">
        <w:rPr>
          <w:rFonts w:ascii="Lucida Sans Unicode" w:hAnsi="Lucida Sans Unicode" w:cs="Lucida Sans Unicode"/>
          <w:w w:val="95"/>
          <w:sz w:val="20"/>
          <w:szCs w:val="20"/>
        </w:rPr>
        <w:t>Präklusionswirkung zu. Es oblieg</w:t>
      </w:r>
      <w:r w:rsidR="00A323F0" w:rsidRPr="00E70972">
        <w:rPr>
          <w:rFonts w:ascii="Lucida Sans Unicode" w:hAnsi="Lucida Sans Unicode" w:cs="Lucida Sans Unicode"/>
          <w:w w:val="95"/>
          <w:sz w:val="20"/>
          <w:szCs w:val="20"/>
        </w:rPr>
        <w:t>t</w:t>
      </w:r>
      <w:r w:rsidR="001F14AA" w:rsidRPr="00E70972">
        <w:rPr>
          <w:rFonts w:ascii="Lucida Sans Unicode" w:hAnsi="Lucida Sans Unicode" w:cs="Lucida Sans Unicode"/>
          <w:w w:val="95"/>
          <w:sz w:val="20"/>
          <w:szCs w:val="20"/>
        </w:rPr>
        <w:t xml:space="preserve"> den Parteien, alle Einwendungen sowie Tatsachen gegen die Krankenhausabrechnung und gegen das Prüfergebnis des MD im Rahmen der einzelfallbezogenen Erörterung vorzubringen, da sie andernfalls im Falle eines gerichtlichen Verfahrens mit diesem Vorb</w:t>
      </w:r>
      <w:r w:rsidR="005867E3">
        <w:rPr>
          <w:rFonts w:ascii="Lucida Sans Unicode" w:hAnsi="Lucida Sans Unicode" w:cs="Lucida Sans Unicode"/>
          <w:w w:val="95"/>
          <w:sz w:val="20"/>
          <w:szCs w:val="20"/>
        </w:rPr>
        <w:t>r</w:t>
      </w:r>
      <w:r w:rsidR="001F14AA" w:rsidRPr="00E70972">
        <w:rPr>
          <w:rFonts w:ascii="Lucida Sans Unicode" w:hAnsi="Lucida Sans Unicode" w:cs="Lucida Sans Unicode"/>
          <w:w w:val="95"/>
          <w:sz w:val="20"/>
          <w:szCs w:val="20"/>
        </w:rPr>
        <w:t xml:space="preserve">ingen </w:t>
      </w:r>
      <w:r w:rsidR="00DA4AA8" w:rsidRPr="00E70972">
        <w:rPr>
          <w:rFonts w:ascii="Lucida Sans Unicode" w:hAnsi="Lucida Sans Unicode" w:cs="Lucida Sans Unicode"/>
          <w:w w:val="95"/>
          <w:sz w:val="20"/>
          <w:szCs w:val="20"/>
        </w:rPr>
        <w:t>ausgeschlossen</w:t>
      </w:r>
      <w:r w:rsidR="001F14AA"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sind</w:t>
      </w:r>
      <w:r w:rsidR="001514ED">
        <w:rPr>
          <w:rFonts w:ascii="Lucida Sans Unicode" w:hAnsi="Lucida Sans Unicode" w:cs="Lucida Sans Unicode"/>
          <w:w w:val="95"/>
          <w:sz w:val="20"/>
          <w:szCs w:val="20"/>
        </w:rPr>
        <w:t>.</w:t>
      </w:r>
    </w:p>
    <w:p w:rsidR="001F14AA" w:rsidRPr="00E70972" w:rsidRDefault="00C05253"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D</w:t>
      </w:r>
      <w:r w:rsidR="005A76BB" w:rsidRPr="00E70972">
        <w:rPr>
          <w:rFonts w:ascii="Lucida Sans Unicode" w:hAnsi="Lucida Sans Unicode" w:cs="Lucida Sans Unicode"/>
          <w:w w:val="95"/>
          <w:sz w:val="20"/>
          <w:szCs w:val="20"/>
        </w:rPr>
        <w:t>i</w:t>
      </w:r>
      <w:r w:rsidRPr="00E70972">
        <w:rPr>
          <w:rFonts w:ascii="Lucida Sans Unicode" w:hAnsi="Lucida Sans Unicode" w:cs="Lucida Sans Unicode"/>
          <w:w w:val="95"/>
          <w:sz w:val="20"/>
          <w:szCs w:val="20"/>
        </w:rPr>
        <w:t>e</w:t>
      </w:r>
      <w:r w:rsidR="00A70A64"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Frist in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6</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2 </w:t>
      </w:r>
      <w:r w:rsidR="00C23895" w:rsidRPr="00E70972">
        <w:rPr>
          <w:rFonts w:ascii="Lucida Sans Unicode" w:hAnsi="Lucida Sans Unicode" w:cs="Lucida Sans Unicode"/>
          <w:w w:val="95"/>
          <w:sz w:val="20"/>
          <w:szCs w:val="20"/>
        </w:rPr>
        <w:t xml:space="preserve">wird </w:t>
      </w:r>
      <w:r w:rsidRPr="00E70972">
        <w:rPr>
          <w:rFonts w:ascii="Lucida Sans Unicode" w:hAnsi="Lucida Sans Unicode" w:cs="Lucida Sans Unicode"/>
          <w:w w:val="95"/>
          <w:sz w:val="20"/>
          <w:szCs w:val="20"/>
        </w:rPr>
        <w:t xml:space="preserve">ausdrücklich als Ausschlussfrist bezeichnet, was zur Folge hat, dass eine Vorlage von Einwendungen, Daten oder Unterlagen nach Ablauf dieser Frist nicht mehr möglich ist und diese keine Berücksichtigung finden, weder im Erörterungsverfahren noch in einem sich eventuell anschließenden Gerichtsverfahren. </w:t>
      </w:r>
      <w:r w:rsidR="004670D9" w:rsidRPr="00E70972">
        <w:rPr>
          <w:rFonts w:ascii="Lucida Sans Unicode" w:hAnsi="Lucida Sans Unicode" w:cs="Lucida Sans Unicode"/>
          <w:w w:val="95"/>
          <w:sz w:val="20"/>
          <w:szCs w:val="20"/>
        </w:rPr>
        <w:t xml:space="preserve">Nur nach ausdrücklicher Zustimmung der anderen Partei können diese </w:t>
      </w:r>
      <w:r w:rsidR="00C11A82" w:rsidRPr="00E70972">
        <w:rPr>
          <w:rFonts w:ascii="Lucida Sans Unicode" w:hAnsi="Lucida Sans Unicode" w:cs="Lucida Sans Unicode"/>
          <w:w w:val="95"/>
          <w:sz w:val="20"/>
          <w:szCs w:val="20"/>
        </w:rPr>
        <w:t>gemäß S</w:t>
      </w:r>
      <w:r w:rsidR="005867E3">
        <w:rPr>
          <w:rFonts w:ascii="Lucida Sans Unicode" w:hAnsi="Lucida Sans Unicode" w:cs="Lucida Sans Unicode"/>
          <w:w w:val="95"/>
          <w:sz w:val="20"/>
          <w:szCs w:val="20"/>
        </w:rPr>
        <w:t>atz </w:t>
      </w:r>
      <w:r w:rsidR="00C11A82" w:rsidRPr="00E70972">
        <w:rPr>
          <w:rFonts w:ascii="Lucida Sans Unicode" w:hAnsi="Lucida Sans Unicode" w:cs="Lucida Sans Unicode"/>
          <w:w w:val="95"/>
          <w:sz w:val="20"/>
          <w:szCs w:val="20"/>
        </w:rPr>
        <w:t xml:space="preserve">4 </w:t>
      </w:r>
      <w:r w:rsidR="004670D9" w:rsidRPr="00E70972">
        <w:rPr>
          <w:rFonts w:ascii="Lucida Sans Unicode" w:hAnsi="Lucida Sans Unicode" w:cs="Lucida Sans Unicode"/>
          <w:w w:val="95"/>
          <w:sz w:val="20"/>
          <w:szCs w:val="20"/>
        </w:rPr>
        <w:t>noch in das Erörterungsverfahren eingebracht werden. Wird die Zustimmung nicht erteilt, bleiben die nicht fristgerecht übermittelten Einwendungen, Daten oder Unterlagen im Erörterungsverfahren</w:t>
      </w:r>
      <w:r w:rsidR="007F4469" w:rsidRPr="00E70972">
        <w:rPr>
          <w:rFonts w:ascii="Lucida Sans Unicode" w:hAnsi="Lucida Sans Unicode" w:cs="Lucida Sans Unicode"/>
          <w:w w:val="95"/>
          <w:sz w:val="20"/>
          <w:szCs w:val="20"/>
        </w:rPr>
        <w:t xml:space="preserve"> sowie in einem Klageverfahren</w:t>
      </w:r>
      <w:r w:rsidR="004670D9" w:rsidRPr="00E70972">
        <w:rPr>
          <w:rFonts w:ascii="Lucida Sans Unicode" w:hAnsi="Lucida Sans Unicode" w:cs="Lucida Sans Unicode"/>
          <w:w w:val="95"/>
          <w:sz w:val="20"/>
          <w:szCs w:val="20"/>
        </w:rPr>
        <w:t xml:space="preserve"> ausgeschlossen. </w:t>
      </w:r>
    </w:p>
    <w:p w:rsidR="0065741C" w:rsidRPr="00E70972" w:rsidRDefault="0065741C"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B80D07">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7:</w:t>
      </w:r>
    </w:p>
    <w:p w:rsidR="00EA35B3" w:rsidRPr="00E70972" w:rsidRDefault="00EA35B3"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B80D07">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7 beinhaltet eine weitere Ausnahmeregelung zum grundsätzlichen Ausschluss nicht fristgerecht vorgelegter Daten, Einwendungen oder Unterlagen. Diese werden – trotz Nichteinhaltung der Frist des Abs</w:t>
      </w:r>
      <w:r w:rsidR="00B80D07">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6 S</w:t>
      </w:r>
      <w:r w:rsidR="00B80D07">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2 – dann Gegenstand des Erörterungsverfahrens, wenn die Nichteinhaltung der Übersendungsfrist weder auf Vorsatz </w:t>
      </w:r>
      <w:r w:rsidR="00B80D07">
        <w:rPr>
          <w:rFonts w:ascii="Lucida Sans Unicode" w:hAnsi="Lucida Sans Unicode" w:cs="Lucida Sans Unicode"/>
          <w:w w:val="95"/>
          <w:sz w:val="20"/>
          <w:szCs w:val="20"/>
        </w:rPr>
        <w:t>noch auf</w:t>
      </w:r>
      <w:r w:rsidR="00B80D0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Fahrlässigkeit </w:t>
      </w:r>
      <w:r w:rsidR="00C23895" w:rsidRPr="00E70972">
        <w:rPr>
          <w:rFonts w:ascii="Lucida Sans Unicode" w:hAnsi="Lucida Sans Unicode" w:cs="Lucida Sans Unicode"/>
          <w:w w:val="95"/>
          <w:sz w:val="20"/>
          <w:szCs w:val="20"/>
        </w:rPr>
        <w:t xml:space="preserve">auf Seiten </w:t>
      </w:r>
      <w:r w:rsidRPr="00E70972">
        <w:rPr>
          <w:rFonts w:ascii="Lucida Sans Unicode" w:hAnsi="Lucida Sans Unicode" w:cs="Lucida Sans Unicode"/>
          <w:w w:val="95"/>
          <w:sz w:val="20"/>
          <w:szCs w:val="20"/>
        </w:rPr>
        <w:t>der zur Übersendung verpflichteten Partei beruht</w:t>
      </w:r>
      <w:r w:rsidR="007B6E98"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und die versäumte Handlung unverzüglich – also ohne schuldhaftes Zögern </w:t>
      </w:r>
      <w:r w:rsidR="00B80D07">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nachgeholt wird.</w:t>
      </w:r>
      <w:r w:rsidR="007B6E98" w:rsidRPr="00E70972">
        <w:rPr>
          <w:rFonts w:ascii="Lucida Sans Unicode" w:hAnsi="Lucida Sans Unicode" w:cs="Lucida Sans Unicode"/>
          <w:w w:val="95"/>
          <w:sz w:val="20"/>
          <w:szCs w:val="20"/>
        </w:rPr>
        <w:t xml:space="preserve"> Solche Fälle </w:t>
      </w:r>
      <w:r w:rsidR="00F006C5" w:rsidRPr="00E70972">
        <w:rPr>
          <w:rFonts w:ascii="Lucida Sans Unicode" w:hAnsi="Lucida Sans Unicode" w:cs="Lucida Sans Unicode"/>
          <w:w w:val="95"/>
          <w:sz w:val="20"/>
          <w:szCs w:val="20"/>
        </w:rPr>
        <w:t>können vorliegen</w:t>
      </w:r>
      <w:r w:rsidR="007B6E98" w:rsidRPr="00E70972">
        <w:rPr>
          <w:rFonts w:ascii="Lucida Sans Unicode" w:hAnsi="Lucida Sans Unicode" w:cs="Lucida Sans Unicode"/>
          <w:w w:val="95"/>
          <w:sz w:val="20"/>
          <w:szCs w:val="20"/>
        </w:rPr>
        <w:t xml:space="preserve"> beispielsweise bei Störungen oder dem Ausfall des EDV-Systems, insbesondere bei Hackerangriffen auf das EDV-System oder bei </w:t>
      </w:r>
      <w:r w:rsidR="00A159AF" w:rsidRPr="00E70972">
        <w:rPr>
          <w:rFonts w:ascii="Lucida Sans Unicode" w:hAnsi="Lucida Sans Unicode" w:cs="Lucida Sans Unicode"/>
          <w:w w:val="95"/>
          <w:sz w:val="20"/>
          <w:szCs w:val="20"/>
        </w:rPr>
        <w:t>Eintritt von Hochwassersituationen.</w:t>
      </w:r>
    </w:p>
    <w:p w:rsidR="00A42172" w:rsidRDefault="00A42172">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65741C" w:rsidRPr="00E70972" w:rsidRDefault="0065741C"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F15AEE">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8:</w:t>
      </w:r>
    </w:p>
    <w:p w:rsidR="00D01EED" w:rsidRPr="00E70972" w:rsidRDefault="004670D9"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Eine </w:t>
      </w:r>
      <w:r w:rsidR="00D01EED" w:rsidRPr="00E70972">
        <w:rPr>
          <w:rFonts w:ascii="Lucida Sans Unicode" w:hAnsi="Lucida Sans Unicode" w:cs="Lucida Sans Unicode"/>
          <w:w w:val="95"/>
          <w:sz w:val="20"/>
          <w:szCs w:val="20"/>
        </w:rPr>
        <w:t xml:space="preserve">Einigung kann zu dem Ergebnis führen, dass die Rechnung des Krankenhauses zu korrigieren ist. Eine solche Rechnungskorrektur stellt eine zulässige, systemimmanente Rechnungskorrektur nach </w:t>
      </w:r>
      <w:r w:rsidR="00C77196">
        <w:rPr>
          <w:rFonts w:ascii="Lucida Sans Unicode" w:hAnsi="Lucida Sans Unicode" w:cs="Lucida Sans Unicode"/>
          <w:w w:val="95"/>
          <w:sz w:val="20"/>
          <w:szCs w:val="20"/>
        </w:rPr>
        <w:t>§ </w:t>
      </w:r>
      <w:r w:rsidR="00D01EED" w:rsidRPr="00E70972">
        <w:rPr>
          <w:rFonts w:ascii="Lucida Sans Unicode" w:hAnsi="Lucida Sans Unicode" w:cs="Lucida Sans Unicode"/>
          <w:w w:val="95"/>
          <w:sz w:val="20"/>
          <w:szCs w:val="20"/>
        </w:rPr>
        <w:t xml:space="preserve">11 </w:t>
      </w:r>
      <w:r w:rsidR="00706983">
        <w:rPr>
          <w:rFonts w:ascii="Lucida Sans Unicode" w:hAnsi="Lucida Sans Unicode" w:cs="Lucida Sans Unicode"/>
          <w:w w:val="95"/>
          <w:sz w:val="20"/>
          <w:szCs w:val="20"/>
        </w:rPr>
        <w:t>Absatz </w:t>
      </w:r>
      <w:r w:rsidR="00D01EED" w:rsidRPr="00E70972">
        <w:rPr>
          <w:rFonts w:ascii="Lucida Sans Unicode" w:hAnsi="Lucida Sans Unicode" w:cs="Lucida Sans Unicode"/>
          <w:w w:val="95"/>
          <w:sz w:val="20"/>
          <w:szCs w:val="20"/>
        </w:rPr>
        <w:t>2</w:t>
      </w:r>
      <w:r w:rsidR="00C55B8E" w:rsidRPr="00E70972">
        <w:rPr>
          <w:rFonts w:ascii="Lucida Sans Unicode" w:hAnsi="Lucida Sans Unicode" w:cs="Lucida Sans Unicode"/>
          <w:w w:val="95"/>
          <w:sz w:val="20"/>
          <w:szCs w:val="20"/>
        </w:rPr>
        <w:t xml:space="preserve"> Buchstabe </w:t>
      </w:r>
      <w:r w:rsidR="00D01EED" w:rsidRPr="00E70972">
        <w:rPr>
          <w:rFonts w:ascii="Lucida Sans Unicode" w:hAnsi="Lucida Sans Unicode" w:cs="Lucida Sans Unicode"/>
          <w:w w:val="95"/>
          <w:sz w:val="20"/>
          <w:szCs w:val="20"/>
        </w:rPr>
        <w:t>c</w:t>
      </w:r>
      <w:r w:rsidR="005A76BB" w:rsidRPr="00E70972">
        <w:rPr>
          <w:rFonts w:ascii="Lucida Sans Unicode" w:hAnsi="Lucida Sans Unicode" w:cs="Lucida Sans Unicode"/>
          <w:w w:val="95"/>
          <w:sz w:val="20"/>
          <w:szCs w:val="20"/>
        </w:rPr>
        <w:t>)</w:t>
      </w:r>
      <w:r w:rsidR="00D01EED" w:rsidRPr="00E70972">
        <w:rPr>
          <w:rFonts w:ascii="Lucida Sans Unicode" w:hAnsi="Lucida Sans Unicode" w:cs="Lucida Sans Unicode"/>
          <w:w w:val="95"/>
          <w:sz w:val="20"/>
          <w:szCs w:val="20"/>
        </w:rPr>
        <w:t xml:space="preserve"> dar. </w:t>
      </w:r>
      <w:r w:rsidR="0002201B" w:rsidRPr="00E70972">
        <w:rPr>
          <w:rFonts w:ascii="Lucida Sans Unicode" w:hAnsi="Lucida Sans Unicode" w:cs="Lucida Sans Unicode"/>
          <w:w w:val="95"/>
          <w:sz w:val="20"/>
          <w:szCs w:val="20"/>
        </w:rPr>
        <w:t>Sie hat demgemäß innerhalb von 4</w:t>
      </w:r>
      <w:r w:rsidR="00F15AEE">
        <w:rPr>
          <w:rFonts w:ascii="Lucida Sans Unicode" w:hAnsi="Lucida Sans Unicode" w:cs="Lucida Sans Unicode"/>
          <w:w w:val="95"/>
          <w:sz w:val="20"/>
          <w:szCs w:val="20"/>
        </w:rPr>
        <w:t> </w:t>
      </w:r>
      <w:r w:rsidR="0002201B" w:rsidRPr="00E70972">
        <w:rPr>
          <w:rFonts w:ascii="Lucida Sans Unicode" w:hAnsi="Lucida Sans Unicode" w:cs="Lucida Sans Unicode"/>
          <w:w w:val="95"/>
          <w:sz w:val="20"/>
          <w:szCs w:val="20"/>
        </w:rPr>
        <w:t xml:space="preserve">Wochen nach Einigung zu erfolgen. Nach erfolgter Einigung ist die Krankenkasse nach </w:t>
      </w:r>
      <w:r w:rsidR="00C77196">
        <w:rPr>
          <w:rFonts w:ascii="Lucida Sans Unicode" w:hAnsi="Lucida Sans Unicode" w:cs="Lucida Sans Unicode"/>
          <w:w w:val="95"/>
          <w:sz w:val="20"/>
          <w:szCs w:val="20"/>
        </w:rPr>
        <w:t>§ </w:t>
      </w:r>
      <w:r w:rsidR="0002201B" w:rsidRPr="00E70972">
        <w:rPr>
          <w:rFonts w:ascii="Lucida Sans Unicode" w:hAnsi="Lucida Sans Unicode" w:cs="Lucida Sans Unicode"/>
          <w:w w:val="95"/>
          <w:sz w:val="20"/>
          <w:szCs w:val="20"/>
        </w:rPr>
        <w:t xml:space="preserve">11 </w:t>
      </w:r>
      <w:r w:rsidR="00706983">
        <w:rPr>
          <w:rFonts w:ascii="Lucida Sans Unicode" w:hAnsi="Lucida Sans Unicode" w:cs="Lucida Sans Unicode"/>
          <w:w w:val="95"/>
          <w:sz w:val="20"/>
          <w:szCs w:val="20"/>
        </w:rPr>
        <w:t>Absatz </w:t>
      </w:r>
      <w:r w:rsidR="0002201B" w:rsidRPr="00E70972">
        <w:rPr>
          <w:rFonts w:ascii="Lucida Sans Unicode" w:hAnsi="Lucida Sans Unicode" w:cs="Lucida Sans Unicode"/>
          <w:w w:val="95"/>
          <w:sz w:val="20"/>
          <w:szCs w:val="20"/>
        </w:rPr>
        <w:t xml:space="preserve">4 zur Aufrechnung des </w:t>
      </w:r>
      <w:r w:rsidR="00B67CA5" w:rsidRPr="00B67CA5">
        <w:rPr>
          <w:rFonts w:ascii="Lucida Sans Unicode" w:hAnsi="Lucida Sans Unicode" w:cs="Lucida Sans Unicode"/>
          <w:w w:val="95"/>
          <w:sz w:val="20"/>
          <w:szCs w:val="20"/>
        </w:rPr>
        <w:t>gegebenenfalls</w:t>
      </w:r>
      <w:r w:rsidR="0002201B" w:rsidRPr="00E70972">
        <w:rPr>
          <w:rFonts w:ascii="Lucida Sans Unicode" w:hAnsi="Lucida Sans Unicode" w:cs="Lucida Sans Unicode"/>
          <w:w w:val="95"/>
          <w:sz w:val="20"/>
          <w:szCs w:val="20"/>
        </w:rPr>
        <w:t xml:space="preserve"> bestehenden Erstattungsanspruchs berechtigt.</w:t>
      </w:r>
    </w:p>
    <w:p w:rsidR="0065741C" w:rsidRPr="00E70972" w:rsidRDefault="0065741C"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F15AEE">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9:</w:t>
      </w:r>
    </w:p>
    <w:p w:rsidR="0065741C" w:rsidRPr="00E70972" w:rsidRDefault="0065741C"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F15AEE">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9 stellt klar, dass eine Sammelerörterung zulässig ist. Diese Bündelung der Erörterung mehrerer Fälle dient der Verfahrenskonzentration und </w:t>
      </w:r>
      <w:r w:rsidR="00A70A64" w:rsidRPr="00E70972">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beschleunigung. Nicht zulässig ist jedoch eine Sammeldokumentation. Jeder erörterte Fall ist einzeln zu dokumentieren</w:t>
      </w:r>
      <w:r w:rsidR="00D06901" w:rsidRPr="00E70972">
        <w:rPr>
          <w:rFonts w:ascii="Lucida Sans Unicode" w:hAnsi="Lucida Sans Unicode" w:cs="Lucida Sans Unicode"/>
          <w:w w:val="95"/>
          <w:sz w:val="20"/>
          <w:szCs w:val="20"/>
        </w:rPr>
        <w:t xml:space="preserve">. </w:t>
      </w:r>
    </w:p>
    <w:p w:rsidR="0065741C" w:rsidRPr="00E70972" w:rsidRDefault="0065741C"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F15AEE">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10:</w:t>
      </w:r>
    </w:p>
    <w:p w:rsidR="0065741C" w:rsidRPr="00E70972" w:rsidRDefault="0065741C"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F15AEE">
        <w:rPr>
          <w:rFonts w:ascii="Lucida Sans Unicode" w:hAnsi="Lucida Sans Unicode" w:cs="Lucida Sans Unicode"/>
          <w:w w:val="95"/>
          <w:sz w:val="20"/>
          <w:szCs w:val="20"/>
        </w:rPr>
        <w:t>atz </w:t>
      </w:r>
      <w:r w:rsidR="00AE31E8" w:rsidRPr="00E70972">
        <w:rPr>
          <w:rFonts w:ascii="Lucida Sans Unicode" w:hAnsi="Lucida Sans Unicode" w:cs="Lucida Sans Unicode"/>
          <w:w w:val="95"/>
          <w:sz w:val="20"/>
          <w:szCs w:val="20"/>
        </w:rPr>
        <w:t xml:space="preserve">10 </w:t>
      </w:r>
      <w:r w:rsidRPr="00E70972">
        <w:rPr>
          <w:rFonts w:ascii="Lucida Sans Unicode" w:hAnsi="Lucida Sans Unicode" w:cs="Lucida Sans Unicode"/>
          <w:w w:val="95"/>
          <w:sz w:val="20"/>
          <w:szCs w:val="20"/>
        </w:rPr>
        <w:t xml:space="preserve">besagt, dass ein Erörterungsverfahren nicht ausschließlich mit einer Einigung, sondern jederzeit </w:t>
      </w:r>
      <w:r w:rsidR="004C740E" w:rsidRPr="00E70972">
        <w:rPr>
          <w:rFonts w:ascii="Lucida Sans Unicode" w:hAnsi="Lucida Sans Unicode" w:cs="Lucida Sans Unicode"/>
          <w:w w:val="95"/>
          <w:sz w:val="20"/>
          <w:szCs w:val="20"/>
        </w:rPr>
        <w:t xml:space="preserve">im Einvernehmen </w:t>
      </w:r>
      <w:r w:rsidRPr="00E70972">
        <w:rPr>
          <w:rFonts w:ascii="Lucida Sans Unicode" w:hAnsi="Lucida Sans Unicode" w:cs="Lucida Sans Unicode"/>
          <w:w w:val="95"/>
          <w:sz w:val="20"/>
          <w:szCs w:val="20"/>
        </w:rPr>
        <w:t>beendet werden kann, auch wenn dadurch die Bewertung der Abrechnung streitig bleibt.</w:t>
      </w:r>
    </w:p>
    <w:p w:rsidR="0065741C" w:rsidRPr="00E70972" w:rsidRDefault="00F15AEE" w:rsidP="004921CA">
      <w:pPr>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zu Absatz </w:t>
      </w:r>
      <w:r w:rsidR="0065741C" w:rsidRPr="00E70972">
        <w:rPr>
          <w:rFonts w:ascii="Lucida Sans Unicode" w:hAnsi="Lucida Sans Unicode" w:cs="Lucida Sans Unicode"/>
          <w:b/>
          <w:w w:val="95"/>
          <w:sz w:val="20"/>
          <w:szCs w:val="20"/>
        </w:rPr>
        <w:t>11:</w:t>
      </w:r>
    </w:p>
    <w:p w:rsidR="0065741C" w:rsidRPr="00E70972" w:rsidRDefault="0065741C"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Diese Regelung dient dem Schutz der jeweils anderen Partei des Abrechnungsverfahrens. Eine Partei soll durch bloßes Verweigern der Durchführung des Erörterungsverfahrens oder Unterlassen einer Mitwirkungshandlung generell die Klageerhebung nicht verhindern können. </w:t>
      </w:r>
      <w:r w:rsidR="003C5437" w:rsidRPr="00E70972">
        <w:rPr>
          <w:rFonts w:ascii="Lucida Sans Unicode" w:hAnsi="Lucida Sans Unicode" w:cs="Lucida Sans Unicode"/>
          <w:w w:val="95"/>
          <w:sz w:val="20"/>
          <w:szCs w:val="20"/>
        </w:rPr>
        <w:t xml:space="preserve">Dies </w:t>
      </w:r>
      <w:r w:rsidRPr="00E70972">
        <w:rPr>
          <w:rFonts w:ascii="Lucida Sans Unicode" w:hAnsi="Lucida Sans Unicode" w:cs="Lucida Sans Unicode"/>
          <w:w w:val="95"/>
          <w:sz w:val="20"/>
          <w:szCs w:val="20"/>
        </w:rPr>
        <w:t xml:space="preserve">darf keiner der beteiligten Parteien zu einem Vorteil gereichen, daher regelt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11, dass in den Fällen der Verweigerung der Erörterung oder von Mitwirkungshandlungen das für die Klage</w:t>
      </w:r>
      <w:r w:rsidR="003C5437" w:rsidRPr="00E70972">
        <w:rPr>
          <w:rFonts w:ascii="Lucida Sans Unicode" w:hAnsi="Lucida Sans Unicode" w:cs="Lucida Sans Unicode"/>
          <w:w w:val="95"/>
          <w:sz w:val="20"/>
          <w:szCs w:val="20"/>
        </w:rPr>
        <w:t>e</w:t>
      </w:r>
      <w:r w:rsidRPr="00E70972">
        <w:rPr>
          <w:rFonts w:ascii="Lucida Sans Unicode" w:hAnsi="Lucida Sans Unicode" w:cs="Lucida Sans Unicode"/>
          <w:w w:val="95"/>
          <w:sz w:val="20"/>
          <w:szCs w:val="20"/>
        </w:rPr>
        <w:t>rhebung erforderliche Erörterungsverfahren als durchgeführt gilt und eine Klageerhebung somit zulässig ist.</w:t>
      </w:r>
    </w:p>
    <w:p w:rsidR="00315D38" w:rsidRPr="00E70972" w:rsidRDefault="00294912" w:rsidP="004921CA">
      <w:pPr>
        <w:spacing w:after="120" w:line="264" w:lineRule="auto"/>
        <w:jc w:val="left"/>
        <w:rPr>
          <w:rFonts w:ascii="Lucida Sans Unicode" w:hAnsi="Lucida Sans Unicode" w:cs="Lucida Sans Unicode"/>
          <w:w w:val="95"/>
          <w:sz w:val="20"/>
          <w:szCs w:val="20"/>
        </w:rPr>
      </w:pPr>
      <w:r>
        <w:rPr>
          <w:rFonts w:ascii="Lucida Sans Unicode" w:hAnsi="Lucida Sans Unicode" w:cs="Lucida Sans Unicode"/>
          <w:b/>
          <w:w w:val="95"/>
          <w:sz w:val="20"/>
          <w:szCs w:val="20"/>
        </w:rPr>
        <w:t xml:space="preserve">zu </w:t>
      </w:r>
      <w:r w:rsidR="00706983">
        <w:rPr>
          <w:rFonts w:ascii="Lucida Sans Unicode" w:hAnsi="Lucida Sans Unicode" w:cs="Lucida Sans Unicode"/>
          <w:b/>
          <w:w w:val="95"/>
          <w:sz w:val="20"/>
          <w:szCs w:val="20"/>
        </w:rPr>
        <w:t>Absatz </w:t>
      </w:r>
      <w:r w:rsidR="0065741C" w:rsidRPr="00E70972">
        <w:rPr>
          <w:rFonts w:ascii="Lucida Sans Unicode" w:hAnsi="Lucida Sans Unicode" w:cs="Lucida Sans Unicode"/>
          <w:b/>
          <w:w w:val="95"/>
          <w:sz w:val="20"/>
          <w:szCs w:val="20"/>
        </w:rPr>
        <w:t>12:</w:t>
      </w:r>
      <w:r w:rsidR="00CB0223" w:rsidRPr="00E70972">
        <w:rPr>
          <w:rFonts w:ascii="Lucida Sans Unicode" w:hAnsi="Lucida Sans Unicode" w:cs="Lucida Sans Unicode"/>
          <w:w w:val="95"/>
          <w:sz w:val="20"/>
          <w:szCs w:val="20"/>
        </w:rPr>
        <w:t xml:space="preserve"> </w:t>
      </w:r>
    </w:p>
    <w:p w:rsidR="0065741C" w:rsidRPr="00E70972" w:rsidRDefault="00315D38"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F15AEE">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12 stellt klar, dass auch in dem Fall, dass sich Krankenhaus und Krankenkasse im Erörterungsverfahren nicht einigen können, das Verfahren beendet und die nicht erfolgte Einigung gemäß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10 zu dokumentieren ist.</w:t>
      </w:r>
    </w:p>
    <w:p w:rsidR="00A42172" w:rsidRDefault="00A42172">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E54A61" w:rsidRPr="00E70972" w:rsidRDefault="00C77196" w:rsidP="008118D3">
      <w:pPr>
        <w:shd w:val="clear" w:color="auto" w:fill="F2F2F2" w:themeFill="background1" w:themeFillShade="F2"/>
        <w:spacing w:after="120" w:line="264" w:lineRule="auto"/>
        <w:jc w:val="left"/>
        <w:rPr>
          <w:rFonts w:ascii="Lucida Sans Unicode" w:hAnsi="Lucida Sans Unicode" w:cs="Lucida Sans Unicode"/>
          <w:w w:val="95"/>
          <w:sz w:val="20"/>
          <w:szCs w:val="20"/>
        </w:rPr>
      </w:pPr>
      <w:r>
        <w:rPr>
          <w:rFonts w:ascii="Lucida Sans Unicode" w:hAnsi="Lucida Sans Unicode" w:cs="Lucida Sans Unicode"/>
          <w:b/>
          <w:w w:val="95"/>
          <w:sz w:val="20"/>
          <w:szCs w:val="20"/>
        </w:rPr>
        <w:t>§ </w:t>
      </w:r>
      <w:r w:rsidR="00294912">
        <w:rPr>
          <w:rFonts w:ascii="Lucida Sans Unicode" w:hAnsi="Lucida Sans Unicode" w:cs="Lucida Sans Unicode"/>
          <w:b/>
          <w:w w:val="95"/>
          <w:sz w:val="20"/>
          <w:szCs w:val="20"/>
        </w:rPr>
        <w:t>10</w:t>
      </w:r>
      <w:r w:rsidR="00294912">
        <w:rPr>
          <w:rFonts w:ascii="Lucida Sans Unicode" w:hAnsi="Lucida Sans Unicode" w:cs="Lucida Sans Unicode"/>
          <w:b/>
          <w:w w:val="95"/>
          <w:sz w:val="20"/>
          <w:szCs w:val="20"/>
        </w:rPr>
        <w:br/>
      </w:r>
      <w:r w:rsidR="00E54A61" w:rsidRPr="00E70972">
        <w:rPr>
          <w:rFonts w:ascii="Lucida Sans Unicode" w:hAnsi="Lucida Sans Unicode" w:cs="Lucida Sans Unicode"/>
          <w:b/>
          <w:w w:val="95"/>
          <w:sz w:val="20"/>
          <w:szCs w:val="20"/>
        </w:rPr>
        <w:t>Dokumentation der einzelfallbezogenen Erörterung</w:t>
      </w:r>
    </w:p>
    <w:p w:rsidR="00E54A61" w:rsidRPr="00E70972" w:rsidRDefault="00E54A61" w:rsidP="008118D3">
      <w:pPr>
        <w:shd w:val="clear" w:color="auto" w:fill="F2F2F2" w:themeFill="background1" w:themeFillShade="F2"/>
        <w:tabs>
          <w:tab w:val="left" w:pos="0"/>
        </w:tabs>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1)</w:t>
      </w:r>
      <w:r w:rsidRPr="00E70972">
        <w:rPr>
          <w:rFonts w:ascii="Lucida Sans Unicode" w:hAnsi="Lucida Sans Unicode" w:cs="Lucida Sans Unicode"/>
          <w:w w:val="95"/>
          <w:sz w:val="20"/>
          <w:szCs w:val="20"/>
        </w:rPr>
        <w:tab/>
        <w:t>Das EV ist zu dokumentieren.</w:t>
      </w:r>
    </w:p>
    <w:p w:rsidR="00E54A61" w:rsidRPr="00E70972" w:rsidRDefault="00E54A61" w:rsidP="008118D3">
      <w:pPr>
        <w:shd w:val="clear" w:color="auto" w:fill="F2F2F2" w:themeFill="background1" w:themeFillShade="F2"/>
        <w:tabs>
          <w:tab w:val="left" w:pos="0"/>
        </w:tabs>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2)</w:t>
      </w:r>
      <w:r w:rsidRPr="00E70972">
        <w:rPr>
          <w:rFonts w:ascii="Lucida Sans Unicode" w:hAnsi="Lucida Sans Unicode" w:cs="Lucida Sans Unicode"/>
          <w:w w:val="95"/>
          <w:sz w:val="20"/>
          <w:szCs w:val="20"/>
        </w:rPr>
        <w:tab/>
        <w:t xml:space="preserve">Die Dokumentation nach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1 muss mindestens folgende Inhalte haben:</w:t>
      </w:r>
    </w:p>
    <w:p w:rsidR="00A63593" w:rsidRPr="008118D3" w:rsidRDefault="00A63593"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Bezeichnung von Krankenkasse, Krankenhaus sowie des zuständigen MD, einschließlich der zuständigen Ansprechpartner mit Kontaktdaten,</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Bezeichnung des streitbefangenen Abrechnungsfalles (Name und Geburtsdatum des Patienten),</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 xml:space="preserve">Angaben zum Bestreiten des Krankenhauses nach </w:t>
      </w:r>
      <w:r w:rsidR="00C77196" w:rsidRPr="008118D3">
        <w:rPr>
          <w:rFonts w:ascii="Lucida Sans Unicode" w:hAnsi="Lucida Sans Unicode" w:cs="Lucida Sans Unicode"/>
          <w:w w:val="95"/>
          <w:sz w:val="20"/>
          <w:szCs w:val="20"/>
        </w:rPr>
        <w:t>§ </w:t>
      </w:r>
      <w:r w:rsidRPr="008118D3">
        <w:rPr>
          <w:rFonts w:ascii="Lucida Sans Unicode" w:hAnsi="Lucida Sans Unicode" w:cs="Lucida Sans Unicode"/>
          <w:w w:val="95"/>
          <w:sz w:val="20"/>
          <w:szCs w:val="20"/>
        </w:rPr>
        <w:t xml:space="preserve">9 </w:t>
      </w:r>
      <w:r w:rsidR="00706983" w:rsidRPr="008118D3">
        <w:rPr>
          <w:rFonts w:ascii="Lucida Sans Unicode" w:hAnsi="Lucida Sans Unicode" w:cs="Lucida Sans Unicode"/>
          <w:w w:val="95"/>
          <w:sz w:val="20"/>
          <w:szCs w:val="20"/>
        </w:rPr>
        <w:t>Absatz </w:t>
      </w:r>
      <w:r w:rsidRPr="008118D3">
        <w:rPr>
          <w:rFonts w:ascii="Lucida Sans Unicode" w:hAnsi="Lucida Sans Unicode" w:cs="Lucida Sans Unicode"/>
          <w:w w:val="95"/>
          <w:sz w:val="20"/>
          <w:szCs w:val="20"/>
        </w:rPr>
        <w:t>1, einschließlich des Datums sowie des bestrittenen Sachverhaltes,</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 xml:space="preserve">Angaben zur Mitteilung der Krankenkasse nach </w:t>
      </w:r>
      <w:r w:rsidR="00C77196" w:rsidRPr="008118D3">
        <w:rPr>
          <w:rFonts w:ascii="Lucida Sans Unicode" w:hAnsi="Lucida Sans Unicode" w:cs="Lucida Sans Unicode"/>
          <w:w w:val="95"/>
          <w:sz w:val="20"/>
          <w:szCs w:val="20"/>
        </w:rPr>
        <w:t>§ </w:t>
      </w:r>
      <w:r w:rsidRPr="008118D3">
        <w:rPr>
          <w:rFonts w:ascii="Lucida Sans Unicode" w:hAnsi="Lucida Sans Unicode" w:cs="Lucida Sans Unicode"/>
          <w:w w:val="95"/>
          <w:sz w:val="20"/>
          <w:szCs w:val="20"/>
        </w:rPr>
        <w:t xml:space="preserve">9 </w:t>
      </w:r>
      <w:r w:rsidR="00706983" w:rsidRPr="008118D3">
        <w:rPr>
          <w:rFonts w:ascii="Lucida Sans Unicode" w:hAnsi="Lucida Sans Unicode" w:cs="Lucida Sans Unicode"/>
          <w:w w:val="95"/>
          <w:sz w:val="20"/>
          <w:szCs w:val="20"/>
        </w:rPr>
        <w:t>Absatz </w:t>
      </w:r>
      <w:r w:rsidRPr="008118D3">
        <w:rPr>
          <w:rFonts w:ascii="Lucida Sans Unicode" w:hAnsi="Lucida Sans Unicode" w:cs="Lucida Sans Unicode"/>
          <w:w w:val="95"/>
          <w:sz w:val="20"/>
          <w:szCs w:val="20"/>
        </w:rPr>
        <w:t>4, einschließlich des Datums,</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Benennung der Teilnehmer des EV,</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wenn kein schriftliches EV erfolgt ist: Benennung des Termins der mündlichen Erörterung,</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 xml:space="preserve">Benennung des Erörterungsgegenstandes, der vorgelegten Unterlagen im Erörterungsverfahren nach </w:t>
      </w:r>
      <w:r w:rsidR="00C77196" w:rsidRPr="008118D3">
        <w:rPr>
          <w:rFonts w:ascii="Lucida Sans Unicode" w:hAnsi="Lucida Sans Unicode" w:cs="Lucida Sans Unicode"/>
          <w:w w:val="95"/>
          <w:sz w:val="20"/>
          <w:szCs w:val="20"/>
        </w:rPr>
        <w:t>§ </w:t>
      </w:r>
      <w:r w:rsidRPr="008118D3">
        <w:rPr>
          <w:rFonts w:ascii="Lucida Sans Unicode" w:hAnsi="Lucida Sans Unicode" w:cs="Lucida Sans Unicode"/>
          <w:w w:val="95"/>
          <w:sz w:val="20"/>
          <w:szCs w:val="20"/>
        </w:rPr>
        <w:t>9 sowie der übermittelten Einwendungen und Tatsachen,</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Zeitpunkt des Abschlusses des EV,</w:t>
      </w:r>
    </w:p>
    <w:p w:rsidR="00E54A61" w:rsidRPr="008118D3" w:rsidRDefault="00E54A61" w:rsidP="008118D3">
      <w:pPr>
        <w:pStyle w:val="Listenabsatz"/>
        <w:numPr>
          <w:ilvl w:val="0"/>
          <w:numId w:val="11"/>
        </w:num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8118D3">
        <w:rPr>
          <w:rFonts w:ascii="Lucida Sans Unicode" w:hAnsi="Lucida Sans Unicode" w:cs="Lucida Sans Unicode"/>
          <w:w w:val="95"/>
          <w:sz w:val="20"/>
          <w:szCs w:val="20"/>
        </w:rPr>
        <w:t>Ergebnis des EV, insbesondere Angaben zu erzielten Einigungen und etwaigen dissent verbliebenen Sachverhalten.</w:t>
      </w:r>
    </w:p>
    <w:p w:rsidR="00E54A61" w:rsidRPr="00E70972" w:rsidRDefault="00E54A61" w:rsidP="008118D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3)</w:t>
      </w:r>
      <w:r w:rsidRPr="00E70972">
        <w:rPr>
          <w:rFonts w:ascii="Lucida Sans Unicode" w:hAnsi="Lucida Sans Unicode" w:cs="Lucida Sans Unicode"/>
          <w:w w:val="95"/>
          <w:sz w:val="20"/>
          <w:szCs w:val="20"/>
        </w:rPr>
        <w:tab/>
        <w:t>Die Dokumentation erfolgt mittels eines von den Vertragspartnern erstellten Dokumentationsbogens.</w:t>
      </w:r>
    </w:p>
    <w:p w:rsidR="00E54A61" w:rsidRPr="00E70972" w:rsidRDefault="00E54A61" w:rsidP="008118D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4)</w:t>
      </w:r>
      <w:r w:rsidRPr="00E70972">
        <w:rPr>
          <w:rFonts w:ascii="Lucida Sans Unicode" w:hAnsi="Lucida Sans Unicode" w:cs="Lucida Sans Unicode"/>
          <w:w w:val="95"/>
          <w:sz w:val="20"/>
          <w:szCs w:val="20"/>
        </w:rPr>
        <w:tab/>
        <w:t>Können sich Krankenhaus und Krankenkasse nicht auf eine gemeinsame Dokumentation einigen, hat jede der Parteien eine Dokumentation zu erstellen und diese innerhalb von zwei Wochen der anderen Partei zuzuleiten.</w:t>
      </w:r>
    </w:p>
    <w:p w:rsidR="001C3DBE" w:rsidRPr="00E70972" w:rsidRDefault="001C3DBE" w:rsidP="00504754">
      <w:pPr>
        <w:tabs>
          <w:tab w:val="left" w:pos="4045"/>
        </w:tabs>
        <w:spacing w:before="240"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Erläuterung:</w:t>
      </w:r>
    </w:p>
    <w:p w:rsidR="001C3DBE" w:rsidRPr="00E70972" w:rsidRDefault="001C3DBE"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8118D3">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1:</w:t>
      </w:r>
    </w:p>
    <w:p w:rsidR="001C3DBE" w:rsidRPr="00E70972" w:rsidRDefault="001C3DBE"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ist </w:t>
      </w:r>
      <w:r w:rsidR="005A76BB" w:rsidRPr="00E70972">
        <w:rPr>
          <w:rFonts w:ascii="Lucida Sans Unicode" w:hAnsi="Lucida Sans Unicode" w:cs="Lucida Sans Unicode"/>
          <w:w w:val="95"/>
          <w:sz w:val="20"/>
          <w:szCs w:val="20"/>
        </w:rPr>
        <w:t>Folge</w:t>
      </w:r>
      <w:r w:rsidRPr="00E70972">
        <w:rPr>
          <w:rFonts w:ascii="Lucida Sans Unicode" w:hAnsi="Lucida Sans Unicode" w:cs="Lucida Sans Unicode"/>
          <w:w w:val="95"/>
          <w:sz w:val="20"/>
          <w:szCs w:val="20"/>
        </w:rPr>
        <w:t xml:space="preserve"> der Regelung des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5 KHG, wonach auch Regelungen zur Dokumentation des Erörterungsverfahrens festzulegen sind. Erörterungsverfahren </w:t>
      </w:r>
      <w:r w:rsidR="00FD2372" w:rsidRPr="00E70972">
        <w:rPr>
          <w:rFonts w:ascii="Lucida Sans Unicode" w:hAnsi="Lucida Sans Unicode" w:cs="Lucida Sans Unicode"/>
          <w:w w:val="95"/>
          <w:sz w:val="20"/>
          <w:szCs w:val="20"/>
        </w:rPr>
        <w:t xml:space="preserve">sind </w:t>
      </w:r>
      <w:r w:rsidRPr="00E70972">
        <w:rPr>
          <w:rFonts w:ascii="Lucida Sans Unicode" w:hAnsi="Lucida Sans Unicode" w:cs="Lucida Sans Unicode"/>
          <w:w w:val="95"/>
          <w:sz w:val="20"/>
          <w:szCs w:val="20"/>
        </w:rPr>
        <w:t xml:space="preserve">ohne Ausnahme zu dokumentieren, um im Falle eines nachfolgenden Gerichtsverfahrens die Erfüllung einer Prozessvoraussetzung </w:t>
      </w:r>
      <w:r w:rsidR="008118D3">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Durchführung eines einzelfallbezogenen Erörterungsverfahrens</w:t>
      </w:r>
      <w:r w:rsidR="008118D3">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 xml:space="preserve"> </w:t>
      </w:r>
      <w:r w:rsidR="00C71D5E" w:rsidRPr="00E70972">
        <w:rPr>
          <w:rFonts w:ascii="Lucida Sans Unicode" w:hAnsi="Lucida Sans Unicode" w:cs="Lucida Sans Unicode"/>
          <w:w w:val="95"/>
          <w:sz w:val="20"/>
          <w:szCs w:val="20"/>
        </w:rPr>
        <w:t>sowie die geltend gemachten Einwendungen und de</w:t>
      </w:r>
      <w:r w:rsidR="00943837" w:rsidRPr="00E70972">
        <w:rPr>
          <w:rFonts w:ascii="Lucida Sans Unicode" w:hAnsi="Lucida Sans Unicode" w:cs="Lucida Sans Unicode"/>
          <w:w w:val="95"/>
          <w:sz w:val="20"/>
          <w:szCs w:val="20"/>
        </w:rPr>
        <w:t>n</w:t>
      </w:r>
      <w:r w:rsidR="00C71D5E" w:rsidRPr="00E70972">
        <w:rPr>
          <w:rFonts w:ascii="Lucida Sans Unicode" w:hAnsi="Lucida Sans Unicode" w:cs="Lucida Sans Unicode"/>
          <w:w w:val="95"/>
          <w:sz w:val="20"/>
          <w:szCs w:val="20"/>
        </w:rPr>
        <w:t xml:space="preserve"> geltend gemachte</w:t>
      </w:r>
      <w:r w:rsidR="00943837" w:rsidRPr="00E70972">
        <w:rPr>
          <w:rFonts w:ascii="Lucida Sans Unicode" w:hAnsi="Lucida Sans Unicode" w:cs="Lucida Sans Unicode"/>
          <w:w w:val="95"/>
          <w:sz w:val="20"/>
          <w:szCs w:val="20"/>
        </w:rPr>
        <w:t>n</w:t>
      </w:r>
      <w:r w:rsidR="00C71D5E" w:rsidRPr="00E70972">
        <w:rPr>
          <w:rFonts w:ascii="Lucida Sans Unicode" w:hAnsi="Lucida Sans Unicode" w:cs="Lucida Sans Unicode"/>
          <w:w w:val="95"/>
          <w:sz w:val="20"/>
          <w:szCs w:val="20"/>
        </w:rPr>
        <w:t xml:space="preserve"> Tatsachenvortrag </w:t>
      </w:r>
      <w:r w:rsidRPr="00E70972">
        <w:rPr>
          <w:rFonts w:ascii="Lucida Sans Unicode" w:hAnsi="Lucida Sans Unicode" w:cs="Lucida Sans Unicode"/>
          <w:w w:val="95"/>
          <w:sz w:val="20"/>
          <w:szCs w:val="20"/>
        </w:rPr>
        <w:t>nachweisen zu können. Jedes Erörterungsverfahren ist eigenständig zu dokumentieren</w:t>
      </w:r>
      <w:r w:rsidR="00796C4A" w:rsidRPr="00E70972">
        <w:rPr>
          <w:rFonts w:ascii="Lucida Sans Unicode" w:hAnsi="Lucida Sans Unicode" w:cs="Lucida Sans Unicode"/>
          <w:w w:val="95"/>
          <w:sz w:val="20"/>
          <w:szCs w:val="20"/>
        </w:rPr>
        <w:t>. Dies</w:t>
      </w:r>
      <w:r w:rsidRPr="00E70972">
        <w:rPr>
          <w:rFonts w:ascii="Lucida Sans Unicode" w:hAnsi="Lucida Sans Unicode" w:cs="Lucida Sans Unicode"/>
          <w:w w:val="95"/>
          <w:sz w:val="20"/>
          <w:szCs w:val="20"/>
        </w:rPr>
        <w:t xml:space="preserve"> gilt auch</w:t>
      </w:r>
      <w:r w:rsidR="000045A6" w:rsidRPr="00E70972">
        <w:rPr>
          <w:rFonts w:ascii="Lucida Sans Unicode" w:hAnsi="Lucida Sans Unicode" w:cs="Lucida Sans Unicode"/>
          <w:w w:val="95"/>
          <w:sz w:val="20"/>
          <w:szCs w:val="20"/>
        </w:rPr>
        <w:t>,</w:t>
      </w:r>
      <w:r w:rsidRPr="00E70972">
        <w:rPr>
          <w:rFonts w:ascii="Lucida Sans Unicode" w:hAnsi="Lucida Sans Unicode" w:cs="Lucida Sans Unicode"/>
          <w:w w:val="95"/>
          <w:sz w:val="20"/>
          <w:szCs w:val="20"/>
        </w:rPr>
        <w:t xml:space="preserve"> </w:t>
      </w:r>
      <w:r w:rsidR="0002201B" w:rsidRPr="00E70972">
        <w:rPr>
          <w:rFonts w:ascii="Lucida Sans Unicode" w:hAnsi="Lucida Sans Unicode" w:cs="Lucida Sans Unicode"/>
          <w:w w:val="95"/>
          <w:sz w:val="20"/>
          <w:szCs w:val="20"/>
        </w:rPr>
        <w:t xml:space="preserve">wenn </w:t>
      </w:r>
      <w:r w:rsidRPr="00E70972">
        <w:rPr>
          <w:rFonts w:ascii="Lucida Sans Unicode" w:hAnsi="Lucida Sans Unicode" w:cs="Lucida Sans Unicode"/>
          <w:w w:val="95"/>
          <w:sz w:val="20"/>
          <w:szCs w:val="20"/>
        </w:rPr>
        <w:t xml:space="preserve">mehrere Fälle </w:t>
      </w:r>
      <w:r w:rsidR="00796C4A" w:rsidRPr="00E70972">
        <w:rPr>
          <w:rFonts w:ascii="Lucida Sans Unicode" w:hAnsi="Lucida Sans Unicode" w:cs="Lucida Sans Unicode"/>
          <w:w w:val="95"/>
          <w:sz w:val="20"/>
          <w:szCs w:val="20"/>
        </w:rPr>
        <w:t xml:space="preserve">erörtert werden (Sammelerörterung). Die separate </w:t>
      </w:r>
      <w:r w:rsidR="00CB0223" w:rsidRPr="00E70972">
        <w:rPr>
          <w:rFonts w:ascii="Lucida Sans Unicode" w:hAnsi="Lucida Sans Unicode" w:cs="Lucida Sans Unicode"/>
          <w:w w:val="95"/>
          <w:sz w:val="20"/>
          <w:szCs w:val="20"/>
        </w:rPr>
        <w:t xml:space="preserve">Dokumentation </w:t>
      </w:r>
      <w:r w:rsidR="00796C4A" w:rsidRPr="00E70972">
        <w:rPr>
          <w:rFonts w:ascii="Lucida Sans Unicode" w:hAnsi="Lucida Sans Unicode" w:cs="Lucida Sans Unicode"/>
          <w:w w:val="95"/>
          <w:sz w:val="20"/>
          <w:szCs w:val="20"/>
        </w:rPr>
        <w:t xml:space="preserve">ist Voraussetzung für eine spätere Klageerhebung. </w:t>
      </w:r>
    </w:p>
    <w:p w:rsidR="00A42172" w:rsidRDefault="00A42172">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1C3DBE" w:rsidRPr="00E70972" w:rsidRDefault="001C3DBE"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8118D3">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2</w:t>
      </w:r>
      <w:r w:rsidR="00110631" w:rsidRPr="00E70972">
        <w:rPr>
          <w:rFonts w:ascii="Lucida Sans Unicode" w:hAnsi="Lucida Sans Unicode" w:cs="Lucida Sans Unicode"/>
          <w:b/>
          <w:w w:val="95"/>
          <w:sz w:val="20"/>
          <w:szCs w:val="20"/>
        </w:rPr>
        <w:t xml:space="preserve"> und </w:t>
      </w:r>
      <w:r w:rsidR="008118D3">
        <w:rPr>
          <w:rFonts w:ascii="Lucida Sans Unicode" w:hAnsi="Lucida Sans Unicode" w:cs="Lucida Sans Unicode"/>
          <w:b/>
          <w:w w:val="95"/>
          <w:sz w:val="20"/>
          <w:szCs w:val="20"/>
        </w:rPr>
        <w:t>Absatz </w:t>
      </w:r>
      <w:r w:rsidR="00110631" w:rsidRPr="00E70972">
        <w:rPr>
          <w:rFonts w:ascii="Lucida Sans Unicode" w:hAnsi="Lucida Sans Unicode" w:cs="Lucida Sans Unicode"/>
          <w:b/>
          <w:w w:val="95"/>
          <w:sz w:val="20"/>
          <w:szCs w:val="20"/>
        </w:rPr>
        <w:t>3</w:t>
      </w:r>
      <w:r w:rsidRPr="00E70972">
        <w:rPr>
          <w:rFonts w:ascii="Lucida Sans Unicode" w:hAnsi="Lucida Sans Unicode" w:cs="Lucida Sans Unicode"/>
          <w:b/>
          <w:w w:val="95"/>
          <w:sz w:val="20"/>
          <w:szCs w:val="20"/>
        </w:rPr>
        <w:t>:</w:t>
      </w:r>
    </w:p>
    <w:p w:rsidR="001C3DBE" w:rsidRPr="00E70972" w:rsidRDefault="00796C4A"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In Abs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2 werden die notwendigen Mindestinhalte der einzelfallbezogenen Erörterung aufgeführt. Dieser Katalog ist nicht abschließend, die an der Erörterung beteiligten Parteien können weitere Inhalte in ihre Dokumentation aufnehmen. </w:t>
      </w:r>
      <w:r w:rsidR="00F960E0" w:rsidRPr="00E70972">
        <w:rPr>
          <w:rFonts w:ascii="Lucida Sans Unicode" w:hAnsi="Lucida Sans Unicode" w:cs="Lucida Sans Unicode"/>
          <w:w w:val="95"/>
          <w:sz w:val="20"/>
          <w:szCs w:val="20"/>
        </w:rPr>
        <w:t xml:space="preserve">In </w:t>
      </w:r>
      <w:r w:rsidR="0073329D" w:rsidRPr="00E70972">
        <w:rPr>
          <w:rFonts w:ascii="Lucida Sans Unicode" w:hAnsi="Lucida Sans Unicode" w:cs="Lucida Sans Unicode"/>
          <w:w w:val="95"/>
          <w:sz w:val="20"/>
          <w:szCs w:val="20"/>
        </w:rPr>
        <w:t>den Dokumentationsbogen</w:t>
      </w:r>
      <w:r w:rsidR="00F960E0" w:rsidRPr="00E70972">
        <w:rPr>
          <w:rFonts w:ascii="Lucida Sans Unicode" w:hAnsi="Lucida Sans Unicode" w:cs="Lucida Sans Unicode"/>
          <w:w w:val="95"/>
          <w:sz w:val="20"/>
          <w:szCs w:val="20"/>
        </w:rPr>
        <w:t xml:space="preserve"> </w:t>
      </w:r>
      <w:r w:rsidR="00F61ED3" w:rsidRPr="00E70972">
        <w:rPr>
          <w:rFonts w:ascii="Lucida Sans Unicode" w:hAnsi="Lucida Sans Unicode" w:cs="Lucida Sans Unicode"/>
          <w:w w:val="95"/>
          <w:sz w:val="20"/>
          <w:szCs w:val="20"/>
        </w:rPr>
        <w:t xml:space="preserve">wurden </w:t>
      </w:r>
      <w:r w:rsidR="00F960E0" w:rsidRPr="00E70972">
        <w:rPr>
          <w:rFonts w:ascii="Lucida Sans Unicode" w:hAnsi="Lucida Sans Unicode" w:cs="Lucida Sans Unicode"/>
          <w:w w:val="95"/>
          <w:sz w:val="20"/>
          <w:szCs w:val="20"/>
        </w:rPr>
        <w:t xml:space="preserve">ergänzende </w:t>
      </w:r>
      <w:r w:rsidR="00F61ED3" w:rsidRPr="00E70972">
        <w:rPr>
          <w:rFonts w:ascii="Lucida Sans Unicode" w:hAnsi="Lucida Sans Unicode" w:cs="Lucida Sans Unicode"/>
          <w:w w:val="95"/>
          <w:sz w:val="20"/>
          <w:szCs w:val="20"/>
        </w:rPr>
        <w:t xml:space="preserve">Informationen aufgenommen. </w:t>
      </w:r>
    </w:p>
    <w:p w:rsidR="00796C4A" w:rsidRPr="00E70972" w:rsidRDefault="00796C4A"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Bestandteil der PrüfvV ist der als Anlage beigefügte Dokumentationsbogen, der von den Parteien des Erörterungsverfahrens zu verwenden</w:t>
      </w:r>
      <w:r w:rsidR="001009B7" w:rsidRPr="00E70972">
        <w:rPr>
          <w:rFonts w:ascii="Lucida Sans Unicode" w:hAnsi="Lucida Sans Unicode" w:cs="Lucida Sans Unicode"/>
          <w:w w:val="95"/>
          <w:sz w:val="20"/>
          <w:szCs w:val="20"/>
        </w:rPr>
        <w:t xml:space="preserve"> ist.</w:t>
      </w:r>
    </w:p>
    <w:p w:rsidR="001C3DBE" w:rsidRPr="00E70972" w:rsidRDefault="001C3DBE"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8118D3">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4:</w:t>
      </w:r>
    </w:p>
    <w:p w:rsidR="001C3DBE" w:rsidRPr="00E70972" w:rsidRDefault="00796C4A"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Ist eine </w:t>
      </w:r>
      <w:r w:rsidR="00110631" w:rsidRPr="00E70972">
        <w:rPr>
          <w:rFonts w:ascii="Lucida Sans Unicode" w:hAnsi="Lucida Sans Unicode" w:cs="Lucida Sans Unicode"/>
          <w:w w:val="95"/>
          <w:sz w:val="20"/>
          <w:szCs w:val="20"/>
        </w:rPr>
        <w:t xml:space="preserve">gemeinsame </w:t>
      </w:r>
      <w:r w:rsidRPr="00E70972">
        <w:rPr>
          <w:rFonts w:ascii="Lucida Sans Unicode" w:hAnsi="Lucida Sans Unicode" w:cs="Lucida Sans Unicode"/>
          <w:w w:val="95"/>
          <w:sz w:val="20"/>
          <w:szCs w:val="20"/>
        </w:rPr>
        <w:t>Dokumentation zwischen Krankenhaus und Krankenkasse nicht möglich, sieht Abs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4 vor, dass jede der Parteien eine Dokumentation zu erstell</w:t>
      </w:r>
      <w:r w:rsidR="00067315">
        <w:rPr>
          <w:rFonts w:ascii="Lucida Sans Unicode" w:hAnsi="Lucida Sans Unicode" w:cs="Lucida Sans Unicode"/>
          <w:w w:val="95"/>
          <w:sz w:val="20"/>
          <w:szCs w:val="20"/>
        </w:rPr>
        <w:t>en und diese innerhalb von 2 </w:t>
      </w:r>
      <w:r w:rsidRPr="00E70972">
        <w:rPr>
          <w:rFonts w:ascii="Lucida Sans Unicode" w:hAnsi="Lucida Sans Unicode" w:cs="Lucida Sans Unicode"/>
          <w:w w:val="95"/>
          <w:sz w:val="20"/>
          <w:szCs w:val="20"/>
        </w:rPr>
        <w:t xml:space="preserve">Wochen nach </w:t>
      </w:r>
      <w:r w:rsidR="005E4ABF" w:rsidRPr="00E70972">
        <w:rPr>
          <w:rFonts w:ascii="Lucida Sans Unicode" w:hAnsi="Lucida Sans Unicode" w:cs="Lucida Sans Unicode"/>
          <w:w w:val="95"/>
          <w:sz w:val="20"/>
          <w:szCs w:val="20"/>
        </w:rPr>
        <w:t xml:space="preserve">Ende des Erörterungsverfahrens </w:t>
      </w:r>
      <w:r w:rsidRPr="00E70972">
        <w:rPr>
          <w:rFonts w:ascii="Lucida Sans Unicode" w:hAnsi="Lucida Sans Unicode" w:cs="Lucida Sans Unicode"/>
          <w:w w:val="95"/>
          <w:sz w:val="20"/>
          <w:szCs w:val="20"/>
        </w:rPr>
        <w:t xml:space="preserve">der anderen Partei zuzuleiten hat. </w:t>
      </w:r>
    </w:p>
    <w:p w:rsidR="00212B5A" w:rsidRDefault="00212B5A">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CB5AE8" w:rsidRPr="00E70972" w:rsidRDefault="00C77196" w:rsidP="008118D3">
      <w:pPr>
        <w:shd w:val="clear" w:color="auto" w:fill="F2F2F2" w:themeFill="background1" w:themeFillShade="F2"/>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 </w:t>
      </w:r>
      <w:r w:rsidR="00CB5AE8" w:rsidRPr="00E70972">
        <w:rPr>
          <w:rFonts w:ascii="Lucida Sans Unicode" w:hAnsi="Lucida Sans Unicode" w:cs="Lucida Sans Unicode"/>
          <w:b/>
          <w:w w:val="95"/>
          <w:sz w:val="20"/>
          <w:szCs w:val="20"/>
        </w:rPr>
        <w:t>11</w:t>
      </w:r>
      <w:r w:rsidR="00294912">
        <w:rPr>
          <w:rFonts w:ascii="Lucida Sans Unicode" w:hAnsi="Lucida Sans Unicode" w:cs="Lucida Sans Unicode"/>
          <w:b/>
          <w:w w:val="95"/>
          <w:sz w:val="20"/>
          <w:szCs w:val="20"/>
        </w:rPr>
        <w:br/>
      </w:r>
      <w:r w:rsidR="00CB5AE8" w:rsidRPr="00E70972">
        <w:rPr>
          <w:rFonts w:ascii="Lucida Sans Unicode" w:hAnsi="Lucida Sans Unicode" w:cs="Lucida Sans Unicode"/>
          <w:b/>
          <w:w w:val="95"/>
          <w:sz w:val="20"/>
          <w:szCs w:val="20"/>
        </w:rPr>
        <w:t>Korrektur der Abrechnung und Aufrechnung</w:t>
      </w:r>
    </w:p>
    <w:p w:rsidR="00CB5AE8" w:rsidRPr="00E70972" w:rsidRDefault="00CB5AE8" w:rsidP="008118D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1)</w:t>
      </w:r>
      <w:r w:rsidR="004043F6"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rPr>
        <w:t>Eine Korrektur der Abrechnung durch das Krankenhaus ist zulässig:</w:t>
      </w:r>
    </w:p>
    <w:p w:rsidR="007E26D8" w:rsidRPr="00E70972" w:rsidRDefault="007E26D8"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w:t>
      </w:r>
      <w:r w:rsidRPr="00E70972">
        <w:rPr>
          <w:rFonts w:ascii="Lucida Sans Unicode" w:hAnsi="Lucida Sans Unicode" w:cs="Lucida Sans Unicode"/>
          <w:w w:val="95"/>
          <w:sz w:val="20"/>
          <w:szCs w:val="20"/>
        </w:rPr>
        <w:tab/>
        <w:t xml:space="preserve">zur Berichtigung von durch die Krankenkasse im Rahmen des Fehlerverfahrens nach der Vereinbarung gemäß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301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 xml:space="preserve">3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angemerkten Fehlern sowie</w:t>
      </w:r>
    </w:p>
    <w:p w:rsidR="007E26D8" w:rsidRPr="00E70972" w:rsidRDefault="007E26D8"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b)</w:t>
      </w:r>
      <w:r w:rsidRPr="00E70972">
        <w:rPr>
          <w:rFonts w:ascii="Lucida Sans Unicode" w:hAnsi="Lucida Sans Unicode" w:cs="Lucida Sans Unicode"/>
          <w:w w:val="95"/>
          <w:sz w:val="20"/>
          <w:szCs w:val="20"/>
        </w:rPr>
        <w:tab/>
        <w:t>zur Abrechnung der Pauschale für eine nachstationäre Behandlung.</w:t>
      </w:r>
    </w:p>
    <w:p w:rsidR="007E26D8" w:rsidRPr="00E70972" w:rsidRDefault="007E26D8" w:rsidP="008118D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2)</w:t>
      </w:r>
      <w:r w:rsidRPr="00E70972">
        <w:rPr>
          <w:rFonts w:ascii="Lucida Sans Unicode" w:hAnsi="Lucida Sans Unicode" w:cs="Lucida Sans Unicode"/>
          <w:w w:val="95"/>
          <w:sz w:val="20"/>
          <w:szCs w:val="20"/>
        </w:rPr>
        <w:tab/>
        <w:t>Eine Korrektur der Abrechnung durch das Krankenhaus hat innerhalb von 4 Wochen zu erfolgen:</w:t>
      </w:r>
    </w:p>
    <w:p w:rsidR="007E26D8" w:rsidRPr="00E70972" w:rsidRDefault="007E26D8"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w:t>
      </w:r>
      <w:r w:rsidRPr="00E70972">
        <w:rPr>
          <w:rFonts w:ascii="Lucida Sans Unicode" w:hAnsi="Lucida Sans Unicode" w:cs="Lucida Sans Unicode"/>
          <w:w w:val="95"/>
          <w:sz w:val="20"/>
          <w:szCs w:val="20"/>
        </w:rPr>
        <w:tab/>
        <w:t>zur Umsetzung eines rechtskräftigen Urteils</w:t>
      </w:r>
    </w:p>
    <w:p w:rsidR="007E26D8" w:rsidRPr="00E70972" w:rsidRDefault="007E26D8"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b)</w:t>
      </w:r>
      <w:r w:rsidRPr="00E70972">
        <w:rPr>
          <w:rFonts w:ascii="Lucida Sans Unicode" w:hAnsi="Lucida Sans Unicode" w:cs="Lucida Sans Unicode"/>
          <w:w w:val="95"/>
          <w:sz w:val="20"/>
          <w:szCs w:val="20"/>
        </w:rPr>
        <w:tab/>
        <w:t>im Falle einer vorzunehmenden Fallzusammenführung</w:t>
      </w:r>
    </w:p>
    <w:p w:rsidR="007E26D8" w:rsidRPr="00E70972" w:rsidRDefault="00294912"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Pr>
          <w:rFonts w:ascii="Lucida Sans Unicode" w:hAnsi="Lucida Sans Unicode" w:cs="Lucida Sans Unicode"/>
          <w:w w:val="95"/>
          <w:sz w:val="20"/>
          <w:szCs w:val="20"/>
        </w:rPr>
        <w:t>c)</w:t>
      </w:r>
      <w:r w:rsidR="007E26D8" w:rsidRPr="00E70972">
        <w:rPr>
          <w:rFonts w:ascii="Lucida Sans Unicode" w:hAnsi="Lucida Sans Unicode" w:cs="Lucida Sans Unicode"/>
          <w:w w:val="95"/>
          <w:sz w:val="20"/>
          <w:szCs w:val="20"/>
        </w:rPr>
        <w:tab/>
        <w:t>nachdem sich das Krankenhaus und die Krankenkasse im Falldialog, im einzelfallbezogenen Erörterungsverfahren, im Zuge eines gerichtlichen Verfahrens oder anderweitig geeinigt haben</w:t>
      </w:r>
    </w:p>
    <w:p w:rsidR="007E26D8" w:rsidRPr="00E70972" w:rsidRDefault="007E26D8"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d)</w:t>
      </w:r>
      <w:r w:rsidRPr="00E70972">
        <w:rPr>
          <w:rFonts w:ascii="Lucida Sans Unicode" w:hAnsi="Lucida Sans Unicode" w:cs="Lucida Sans Unicode"/>
          <w:w w:val="95"/>
          <w:sz w:val="20"/>
          <w:szCs w:val="20"/>
        </w:rPr>
        <w:tab/>
        <w:t xml:space="preserve">nach Ablauf der Frist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9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1, wenn das Krankenhaus die Entscheidung der Krankenkasse nicht bestritten hat</w:t>
      </w:r>
    </w:p>
    <w:p w:rsidR="007E26D8" w:rsidRPr="00E70972" w:rsidRDefault="007E26D8"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e)</w:t>
      </w:r>
      <w:r w:rsidRPr="00E70972">
        <w:rPr>
          <w:rFonts w:ascii="Lucida Sans Unicode" w:hAnsi="Lucida Sans Unicode" w:cs="Lucida Sans Unicode"/>
          <w:w w:val="95"/>
          <w:sz w:val="20"/>
          <w:szCs w:val="20"/>
        </w:rPr>
        <w:tab/>
        <w:t>zur Berücksichtigung eines Verlegungsabschlages</w:t>
      </w:r>
    </w:p>
    <w:p w:rsidR="007E26D8" w:rsidRPr="00E70972" w:rsidRDefault="00294912"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Pr>
          <w:rFonts w:ascii="Lucida Sans Unicode" w:hAnsi="Lucida Sans Unicode" w:cs="Lucida Sans Unicode"/>
          <w:w w:val="95"/>
          <w:sz w:val="20"/>
          <w:szCs w:val="20"/>
        </w:rPr>
        <w:t>f)</w:t>
      </w:r>
      <w:r w:rsidR="007E26D8" w:rsidRPr="00E70972">
        <w:rPr>
          <w:rFonts w:ascii="Lucida Sans Unicode" w:hAnsi="Lucida Sans Unicode" w:cs="Lucida Sans Unicode"/>
          <w:w w:val="95"/>
          <w:sz w:val="20"/>
          <w:szCs w:val="20"/>
        </w:rPr>
        <w:tab/>
        <w:t>zur nachträglichen Änderung der Zuzahlungsverpflichtung sowie</w:t>
      </w:r>
    </w:p>
    <w:p w:rsidR="007E26D8" w:rsidRPr="00E70972" w:rsidRDefault="007E26D8" w:rsidP="008118D3">
      <w:pPr>
        <w:shd w:val="clear" w:color="auto" w:fill="F2F2F2" w:themeFill="background1" w:themeFillShade="F2"/>
        <w:spacing w:after="120" w:line="264" w:lineRule="auto"/>
        <w:ind w:left="851" w:hanging="425"/>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g)</w:t>
      </w:r>
      <w:r w:rsidRPr="00E70972">
        <w:rPr>
          <w:rFonts w:ascii="Lucida Sans Unicode" w:hAnsi="Lucida Sans Unicode" w:cs="Lucida Sans Unicode"/>
          <w:w w:val="95"/>
          <w:sz w:val="20"/>
          <w:szCs w:val="20"/>
        </w:rPr>
        <w:tab/>
        <w:t>zur Berücksichtigung einer nachträglichen Veränderung des Pflegegrades.</w:t>
      </w:r>
    </w:p>
    <w:p w:rsidR="00CB5AE8" w:rsidRPr="00E70972" w:rsidRDefault="00CB5AE8" w:rsidP="008118D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3)</w:t>
      </w:r>
      <w:r w:rsidR="004043F6"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Die Korrektur der Abrechnung ist ausschließlich bezogen auf den jeweiligen</w:t>
      </w:r>
      <w:r w:rsidR="004043F6"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Korrekturtatbestand zulässig.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Die Vertragspartner verpflichten sich, bei Bedarf die Aufnahme weiterer Korrekturtatbestände zu prüfen.</w:t>
      </w:r>
    </w:p>
    <w:p w:rsidR="00CB5AE8" w:rsidRPr="00E70972" w:rsidRDefault="00CB5AE8" w:rsidP="008118D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4)</w:t>
      </w:r>
      <w:r w:rsidR="004043F6"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Die Krankenkasse kann lediglich eine vom Krankenhaus nicht bestrittene,</w:t>
      </w:r>
      <w:r w:rsidR="004043F6"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geeinte oder rechtskräftig festgestellte Erstattungsforderung mit einem unstreitigen Leistungsanspruch des Krankenhauses aufrechnen.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 xml:space="preserve">Dabei sind der Leistungsanspruch und der Erstattungsanspruch genau zu benennen. </w:t>
      </w:r>
      <w:r w:rsidRPr="00E70972">
        <w:rPr>
          <w:rFonts w:ascii="Lucida Sans Unicode" w:hAnsi="Lucida Sans Unicode" w:cs="Lucida Sans Unicode"/>
          <w:w w:val="95"/>
          <w:sz w:val="20"/>
          <w:szCs w:val="20"/>
          <w:vertAlign w:val="superscript"/>
        </w:rPr>
        <w:t>3</w:t>
      </w:r>
      <w:r w:rsidRPr="00E70972">
        <w:rPr>
          <w:rFonts w:ascii="Lucida Sans Unicode" w:hAnsi="Lucida Sans Unicode" w:cs="Lucida Sans Unicode"/>
          <w:w w:val="95"/>
          <w:sz w:val="20"/>
          <w:szCs w:val="20"/>
        </w:rPr>
        <w:t>Eine wegen einer Aufrechnung nach</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 xml:space="preserve">1 notwendige Korrektur der Abrechnung hat innerhalb von 4 Wochen ab der Mitteilung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8</w:t>
      </w:r>
      <w:r w:rsidR="00706983">
        <w:rPr>
          <w:rFonts w:ascii="Lucida Sans Unicode" w:hAnsi="Lucida Sans Unicode" w:cs="Lucida Sans Unicode"/>
          <w:w w:val="95"/>
          <w:sz w:val="20"/>
          <w:szCs w:val="20"/>
        </w:rPr>
        <w:t xml:space="preserve"> Satz </w:t>
      </w:r>
      <w:r w:rsidRPr="00E70972">
        <w:rPr>
          <w:rFonts w:ascii="Lucida Sans Unicode" w:hAnsi="Lucida Sans Unicode" w:cs="Lucida Sans Unicode"/>
          <w:w w:val="95"/>
          <w:sz w:val="20"/>
          <w:szCs w:val="20"/>
        </w:rPr>
        <w:t>1 zu erfolgen.</w:t>
      </w:r>
    </w:p>
    <w:p w:rsidR="00401F9B" w:rsidRPr="00E70972" w:rsidRDefault="00401F9B" w:rsidP="00504754">
      <w:pPr>
        <w:tabs>
          <w:tab w:val="left" w:pos="4045"/>
        </w:tabs>
        <w:spacing w:before="240"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Erläuterung:</w:t>
      </w:r>
    </w:p>
    <w:p w:rsidR="001F14AA" w:rsidRPr="00E70972" w:rsidRDefault="001F14AA"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8118D3">
        <w:rPr>
          <w:rFonts w:ascii="Lucida Sans Unicode" w:hAnsi="Lucida Sans Unicode" w:cs="Lucida Sans Unicode"/>
          <w:b/>
          <w:w w:val="95"/>
          <w:sz w:val="20"/>
          <w:szCs w:val="20"/>
        </w:rPr>
        <w:t>atz </w:t>
      </w:r>
      <w:r w:rsidR="00CF2DC5" w:rsidRPr="00E70972">
        <w:rPr>
          <w:rFonts w:ascii="Lucida Sans Unicode" w:hAnsi="Lucida Sans Unicode" w:cs="Lucida Sans Unicode"/>
          <w:b/>
          <w:w w:val="95"/>
          <w:sz w:val="20"/>
          <w:szCs w:val="20"/>
        </w:rPr>
        <w:t>1</w:t>
      </w:r>
      <w:r w:rsidR="00C0013D" w:rsidRPr="00E70972">
        <w:rPr>
          <w:rFonts w:ascii="Lucida Sans Unicode" w:hAnsi="Lucida Sans Unicode" w:cs="Lucida Sans Unicode"/>
          <w:b/>
          <w:w w:val="95"/>
          <w:sz w:val="20"/>
          <w:szCs w:val="20"/>
        </w:rPr>
        <w:t xml:space="preserve"> und </w:t>
      </w:r>
      <w:r w:rsidR="008118D3">
        <w:rPr>
          <w:rFonts w:ascii="Lucida Sans Unicode" w:hAnsi="Lucida Sans Unicode" w:cs="Lucida Sans Unicode"/>
          <w:b/>
          <w:w w:val="95"/>
          <w:sz w:val="20"/>
          <w:szCs w:val="20"/>
        </w:rPr>
        <w:t>Absatz </w:t>
      </w:r>
      <w:r w:rsidR="00C0013D" w:rsidRPr="00E70972">
        <w:rPr>
          <w:rFonts w:ascii="Lucida Sans Unicode" w:hAnsi="Lucida Sans Unicode" w:cs="Lucida Sans Unicode"/>
          <w:b/>
          <w:w w:val="95"/>
          <w:sz w:val="20"/>
          <w:szCs w:val="20"/>
        </w:rPr>
        <w:t>2</w:t>
      </w:r>
      <w:r w:rsidRPr="00E70972">
        <w:rPr>
          <w:rFonts w:ascii="Lucida Sans Unicode" w:hAnsi="Lucida Sans Unicode" w:cs="Lucida Sans Unicode"/>
          <w:b/>
          <w:w w:val="95"/>
          <w:sz w:val="20"/>
          <w:szCs w:val="20"/>
        </w:rPr>
        <w:t>:</w:t>
      </w:r>
    </w:p>
    <w:p w:rsidR="00CF2DC5" w:rsidRPr="00E70972" w:rsidRDefault="00144BA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Die vorliegende PrüfvV bestimmt zulässige Ausnahmen </w:t>
      </w:r>
      <w:r w:rsidR="00A23BF2" w:rsidRPr="00E70972">
        <w:rPr>
          <w:rFonts w:ascii="Lucida Sans Unicode" w:hAnsi="Lucida Sans Unicode" w:cs="Lucida Sans Unicode"/>
          <w:w w:val="95"/>
          <w:sz w:val="20"/>
          <w:szCs w:val="20"/>
        </w:rPr>
        <w:t>vom Verbot der Rechnungskorrektur</w:t>
      </w:r>
      <w:r w:rsidRPr="00E70972">
        <w:rPr>
          <w:rFonts w:ascii="Lucida Sans Unicode" w:hAnsi="Lucida Sans Unicode" w:cs="Lucida Sans Unicode"/>
          <w:w w:val="95"/>
          <w:sz w:val="20"/>
          <w:szCs w:val="20"/>
        </w:rPr>
        <w:t xml:space="preserve"> gemäß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2a 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KHG sowie zum Aufrechnungsverbot gemäß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109 Abs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6 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w:t>
      </w:r>
      <w:r w:rsidR="00910610" w:rsidRPr="00E70972">
        <w:rPr>
          <w:rFonts w:ascii="Lucida Sans Unicode" w:hAnsi="Lucida Sans Unicode" w:cs="Lucida Sans Unicode"/>
          <w:w w:val="95"/>
          <w:sz w:val="20"/>
          <w:szCs w:val="20"/>
        </w:rPr>
        <w:t xml:space="preserve"> </w:t>
      </w:r>
      <w:r w:rsidR="001F14AA" w:rsidRPr="00E70972">
        <w:rPr>
          <w:rFonts w:ascii="Lucida Sans Unicode" w:hAnsi="Lucida Sans Unicode" w:cs="Lucida Sans Unicode"/>
          <w:w w:val="95"/>
          <w:sz w:val="20"/>
          <w:szCs w:val="20"/>
        </w:rPr>
        <w:t xml:space="preserve">Vergleichbar zur Regelung des Aufrechnungsverbotes sieht </w:t>
      </w:r>
      <w:r w:rsidR="00C77196">
        <w:rPr>
          <w:rFonts w:ascii="Lucida Sans Unicode" w:hAnsi="Lucida Sans Unicode" w:cs="Lucida Sans Unicode"/>
          <w:w w:val="95"/>
          <w:sz w:val="20"/>
          <w:szCs w:val="20"/>
        </w:rPr>
        <w:t>§ </w:t>
      </w:r>
      <w:r w:rsidR="001F14AA" w:rsidRPr="00E70972">
        <w:rPr>
          <w:rFonts w:ascii="Lucida Sans Unicode" w:hAnsi="Lucida Sans Unicode" w:cs="Lucida Sans Unicode"/>
          <w:w w:val="95"/>
          <w:sz w:val="20"/>
          <w:szCs w:val="20"/>
        </w:rPr>
        <w:t>17c Abs</w:t>
      </w:r>
      <w:r w:rsidR="008118D3">
        <w:rPr>
          <w:rFonts w:ascii="Lucida Sans Unicode" w:hAnsi="Lucida Sans Unicode" w:cs="Lucida Sans Unicode"/>
          <w:w w:val="95"/>
          <w:sz w:val="20"/>
          <w:szCs w:val="20"/>
        </w:rPr>
        <w:t>atz </w:t>
      </w:r>
      <w:r w:rsidR="001F14AA" w:rsidRPr="00E70972">
        <w:rPr>
          <w:rFonts w:ascii="Lucida Sans Unicode" w:hAnsi="Lucida Sans Unicode" w:cs="Lucida Sans Unicode"/>
          <w:w w:val="95"/>
          <w:sz w:val="20"/>
          <w:szCs w:val="20"/>
        </w:rPr>
        <w:t xml:space="preserve">2a KHG vor, dass eine Korrektur der Abrechnung nach deren Übermittlung an die Krankenkasse grundsätzlich unzulässig ist, es sei denn, </w:t>
      </w:r>
      <w:r w:rsidR="00CF2DC5" w:rsidRPr="00E70972">
        <w:rPr>
          <w:rFonts w:ascii="Lucida Sans Unicode" w:hAnsi="Lucida Sans Unicode" w:cs="Lucida Sans Unicode"/>
          <w:w w:val="95"/>
          <w:sz w:val="20"/>
          <w:szCs w:val="20"/>
        </w:rPr>
        <w:t>sie</w:t>
      </w:r>
      <w:r w:rsidR="001F14AA" w:rsidRPr="00E70972">
        <w:rPr>
          <w:rFonts w:ascii="Lucida Sans Unicode" w:hAnsi="Lucida Sans Unicode" w:cs="Lucida Sans Unicode"/>
          <w:w w:val="95"/>
          <w:sz w:val="20"/>
          <w:szCs w:val="20"/>
        </w:rPr>
        <w:t xml:space="preserve"> ist zur Umsetzung eines Prüfergebnisses des MD oder eines rechtskräftigen Urteils erforderlich. </w:t>
      </w:r>
      <w:r w:rsidR="00110631" w:rsidRPr="00E70972">
        <w:rPr>
          <w:rFonts w:ascii="Lucida Sans Unicode" w:hAnsi="Lucida Sans Unicode" w:cs="Lucida Sans Unicode"/>
          <w:w w:val="95"/>
          <w:sz w:val="20"/>
          <w:szCs w:val="20"/>
        </w:rPr>
        <w:t xml:space="preserve">Ausnahmen </w:t>
      </w:r>
      <w:r w:rsidR="00CF54AA" w:rsidRPr="00E70972">
        <w:rPr>
          <w:rFonts w:ascii="Lucida Sans Unicode" w:hAnsi="Lucida Sans Unicode" w:cs="Lucida Sans Unicode"/>
          <w:w w:val="95"/>
          <w:sz w:val="20"/>
          <w:szCs w:val="20"/>
        </w:rPr>
        <w:t>vom</w:t>
      </w:r>
      <w:r w:rsidR="00110631" w:rsidRPr="00E70972">
        <w:rPr>
          <w:rFonts w:ascii="Lucida Sans Unicode" w:hAnsi="Lucida Sans Unicode" w:cs="Lucida Sans Unicode"/>
          <w:w w:val="95"/>
          <w:sz w:val="20"/>
          <w:szCs w:val="20"/>
        </w:rPr>
        <w:t xml:space="preserve"> Korrekturverbot sind gemäß </w:t>
      </w:r>
      <w:r w:rsidR="00C77196">
        <w:rPr>
          <w:rFonts w:ascii="Lucida Sans Unicode" w:hAnsi="Lucida Sans Unicode" w:cs="Lucida Sans Unicode"/>
          <w:w w:val="95"/>
          <w:sz w:val="20"/>
          <w:szCs w:val="20"/>
        </w:rPr>
        <w:t>§ </w:t>
      </w:r>
      <w:r w:rsidR="00110631" w:rsidRPr="00E70972">
        <w:rPr>
          <w:rFonts w:ascii="Lucida Sans Unicode" w:hAnsi="Lucida Sans Unicode" w:cs="Lucida Sans Unicode"/>
          <w:w w:val="95"/>
          <w:sz w:val="20"/>
          <w:szCs w:val="20"/>
        </w:rPr>
        <w:t>17c Abs</w:t>
      </w:r>
      <w:r w:rsidR="008118D3">
        <w:rPr>
          <w:rFonts w:ascii="Lucida Sans Unicode" w:hAnsi="Lucida Sans Unicode" w:cs="Lucida Sans Unicode"/>
          <w:w w:val="95"/>
          <w:sz w:val="20"/>
          <w:szCs w:val="20"/>
        </w:rPr>
        <w:t>atz </w:t>
      </w:r>
      <w:r w:rsidR="00110631" w:rsidRPr="00E70972">
        <w:rPr>
          <w:rFonts w:ascii="Lucida Sans Unicode" w:hAnsi="Lucida Sans Unicode" w:cs="Lucida Sans Unicode"/>
          <w:w w:val="95"/>
          <w:sz w:val="20"/>
          <w:szCs w:val="20"/>
        </w:rPr>
        <w:t>2a S</w:t>
      </w:r>
      <w:r w:rsidR="008118D3">
        <w:rPr>
          <w:rFonts w:ascii="Lucida Sans Unicode" w:hAnsi="Lucida Sans Unicode" w:cs="Lucida Sans Unicode"/>
          <w:w w:val="95"/>
          <w:sz w:val="20"/>
          <w:szCs w:val="20"/>
        </w:rPr>
        <w:t>atz </w:t>
      </w:r>
      <w:r w:rsidR="00110631" w:rsidRPr="00E70972">
        <w:rPr>
          <w:rFonts w:ascii="Lucida Sans Unicode" w:hAnsi="Lucida Sans Unicode" w:cs="Lucida Sans Unicode"/>
          <w:w w:val="95"/>
          <w:sz w:val="20"/>
          <w:szCs w:val="20"/>
        </w:rPr>
        <w:t xml:space="preserve">3 </w:t>
      </w:r>
      <w:r w:rsidR="00910610" w:rsidRPr="00E70972">
        <w:rPr>
          <w:rFonts w:ascii="Lucida Sans Unicode" w:hAnsi="Lucida Sans Unicode" w:cs="Lucida Sans Unicode"/>
          <w:w w:val="95"/>
          <w:sz w:val="20"/>
          <w:szCs w:val="20"/>
        </w:rPr>
        <w:t xml:space="preserve">KHG </w:t>
      </w:r>
      <w:r w:rsidR="00110631" w:rsidRPr="00E70972">
        <w:rPr>
          <w:rFonts w:ascii="Lucida Sans Unicode" w:hAnsi="Lucida Sans Unicode" w:cs="Lucida Sans Unicode"/>
          <w:w w:val="95"/>
          <w:sz w:val="20"/>
          <w:szCs w:val="20"/>
        </w:rPr>
        <w:t xml:space="preserve">möglich. </w:t>
      </w:r>
    </w:p>
    <w:p w:rsidR="009A5731" w:rsidRPr="00E70972" w:rsidRDefault="00CF2DC5"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In Abs</w:t>
      </w:r>
      <w:r w:rsidR="008118D3">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geregelt werden die ohne spezifische Frist </w:t>
      </w:r>
      <w:r w:rsidR="009A5731" w:rsidRPr="00E70972">
        <w:rPr>
          <w:rFonts w:ascii="Lucida Sans Unicode" w:hAnsi="Lucida Sans Unicode" w:cs="Lucida Sans Unicode"/>
          <w:w w:val="95"/>
          <w:sz w:val="20"/>
          <w:szCs w:val="20"/>
        </w:rPr>
        <w:t xml:space="preserve">zulässigen </w:t>
      </w:r>
      <w:r w:rsidR="00B87A07" w:rsidRPr="00E70972">
        <w:rPr>
          <w:rFonts w:ascii="Lucida Sans Unicode" w:hAnsi="Lucida Sans Unicode" w:cs="Lucida Sans Unicode"/>
          <w:w w:val="95"/>
          <w:sz w:val="20"/>
          <w:szCs w:val="20"/>
        </w:rPr>
        <w:t xml:space="preserve">systemimmanenten </w:t>
      </w:r>
      <w:r w:rsidR="009A5731" w:rsidRPr="00E70972">
        <w:rPr>
          <w:rFonts w:ascii="Lucida Sans Unicode" w:hAnsi="Lucida Sans Unicode" w:cs="Lucida Sans Unicode"/>
          <w:w w:val="95"/>
          <w:sz w:val="20"/>
          <w:szCs w:val="20"/>
        </w:rPr>
        <w:t>Rechnungskorrekturen</w:t>
      </w:r>
      <w:r w:rsidR="00CF54AA" w:rsidRPr="00E70972">
        <w:rPr>
          <w:rFonts w:ascii="Lucida Sans Unicode" w:hAnsi="Lucida Sans Unicode" w:cs="Lucida Sans Unicode"/>
          <w:w w:val="95"/>
          <w:sz w:val="20"/>
          <w:szCs w:val="20"/>
        </w:rPr>
        <w:t>.</w:t>
      </w:r>
    </w:p>
    <w:p w:rsidR="009A5731" w:rsidRPr="00E70972" w:rsidRDefault="009A5731"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In </w:t>
      </w:r>
      <w:r w:rsidR="00706983">
        <w:rPr>
          <w:rFonts w:ascii="Lucida Sans Unicode" w:hAnsi="Lucida Sans Unicode" w:cs="Lucida Sans Unicode"/>
          <w:w w:val="95"/>
          <w:sz w:val="20"/>
          <w:szCs w:val="20"/>
        </w:rPr>
        <w:t>Absatz </w:t>
      </w:r>
      <w:r w:rsidRPr="00E70972">
        <w:rPr>
          <w:rFonts w:ascii="Lucida Sans Unicode" w:hAnsi="Lucida Sans Unicode" w:cs="Lucida Sans Unicode"/>
          <w:w w:val="95"/>
          <w:sz w:val="20"/>
          <w:szCs w:val="20"/>
        </w:rPr>
        <w:t xml:space="preserve">2 </w:t>
      </w:r>
      <w:r w:rsidR="00110631" w:rsidRPr="00E70972">
        <w:rPr>
          <w:rFonts w:ascii="Lucida Sans Unicode" w:hAnsi="Lucida Sans Unicode" w:cs="Lucida Sans Unicode"/>
          <w:w w:val="95"/>
          <w:sz w:val="20"/>
          <w:szCs w:val="20"/>
        </w:rPr>
        <w:t>sind</w:t>
      </w:r>
      <w:r w:rsidRPr="00E70972">
        <w:rPr>
          <w:rFonts w:ascii="Lucida Sans Unicode" w:hAnsi="Lucida Sans Unicode" w:cs="Lucida Sans Unicode"/>
          <w:w w:val="95"/>
          <w:sz w:val="20"/>
          <w:szCs w:val="20"/>
        </w:rPr>
        <w:t xml:space="preserve"> </w:t>
      </w:r>
      <w:r w:rsidR="00110631" w:rsidRPr="00E70972">
        <w:rPr>
          <w:rFonts w:ascii="Lucida Sans Unicode" w:hAnsi="Lucida Sans Unicode" w:cs="Lucida Sans Unicode"/>
          <w:w w:val="95"/>
          <w:sz w:val="20"/>
          <w:szCs w:val="20"/>
        </w:rPr>
        <w:t xml:space="preserve">zulässige und </w:t>
      </w:r>
      <w:r w:rsidR="003A2295" w:rsidRPr="00E70972">
        <w:rPr>
          <w:rFonts w:ascii="Lucida Sans Unicode" w:hAnsi="Lucida Sans Unicode" w:cs="Lucida Sans Unicode"/>
          <w:w w:val="95"/>
          <w:sz w:val="20"/>
          <w:szCs w:val="20"/>
        </w:rPr>
        <w:t xml:space="preserve">zugleich </w:t>
      </w:r>
      <w:r w:rsidR="00110631" w:rsidRPr="00E70972">
        <w:rPr>
          <w:rFonts w:ascii="Lucida Sans Unicode" w:hAnsi="Lucida Sans Unicode" w:cs="Lucida Sans Unicode"/>
          <w:w w:val="95"/>
          <w:sz w:val="20"/>
          <w:szCs w:val="20"/>
        </w:rPr>
        <w:t>verpflichtend</w:t>
      </w:r>
      <w:r w:rsidR="003A2295" w:rsidRPr="00E70972">
        <w:rPr>
          <w:rFonts w:ascii="Lucida Sans Unicode" w:hAnsi="Lucida Sans Unicode" w:cs="Lucida Sans Unicode"/>
          <w:w w:val="95"/>
          <w:sz w:val="20"/>
          <w:szCs w:val="20"/>
        </w:rPr>
        <w:t xml:space="preserve"> vorzunehmende</w:t>
      </w:r>
      <w:r w:rsidR="00110631" w:rsidRPr="00E70972">
        <w:rPr>
          <w:rFonts w:ascii="Lucida Sans Unicode" w:hAnsi="Lucida Sans Unicode" w:cs="Lucida Sans Unicode"/>
          <w:w w:val="95"/>
          <w:sz w:val="20"/>
          <w:szCs w:val="20"/>
        </w:rPr>
        <w:t xml:space="preserve"> </w:t>
      </w:r>
      <w:r w:rsidR="00B87A07" w:rsidRPr="00E70972">
        <w:rPr>
          <w:rFonts w:ascii="Lucida Sans Unicode" w:hAnsi="Lucida Sans Unicode" w:cs="Lucida Sans Unicode"/>
          <w:w w:val="95"/>
          <w:sz w:val="20"/>
          <w:szCs w:val="20"/>
        </w:rPr>
        <w:t xml:space="preserve">systemimmanente </w:t>
      </w:r>
      <w:r w:rsidRPr="00E70972">
        <w:rPr>
          <w:rFonts w:ascii="Lucida Sans Unicode" w:hAnsi="Lucida Sans Unicode" w:cs="Lucida Sans Unicode"/>
          <w:w w:val="95"/>
          <w:sz w:val="20"/>
          <w:szCs w:val="20"/>
        </w:rPr>
        <w:t>Rechnungskorrektur</w:t>
      </w:r>
      <w:r w:rsidR="00B87A07" w:rsidRPr="00E70972">
        <w:rPr>
          <w:rFonts w:ascii="Lucida Sans Unicode" w:hAnsi="Lucida Sans Unicode" w:cs="Lucida Sans Unicode"/>
          <w:w w:val="95"/>
          <w:sz w:val="20"/>
          <w:szCs w:val="20"/>
        </w:rPr>
        <w:t>en</w:t>
      </w:r>
      <w:r w:rsidR="00110631" w:rsidRPr="00E70972">
        <w:rPr>
          <w:rFonts w:ascii="Lucida Sans Unicode" w:hAnsi="Lucida Sans Unicode" w:cs="Lucida Sans Unicode"/>
          <w:w w:val="95"/>
          <w:sz w:val="20"/>
          <w:szCs w:val="20"/>
        </w:rPr>
        <w:t xml:space="preserve"> geregelt</w:t>
      </w:r>
      <w:r w:rsidR="00F14CCE" w:rsidRPr="00E70972">
        <w:rPr>
          <w:rFonts w:ascii="Lucida Sans Unicode" w:hAnsi="Lucida Sans Unicode" w:cs="Lucida Sans Unicode"/>
          <w:w w:val="95"/>
          <w:sz w:val="20"/>
          <w:szCs w:val="20"/>
        </w:rPr>
        <w:t>. D</w:t>
      </w:r>
      <w:r w:rsidRPr="00E70972">
        <w:rPr>
          <w:rFonts w:ascii="Lucida Sans Unicode" w:hAnsi="Lucida Sans Unicode" w:cs="Lucida Sans Unicode"/>
          <w:w w:val="95"/>
          <w:sz w:val="20"/>
          <w:szCs w:val="20"/>
        </w:rPr>
        <w:t>ie</w:t>
      </w:r>
      <w:r w:rsidR="00F14CCE" w:rsidRPr="00E70972">
        <w:rPr>
          <w:rFonts w:ascii="Lucida Sans Unicode" w:hAnsi="Lucida Sans Unicode" w:cs="Lucida Sans Unicode"/>
          <w:w w:val="95"/>
          <w:sz w:val="20"/>
          <w:szCs w:val="20"/>
        </w:rPr>
        <w:t>se haben</w:t>
      </w:r>
      <w:r w:rsidRPr="00E70972">
        <w:rPr>
          <w:rFonts w:ascii="Lucida Sans Unicode" w:hAnsi="Lucida Sans Unicode" w:cs="Lucida Sans Unicode"/>
          <w:w w:val="95"/>
          <w:sz w:val="20"/>
          <w:szCs w:val="20"/>
        </w:rPr>
        <w:t xml:space="preserve"> innerhalb einer Frist von </w:t>
      </w:r>
      <w:r w:rsidR="00AE27A7">
        <w:rPr>
          <w:rFonts w:ascii="Lucida Sans Unicode" w:hAnsi="Lucida Sans Unicode" w:cs="Lucida Sans Unicode"/>
          <w:w w:val="95"/>
          <w:sz w:val="20"/>
          <w:szCs w:val="20"/>
        </w:rPr>
        <w:t>4 </w:t>
      </w:r>
      <w:r w:rsidRPr="00E70972">
        <w:rPr>
          <w:rFonts w:ascii="Lucida Sans Unicode" w:hAnsi="Lucida Sans Unicode" w:cs="Lucida Sans Unicode"/>
          <w:w w:val="95"/>
          <w:sz w:val="20"/>
          <w:szCs w:val="20"/>
        </w:rPr>
        <w:t>Wochen zu erfolgen</w:t>
      </w:r>
      <w:r w:rsidR="008931C1" w:rsidRPr="00E70972">
        <w:rPr>
          <w:rFonts w:ascii="Lucida Sans Unicode" w:hAnsi="Lucida Sans Unicode" w:cs="Lucida Sans Unicode"/>
          <w:w w:val="95"/>
          <w:sz w:val="20"/>
          <w:szCs w:val="20"/>
        </w:rPr>
        <w:t>.</w:t>
      </w:r>
    </w:p>
    <w:p w:rsidR="000B526C" w:rsidRPr="00E70972" w:rsidRDefault="000B526C"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8118D3">
        <w:rPr>
          <w:rFonts w:ascii="Lucida Sans Unicode" w:hAnsi="Lucida Sans Unicode" w:cs="Lucida Sans Unicode"/>
          <w:b/>
          <w:w w:val="95"/>
          <w:sz w:val="20"/>
          <w:szCs w:val="20"/>
        </w:rPr>
        <w:t>atz </w:t>
      </w:r>
      <w:r w:rsidR="00262907" w:rsidRPr="00E70972">
        <w:rPr>
          <w:rFonts w:ascii="Lucida Sans Unicode" w:hAnsi="Lucida Sans Unicode" w:cs="Lucida Sans Unicode"/>
          <w:b/>
          <w:w w:val="95"/>
          <w:sz w:val="20"/>
          <w:szCs w:val="20"/>
        </w:rPr>
        <w:t>3</w:t>
      </w:r>
      <w:r w:rsidRPr="00E70972">
        <w:rPr>
          <w:rFonts w:ascii="Lucida Sans Unicode" w:hAnsi="Lucida Sans Unicode" w:cs="Lucida Sans Unicode"/>
          <w:b/>
          <w:w w:val="95"/>
          <w:sz w:val="20"/>
          <w:szCs w:val="20"/>
        </w:rPr>
        <w:t>:</w:t>
      </w:r>
    </w:p>
    <w:p w:rsidR="000B526C" w:rsidRPr="00E70972" w:rsidRDefault="000B526C"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DF0AD1">
        <w:rPr>
          <w:rFonts w:ascii="Lucida Sans Unicode" w:hAnsi="Lucida Sans Unicode" w:cs="Lucida Sans Unicode"/>
          <w:w w:val="95"/>
          <w:sz w:val="20"/>
          <w:szCs w:val="20"/>
        </w:rPr>
        <w:t>atz </w:t>
      </w:r>
      <w:r w:rsidR="00B87A07" w:rsidRPr="00E70972">
        <w:rPr>
          <w:rFonts w:ascii="Lucida Sans Unicode" w:hAnsi="Lucida Sans Unicode" w:cs="Lucida Sans Unicode"/>
          <w:w w:val="95"/>
          <w:sz w:val="20"/>
          <w:szCs w:val="20"/>
        </w:rPr>
        <w:t>3</w:t>
      </w:r>
      <w:r w:rsidRPr="00E70972">
        <w:rPr>
          <w:rFonts w:ascii="Lucida Sans Unicode" w:hAnsi="Lucida Sans Unicode" w:cs="Lucida Sans Unicode"/>
          <w:w w:val="95"/>
          <w:sz w:val="20"/>
          <w:szCs w:val="20"/>
        </w:rPr>
        <w:t xml:space="preserve"> S</w:t>
      </w:r>
      <w:r w:rsidR="00DF0AD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1 besagt, dass eine Rechnungskorrektur nur auf den jeweiligen Korrekturtatbestand bezogen zulässig ist. Ein zulässiger Korrekturtatbestand </w:t>
      </w:r>
      <w:r w:rsidR="00AA0687" w:rsidRPr="00E70972">
        <w:rPr>
          <w:rFonts w:ascii="Lucida Sans Unicode" w:hAnsi="Lucida Sans Unicode" w:cs="Lucida Sans Unicode"/>
          <w:w w:val="95"/>
          <w:sz w:val="20"/>
          <w:szCs w:val="20"/>
        </w:rPr>
        <w:t xml:space="preserve">darf </w:t>
      </w:r>
      <w:r w:rsidRPr="00E70972">
        <w:rPr>
          <w:rFonts w:ascii="Lucida Sans Unicode" w:hAnsi="Lucida Sans Unicode" w:cs="Lucida Sans Unicode"/>
          <w:w w:val="95"/>
          <w:sz w:val="20"/>
          <w:szCs w:val="20"/>
        </w:rPr>
        <w:t xml:space="preserve">nicht genutzt werden, um weitergehende, unzulässige Rechnungskorrekturen </w:t>
      </w:r>
      <w:r w:rsidR="00AA0687" w:rsidRPr="00E70972">
        <w:rPr>
          <w:rFonts w:ascii="Lucida Sans Unicode" w:hAnsi="Lucida Sans Unicode" w:cs="Lucida Sans Unicode"/>
          <w:w w:val="95"/>
          <w:sz w:val="20"/>
          <w:szCs w:val="20"/>
        </w:rPr>
        <w:t>vorzunehmen</w:t>
      </w:r>
      <w:r w:rsidRPr="00E70972">
        <w:rPr>
          <w:rFonts w:ascii="Lucida Sans Unicode" w:hAnsi="Lucida Sans Unicode" w:cs="Lucida Sans Unicode"/>
          <w:w w:val="95"/>
          <w:sz w:val="20"/>
          <w:szCs w:val="20"/>
        </w:rPr>
        <w:t xml:space="preserve">. </w:t>
      </w:r>
      <w:r w:rsidR="00AA0687" w:rsidRPr="00E70972">
        <w:rPr>
          <w:rFonts w:ascii="Lucida Sans Unicode" w:hAnsi="Lucida Sans Unicode" w:cs="Lucida Sans Unicode"/>
          <w:w w:val="95"/>
          <w:sz w:val="20"/>
          <w:szCs w:val="20"/>
        </w:rPr>
        <w:t>Die</w:t>
      </w:r>
      <w:r w:rsidRPr="00E70972">
        <w:rPr>
          <w:rFonts w:ascii="Lucida Sans Unicode" w:hAnsi="Lucida Sans Unicode" w:cs="Lucida Sans Unicode"/>
          <w:w w:val="95"/>
          <w:sz w:val="20"/>
          <w:szCs w:val="20"/>
        </w:rPr>
        <w:t xml:space="preserve"> </w:t>
      </w:r>
      <w:r w:rsidR="00262907" w:rsidRPr="00E70972">
        <w:rPr>
          <w:rFonts w:ascii="Lucida Sans Unicode" w:hAnsi="Lucida Sans Unicode" w:cs="Lucida Sans Unicode"/>
          <w:w w:val="95"/>
          <w:sz w:val="20"/>
          <w:szCs w:val="20"/>
        </w:rPr>
        <w:t xml:space="preserve">Rechnungskorrektur ist ausschließlich auf </w:t>
      </w:r>
      <w:r w:rsidR="00BF5ABE" w:rsidRPr="00E70972">
        <w:rPr>
          <w:rFonts w:ascii="Lucida Sans Unicode" w:hAnsi="Lucida Sans Unicode" w:cs="Lucida Sans Unicode"/>
          <w:w w:val="95"/>
          <w:sz w:val="20"/>
          <w:szCs w:val="20"/>
        </w:rPr>
        <w:t xml:space="preserve">den </w:t>
      </w:r>
      <w:r w:rsidR="00262907" w:rsidRPr="00E70972">
        <w:rPr>
          <w:rFonts w:ascii="Lucida Sans Unicode" w:hAnsi="Lucida Sans Unicode" w:cs="Lucida Sans Unicode"/>
          <w:w w:val="95"/>
          <w:sz w:val="20"/>
          <w:szCs w:val="20"/>
        </w:rPr>
        <w:t>jeweil</w:t>
      </w:r>
      <w:r w:rsidR="00BF5ABE" w:rsidRPr="00E70972">
        <w:rPr>
          <w:rFonts w:ascii="Lucida Sans Unicode" w:hAnsi="Lucida Sans Unicode" w:cs="Lucida Sans Unicode"/>
          <w:w w:val="95"/>
          <w:sz w:val="20"/>
          <w:szCs w:val="20"/>
        </w:rPr>
        <w:t>igen</w:t>
      </w:r>
      <w:r w:rsidR="00262907" w:rsidRPr="00E70972">
        <w:rPr>
          <w:rFonts w:ascii="Lucida Sans Unicode" w:hAnsi="Lucida Sans Unicode" w:cs="Lucida Sans Unicode"/>
          <w:w w:val="95"/>
          <w:sz w:val="20"/>
          <w:szCs w:val="20"/>
        </w:rPr>
        <w:t xml:space="preserve"> Korrektur</w:t>
      </w:r>
      <w:r w:rsidR="00BF5ABE" w:rsidRPr="00E70972">
        <w:rPr>
          <w:rFonts w:ascii="Lucida Sans Unicode" w:hAnsi="Lucida Sans Unicode" w:cs="Lucida Sans Unicode"/>
          <w:w w:val="95"/>
          <w:sz w:val="20"/>
          <w:szCs w:val="20"/>
        </w:rPr>
        <w:t>tatbestand</w:t>
      </w:r>
      <w:r w:rsidR="00262907" w:rsidRPr="00E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Die Liste der</w:t>
      </w:r>
      <w:r w:rsidR="0026290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systemimmanenten</w:t>
      </w:r>
      <w:r w:rsidR="00262907"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 xml:space="preserve">Rechnungskorrekturen ist insofern abschließend, als dass aktuell andere als die dort aufgeführten Fälle von systemimmanenten Rechnungskorrekturen nicht bestehen. Da es zu Änderungen im Abrechnungssystem kommen kann, </w:t>
      </w:r>
      <w:r w:rsidR="00BF5ABE" w:rsidRPr="00E70972">
        <w:rPr>
          <w:rFonts w:ascii="Lucida Sans Unicode" w:hAnsi="Lucida Sans Unicode" w:cs="Lucida Sans Unicode"/>
          <w:w w:val="95"/>
          <w:sz w:val="20"/>
          <w:szCs w:val="20"/>
        </w:rPr>
        <w:t>sind</w:t>
      </w:r>
      <w:r w:rsidRPr="00E70972">
        <w:rPr>
          <w:rFonts w:ascii="Lucida Sans Unicode" w:hAnsi="Lucida Sans Unicode" w:cs="Lucida Sans Unicode"/>
          <w:w w:val="95"/>
          <w:sz w:val="20"/>
          <w:szCs w:val="20"/>
        </w:rPr>
        <w:t xml:space="preserve"> die Vertragsparteien verpflichtet, den Katalog der systemimmanenten Rechnungskorrekturen </w:t>
      </w:r>
      <w:r w:rsidR="00262907" w:rsidRPr="00E70972">
        <w:rPr>
          <w:rFonts w:ascii="Lucida Sans Unicode" w:hAnsi="Lucida Sans Unicode" w:cs="Lucida Sans Unicode"/>
          <w:w w:val="95"/>
          <w:sz w:val="20"/>
          <w:szCs w:val="20"/>
        </w:rPr>
        <w:t>bei Bedarf</w:t>
      </w:r>
      <w:r w:rsidR="0060355B" w:rsidRPr="00E70972">
        <w:rPr>
          <w:rFonts w:ascii="Lucida Sans Unicode" w:hAnsi="Lucida Sans Unicode" w:cs="Lucida Sans Unicode"/>
          <w:w w:val="95"/>
          <w:sz w:val="20"/>
          <w:szCs w:val="20"/>
        </w:rPr>
        <w:t xml:space="preserve"> zu überprüfen</w:t>
      </w:r>
      <w:r w:rsidRPr="00E70972">
        <w:rPr>
          <w:rFonts w:ascii="Lucida Sans Unicode" w:hAnsi="Lucida Sans Unicode" w:cs="Lucida Sans Unicode"/>
          <w:w w:val="95"/>
          <w:sz w:val="20"/>
          <w:szCs w:val="20"/>
        </w:rPr>
        <w:t>.</w:t>
      </w:r>
    </w:p>
    <w:p w:rsidR="001F14AA" w:rsidRPr="00E70972" w:rsidRDefault="001F14AA"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zu Abs</w:t>
      </w:r>
      <w:r w:rsidR="00627666">
        <w:rPr>
          <w:rFonts w:ascii="Lucida Sans Unicode" w:hAnsi="Lucida Sans Unicode" w:cs="Lucida Sans Unicode"/>
          <w:b/>
          <w:w w:val="95"/>
          <w:sz w:val="20"/>
          <w:szCs w:val="20"/>
        </w:rPr>
        <w:t>atz </w:t>
      </w:r>
      <w:r w:rsidRPr="00E70972">
        <w:rPr>
          <w:rFonts w:ascii="Lucida Sans Unicode" w:hAnsi="Lucida Sans Unicode" w:cs="Lucida Sans Unicode"/>
          <w:b/>
          <w:w w:val="95"/>
          <w:sz w:val="20"/>
          <w:szCs w:val="20"/>
        </w:rPr>
        <w:t>4:</w:t>
      </w:r>
    </w:p>
    <w:p w:rsidR="002572D0" w:rsidRPr="00E70972" w:rsidRDefault="00706983" w:rsidP="004921CA">
      <w:pPr>
        <w:spacing w:after="120" w:line="264" w:lineRule="auto"/>
        <w:jc w:val="left"/>
        <w:rPr>
          <w:rFonts w:ascii="Lucida Sans Unicode" w:hAnsi="Lucida Sans Unicode" w:cs="Lucida Sans Unicode"/>
          <w:w w:val="95"/>
          <w:sz w:val="20"/>
          <w:szCs w:val="20"/>
        </w:rPr>
      </w:pPr>
      <w:r>
        <w:rPr>
          <w:rFonts w:ascii="Lucida Sans Unicode" w:hAnsi="Lucida Sans Unicode" w:cs="Lucida Sans Unicode"/>
          <w:w w:val="95"/>
          <w:sz w:val="20"/>
          <w:szCs w:val="20"/>
        </w:rPr>
        <w:t>Absatz </w:t>
      </w:r>
      <w:r w:rsidR="003B0B2F" w:rsidRPr="00E70972">
        <w:rPr>
          <w:rFonts w:ascii="Lucida Sans Unicode" w:hAnsi="Lucida Sans Unicode" w:cs="Lucida Sans Unicode"/>
          <w:w w:val="95"/>
          <w:sz w:val="20"/>
          <w:szCs w:val="20"/>
        </w:rPr>
        <w:t>4 umfasst die zulässigen Aufrechnungstatbestände im Zusammenhang mit Erstattu</w:t>
      </w:r>
      <w:r w:rsidR="0025144B" w:rsidRPr="00E70972">
        <w:rPr>
          <w:rFonts w:ascii="Lucida Sans Unicode" w:hAnsi="Lucida Sans Unicode" w:cs="Lucida Sans Unicode"/>
          <w:w w:val="95"/>
          <w:sz w:val="20"/>
          <w:szCs w:val="20"/>
        </w:rPr>
        <w:t>ngsforderungen der Krankenkasse.</w:t>
      </w:r>
      <w:r w:rsidR="00EE49A0" w:rsidRPr="00E70972">
        <w:rPr>
          <w:rFonts w:ascii="Lucida Sans Unicode" w:hAnsi="Lucida Sans Unicode" w:cs="Lucida Sans Unicode"/>
          <w:w w:val="95"/>
          <w:sz w:val="20"/>
          <w:szCs w:val="20"/>
        </w:rPr>
        <w:t xml:space="preserve"> </w:t>
      </w:r>
      <w:r w:rsidR="00C77196">
        <w:rPr>
          <w:rFonts w:ascii="Lucida Sans Unicode" w:hAnsi="Lucida Sans Unicode" w:cs="Lucida Sans Unicode"/>
          <w:w w:val="95"/>
          <w:sz w:val="20"/>
          <w:szCs w:val="20"/>
        </w:rPr>
        <w:t>§ </w:t>
      </w:r>
      <w:r w:rsidR="00B301F4" w:rsidRPr="00E70972">
        <w:rPr>
          <w:rFonts w:ascii="Lucida Sans Unicode" w:hAnsi="Lucida Sans Unicode" w:cs="Lucida Sans Unicode"/>
          <w:w w:val="95"/>
          <w:sz w:val="20"/>
          <w:szCs w:val="20"/>
        </w:rPr>
        <w:t>1</w:t>
      </w:r>
      <w:r w:rsidR="00BF7E01" w:rsidRPr="00E70972">
        <w:rPr>
          <w:rFonts w:ascii="Lucida Sans Unicode" w:hAnsi="Lucida Sans Unicode" w:cs="Lucida Sans Unicode"/>
          <w:w w:val="95"/>
          <w:sz w:val="20"/>
          <w:szCs w:val="20"/>
        </w:rPr>
        <w:t>1</w:t>
      </w:r>
      <w:r w:rsidR="00B301F4" w:rsidRPr="00E70972">
        <w:rPr>
          <w:rFonts w:ascii="Lucida Sans Unicode" w:hAnsi="Lucida Sans Unicode" w:cs="Lucida Sans Unicode"/>
          <w:w w:val="95"/>
          <w:sz w:val="20"/>
          <w:szCs w:val="20"/>
        </w:rPr>
        <w:t xml:space="preserve"> </w:t>
      </w:r>
      <w:r w:rsidR="00BF7E01" w:rsidRPr="00E70972">
        <w:rPr>
          <w:rFonts w:ascii="Lucida Sans Unicode" w:hAnsi="Lucida Sans Unicode" w:cs="Lucida Sans Unicode"/>
          <w:w w:val="95"/>
          <w:sz w:val="20"/>
          <w:szCs w:val="20"/>
        </w:rPr>
        <w:t>Abs</w:t>
      </w:r>
      <w:r w:rsidR="00627666">
        <w:rPr>
          <w:rFonts w:ascii="Lucida Sans Unicode" w:hAnsi="Lucida Sans Unicode" w:cs="Lucida Sans Unicode"/>
          <w:w w:val="95"/>
          <w:sz w:val="20"/>
          <w:szCs w:val="20"/>
        </w:rPr>
        <w:t>atz </w:t>
      </w:r>
      <w:r w:rsidR="00BF7E01" w:rsidRPr="00E70972">
        <w:rPr>
          <w:rFonts w:ascii="Lucida Sans Unicode" w:hAnsi="Lucida Sans Unicode" w:cs="Lucida Sans Unicode"/>
          <w:w w:val="95"/>
          <w:sz w:val="20"/>
          <w:szCs w:val="20"/>
        </w:rPr>
        <w:t xml:space="preserve">4 </w:t>
      </w:r>
      <w:r w:rsidR="00B301F4" w:rsidRPr="00E70972">
        <w:rPr>
          <w:rFonts w:ascii="Lucida Sans Unicode" w:hAnsi="Lucida Sans Unicode" w:cs="Lucida Sans Unicode"/>
          <w:w w:val="95"/>
          <w:sz w:val="20"/>
          <w:szCs w:val="20"/>
        </w:rPr>
        <w:t>S</w:t>
      </w:r>
      <w:r w:rsidR="00627666">
        <w:rPr>
          <w:rFonts w:ascii="Lucida Sans Unicode" w:hAnsi="Lucida Sans Unicode" w:cs="Lucida Sans Unicode"/>
          <w:w w:val="95"/>
          <w:sz w:val="20"/>
          <w:szCs w:val="20"/>
        </w:rPr>
        <w:t>atz </w:t>
      </w:r>
      <w:r w:rsidR="00B301F4" w:rsidRPr="00E70972">
        <w:rPr>
          <w:rFonts w:ascii="Lucida Sans Unicode" w:hAnsi="Lucida Sans Unicode" w:cs="Lucida Sans Unicode"/>
          <w:w w:val="95"/>
          <w:sz w:val="20"/>
          <w:szCs w:val="20"/>
        </w:rPr>
        <w:t xml:space="preserve">3 sieht vor, dass eine Rechnung innerhalb von </w:t>
      </w:r>
      <w:r w:rsidR="00AE27A7">
        <w:rPr>
          <w:rFonts w:ascii="Lucida Sans Unicode" w:hAnsi="Lucida Sans Unicode" w:cs="Lucida Sans Unicode"/>
          <w:w w:val="95"/>
          <w:sz w:val="20"/>
          <w:szCs w:val="20"/>
        </w:rPr>
        <w:t>4 </w:t>
      </w:r>
      <w:r w:rsidR="00B301F4" w:rsidRPr="00E70972">
        <w:rPr>
          <w:rFonts w:ascii="Lucida Sans Unicode" w:hAnsi="Lucida Sans Unicode" w:cs="Lucida Sans Unicode"/>
          <w:w w:val="95"/>
          <w:sz w:val="20"/>
          <w:szCs w:val="20"/>
        </w:rPr>
        <w:t xml:space="preserve">Wochen ab Zugang der leistungsrechtlichen Entscheidung zu korrigieren ist, </w:t>
      </w:r>
      <w:r w:rsidR="00BF7E01" w:rsidRPr="00E70972">
        <w:rPr>
          <w:rFonts w:ascii="Lucida Sans Unicode" w:hAnsi="Lucida Sans Unicode" w:cs="Lucida Sans Unicode"/>
          <w:w w:val="95"/>
          <w:sz w:val="20"/>
          <w:szCs w:val="20"/>
        </w:rPr>
        <w:t>sofern die Vornahme der Aufrechnung eine Korrektur der Rechnung des Krankenhauses erforderlich macht. Bei dieser Rechnungskorrektur handelt es sich um eine zulässige systemimmanente Rechnungskorrektur i.</w:t>
      </w:r>
      <w:r w:rsidR="00627666">
        <w:rPr>
          <w:rFonts w:ascii="Lucida Sans Unicode" w:hAnsi="Lucida Sans Unicode" w:cs="Lucida Sans Unicode"/>
          <w:w w:val="95"/>
          <w:sz w:val="20"/>
          <w:szCs w:val="20"/>
        </w:rPr>
        <w:t> </w:t>
      </w:r>
      <w:r w:rsidR="00BF7E01" w:rsidRPr="00E70972">
        <w:rPr>
          <w:rFonts w:ascii="Lucida Sans Unicode" w:hAnsi="Lucida Sans Unicode" w:cs="Lucida Sans Unicode"/>
          <w:w w:val="95"/>
          <w:sz w:val="20"/>
          <w:szCs w:val="20"/>
        </w:rPr>
        <w:t>S.</w:t>
      </w:r>
      <w:r w:rsidR="00627666">
        <w:rPr>
          <w:rFonts w:ascii="Lucida Sans Unicode" w:hAnsi="Lucida Sans Unicode" w:cs="Lucida Sans Unicode"/>
          <w:w w:val="95"/>
          <w:sz w:val="20"/>
          <w:szCs w:val="20"/>
        </w:rPr>
        <w:t> </w:t>
      </w:r>
      <w:r w:rsidR="00BF7E01" w:rsidRPr="00E70972">
        <w:rPr>
          <w:rFonts w:ascii="Lucida Sans Unicode" w:hAnsi="Lucida Sans Unicode" w:cs="Lucida Sans Unicode"/>
          <w:w w:val="95"/>
          <w:sz w:val="20"/>
          <w:szCs w:val="20"/>
        </w:rPr>
        <w:t>d. Abs</w:t>
      </w:r>
      <w:r w:rsidR="00627666">
        <w:rPr>
          <w:rFonts w:ascii="Lucida Sans Unicode" w:hAnsi="Lucida Sans Unicode" w:cs="Lucida Sans Unicode"/>
          <w:w w:val="95"/>
          <w:sz w:val="20"/>
          <w:szCs w:val="20"/>
        </w:rPr>
        <w:t>atz </w:t>
      </w:r>
      <w:r w:rsidR="00BF7E01" w:rsidRPr="00E70972">
        <w:rPr>
          <w:rFonts w:ascii="Lucida Sans Unicode" w:hAnsi="Lucida Sans Unicode" w:cs="Lucida Sans Unicode"/>
          <w:w w:val="95"/>
          <w:sz w:val="20"/>
          <w:szCs w:val="20"/>
        </w:rPr>
        <w:t>2c).</w:t>
      </w:r>
      <w:r w:rsidR="00183435" w:rsidRPr="00E70972">
        <w:rPr>
          <w:rFonts w:ascii="Lucida Sans Unicode" w:hAnsi="Lucida Sans Unicode" w:cs="Lucida Sans Unicode"/>
          <w:w w:val="95"/>
          <w:sz w:val="20"/>
          <w:szCs w:val="20"/>
        </w:rPr>
        <w:t xml:space="preserve"> </w:t>
      </w:r>
      <w:r w:rsidR="004106CC" w:rsidRPr="00E70972">
        <w:rPr>
          <w:rFonts w:ascii="Lucida Sans Unicode" w:hAnsi="Lucida Sans Unicode" w:cs="Lucida Sans Unicode"/>
          <w:w w:val="95"/>
          <w:sz w:val="20"/>
          <w:szCs w:val="20"/>
        </w:rPr>
        <w:t>Sofern eine nach</w:t>
      </w:r>
      <w:r>
        <w:rPr>
          <w:rFonts w:ascii="Lucida Sans Unicode" w:hAnsi="Lucida Sans Unicode" w:cs="Lucida Sans Unicode"/>
          <w:w w:val="95"/>
          <w:sz w:val="20"/>
          <w:szCs w:val="20"/>
        </w:rPr>
        <w:t xml:space="preserve"> Satz </w:t>
      </w:r>
      <w:r w:rsidR="004106CC" w:rsidRPr="00E70972">
        <w:rPr>
          <w:rFonts w:ascii="Lucida Sans Unicode" w:hAnsi="Lucida Sans Unicode" w:cs="Lucida Sans Unicode"/>
          <w:w w:val="95"/>
          <w:sz w:val="20"/>
          <w:szCs w:val="20"/>
        </w:rPr>
        <w:t>3 notwendige Korrektur der Rechnung eine Änderung der Entlassungsanzeige erfordert, ist diese ebenfalls innerhalb der 4-Woche</w:t>
      </w:r>
      <w:r w:rsidR="00D9246A" w:rsidRPr="00E70972">
        <w:rPr>
          <w:rFonts w:ascii="Lucida Sans Unicode" w:hAnsi="Lucida Sans Unicode" w:cs="Lucida Sans Unicode"/>
          <w:w w:val="95"/>
          <w:sz w:val="20"/>
          <w:szCs w:val="20"/>
        </w:rPr>
        <w:t>n</w:t>
      </w:r>
      <w:r w:rsidR="004106CC" w:rsidRPr="00E70972">
        <w:rPr>
          <w:rFonts w:ascii="Lucida Sans Unicode" w:hAnsi="Lucida Sans Unicode" w:cs="Lucida Sans Unicode"/>
          <w:w w:val="95"/>
          <w:sz w:val="20"/>
          <w:szCs w:val="20"/>
        </w:rPr>
        <w:t>-Fris</w:t>
      </w:r>
      <w:r w:rsidR="00D9246A" w:rsidRPr="00E70972">
        <w:rPr>
          <w:rFonts w:ascii="Lucida Sans Unicode" w:hAnsi="Lucida Sans Unicode" w:cs="Lucida Sans Unicode"/>
          <w:w w:val="95"/>
          <w:sz w:val="20"/>
          <w:szCs w:val="20"/>
        </w:rPr>
        <w:t>t</w:t>
      </w:r>
      <w:r w:rsidR="004106CC" w:rsidRPr="00E70972">
        <w:rPr>
          <w:rFonts w:ascii="Lucida Sans Unicode" w:hAnsi="Lucida Sans Unicode" w:cs="Lucida Sans Unicode"/>
          <w:w w:val="95"/>
          <w:sz w:val="20"/>
          <w:szCs w:val="20"/>
        </w:rPr>
        <w:t xml:space="preserve"> zu übermitteln.</w:t>
      </w:r>
    </w:p>
    <w:p w:rsidR="00A42172" w:rsidRDefault="00A42172">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CB5AE8" w:rsidRPr="00E70972" w:rsidRDefault="00C77196" w:rsidP="00155121">
      <w:pPr>
        <w:shd w:val="clear" w:color="auto" w:fill="F2F2F2" w:themeFill="background1" w:themeFillShade="F2"/>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 </w:t>
      </w:r>
      <w:r w:rsidR="00CB5AE8" w:rsidRPr="00E70972">
        <w:rPr>
          <w:rFonts w:ascii="Lucida Sans Unicode" w:hAnsi="Lucida Sans Unicode" w:cs="Lucida Sans Unicode"/>
          <w:b/>
          <w:w w:val="95"/>
          <w:sz w:val="20"/>
          <w:szCs w:val="20"/>
        </w:rPr>
        <w:t>12</w:t>
      </w:r>
      <w:r w:rsidR="00E70972">
        <w:rPr>
          <w:rFonts w:ascii="Lucida Sans Unicode" w:hAnsi="Lucida Sans Unicode" w:cs="Lucida Sans Unicode"/>
          <w:b/>
          <w:w w:val="95"/>
          <w:sz w:val="20"/>
          <w:szCs w:val="20"/>
        </w:rPr>
        <w:br/>
      </w:r>
      <w:r w:rsidR="00CB5AE8" w:rsidRPr="00E70972">
        <w:rPr>
          <w:rFonts w:ascii="Lucida Sans Unicode" w:hAnsi="Lucida Sans Unicode" w:cs="Lucida Sans Unicode"/>
          <w:b/>
          <w:w w:val="95"/>
          <w:sz w:val="20"/>
          <w:szCs w:val="20"/>
        </w:rPr>
        <w:t>Elektronische Übermittlung</w:t>
      </w:r>
    </w:p>
    <w:p w:rsidR="00CB5AE8" w:rsidRPr="00E70972" w:rsidRDefault="00E70972" w:rsidP="0015512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1)</w:t>
      </w:r>
      <w:r w:rsidR="004043F6"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rPr>
        <w:t>Zu einer Anpassung der Regelungen zur elektronischen Übermittlung der in</w:t>
      </w:r>
      <w:r w:rsidR="004043F6"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dieser Vereinbarung vorgesehenen Informationen zwischen Krankenkassen und Krankenhäusern verständigen sich die Vertragspartner gesondert und setzen die</w:t>
      </w:r>
      <w:r w:rsidR="004043F6"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 xml:space="preserve">elektronische Übermittlung spätestens zum 01.01.2022 in der Vereinbarung nach </w:t>
      </w:r>
      <w:r w:rsidR="00C77196">
        <w:rPr>
          <w:rFonts w:ascii="Lucida Sans Unicode" w:hAnsi="Lucida Sans Unicode" w:cs="Lucida Sans Unicode"/>
          <w:w w:val="95"/>
          <w:sz w:val="20"/>
          <w:szCs w:val="20"/>
        </w:rPr>
        <w:t>§ </w:t>
      </w:r>
      <w:r w:rsidR="00CB5AE8" w:rsidRPr="00E70972">
        <w:rPr>
          <w:rFonts w:ascii="Lucida Sans Unicode" w:hAnsi="Lucida Sans Unicode" w:cs="Lucida Sans Unicode"/>
          <w:w w:val="95"/>
          <w:sz w:val="20"/>
          <w:szCs w:val="20"/>
        </w:rPr>
        <w:t xml:space="preserve">301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 xml:space="preserve">3 </w:t>
      </w:r>
      <w:r w:rsidR="00706983">
        <w:rPr>
          <w:rFonts w:ascii="Lucida Sans Unicode" w:hAnsi="Lucida Sans Unicode" w:cs="Lucida Sans Unicode"/>
          <w:w w:val="95"/>
          <w:sz w:val="20"/>
          <w:szCs w:val="20"/>
        </w:rPr>
        <w:t>SGB V</w:t>
      </w:r>
      <w:r w:rsidR="00CB5AE8" w:rsidRPr="00E70972">
        <w:rPr>
          <w:rFonts w:ascii="Lucida Sans Unicode" w:hAnsi="Lucida Sans Unicode" w:cs="Lucida Sans Unicode"/>
          <w:w w:val="95"/>
          <w:sz w:val="20"/>
          <w:szCs w:val="20"/>
        </w:rPr>
        <w:t xml:space="preserve"> um.</w:t>
      </w:r>
    </w:p>
    <w:p w:rsidR="00CB5AE8" w:rsidRPr="00E70972" w:rsidRDefault="00E70972" w:rsidP="0015512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2)</w:t>
      </w:r>
      <w:r w:rsidR="004043F6"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rPr>
        <w:t>Die Regelungen über eine ausschließlich elektronische Übermittlung von</w:t>
      </w:r>
      <w:r w:rsidR="004043F6"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Unterlagen zwischen Krankenhaus und MD sowie zu den dafür erforderlichen Formaten und Inhalten der Unterlagen vereinbaren die Vertragspartner gesondert.</w:t>
      </w:r>
    </w:p>
    <w:p w:rsidR="00CB5AE8" w:rsidRPr="00E70972" w:rsidRDefault="00E70972" w:rsidP="0015512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3)</w:t>
      </w:r>
      <w:r w:rsidR="004043F6"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vertAlign w:val="superscript"/>
        </w:rPr>
        <w:t>1</w:t>
      </w:r>
      <w:r w:rsidR="00CB5AE8" w:rsidRPr="00E70972">
        <w:rPr>
          <w:rFonts w:ascii="Lucida Sans Unicode" w:hAnsi="Lucida Sans Unicode" w:cs="Lucida Sans Unicode"/>
          <w:w w:val="95"/>
          <w:sz w:val="20"/>
          <w:szCs w:val="20"/>
        </w:rPr>
        <w:t>Die in dieser Vereinbarung vorgesehenen Informationen zwischen</w:t>
      </w:r>
      <w:r w:rsidR="004043F6"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 xml:space="preserve">Krankenkasse und Krankenhaus zur einzelfallbezogenen Erörterung sollen auf elektronischem Wege umgesetzt werden. </w:t>
      </w:r>
      <w:r w:rsidR="00CB5AE8" w:rsidRPr="00E70972">
        <w:rPr>
          <w:rFonts w:ascii="Lucida Sans Unicode" w:hAnsi="Lucida Sans Unicode" w:cs="Lucida Sans Unicode"/>
          <w:w w:val="95"/>
          <w:sz w:val="20"/>
          <w:szCs w:val="20"/>
          <w:vertAlign w:val="superscript"/>
        </w:rPr>
        <w:t>2</w:t>
      </w:r>
      <w:r w:rsidR="00CB5AE8" w:rsidRPr="00E70972">
        <w:rPr>
          <w:rFonts w:ascii="Lucida Sans Unicode" w:hAnsi="Lucida Sans Unicode" w:cs="Lucida Sans Unicode"/>
          <w:w w:val="95"/>
          <w:sz w:val="20"/>
          <w:szCs w:val="20"/>
        </w:rPr>
        <w:t xml:space="preserve">Übergangsweise wird die Übermittlung von Informationen zum Erörterungsverfahren in der Vereinbarung nach </w:t>
      </w:r>
      <w:r w:rsidR="00C77196">
        <w:rPr>
          <w:rFonts w:ascii="Lucida Sans Unicode" w:hAnsi="Lucida Sans Unicode" w:cs="Lucida Sans Unicode"/>
          <w:w w:val="95"/>
          <w:sz w:val="20"/>
          <w:szCs w:val="20"/>
        </w:rPr>
        <w:t>§ </w:t>
      </w:r>
      <w:r w:rsidR="00CB5AE8" w:rsidRPr="00E70972">
        <w:rPr>
          <w:rFonts w:ascii="Lucida Sans Unicode" w:hAnsi="Lucida Sans Unicode" w:cs="Lucida Sans Unicode"/>
          <w:w w:val="95"/>
          <w:sz w:val="20"/>
          <w:szCs w:val="20"/>
        </w:rPr>
        <w:t xml:space="preserve">301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 xml:space="preserve">3 </w:t>
      </w:r>
      <w:r w:rsidR="00706983">
        <w:rPr>
          <w:rFonts w:ascii="Lucida Sans Unicode" w:hAnsi="Lucida Sans Unicode" w:cs="Lucida Sans Unicode"/>
          <w:w w:val="95"/>
          <w:sz w:val="20"/>
          <w:szCs w:val="20"/>
        </w:rPr>
        <w:t>SGB V</w:t>
      </w:r>
      <w:r w:rsidR="00CB5AE8" w:rsidRPr="00E70972">
        <w:rPr>
          <w:rFonts w:ascii="Lucida Sans Unicode" w:hAnsi="Lucida Sans Unicode" w:cs="Lucida Sans Unicode"/>
          <w:w w:val="95"/>
          <w:sz w:val="20"/>
          <w:szCs w:val="20"/>
        </w:rPr>
        <w:t xml:space="preserve"> geregelt (hiervon ausgenommen ist insbesondere die Übermittlung von Unterlagen).</w:t>
      </w:r>
    </w:p>
    <w:p w:rsidR="00CB5AE8" w:rsidRPr="00E70972" w:rsidRDefault="00E70972" w:rsidP="00155121">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4)</w:t>
      </w:r>
      <w:r w:rsidR="004043F6" w:rsidRPr="00E70972">
        <w:rPr>
          <w:rFonts w:ascii="Lucida Sans Unicode" w:hAnsi="Lucida Sans Unicode" w:cs="Lucida Sans Unicode"/>
          <w:w w:val="95"/>
          <w:sz w:val="20"/>
          <w:szCs w:val="20"/>
        </w:rPr>
        <w:tab/>
      </w:r>
      <w:r w:rsidR="00CB5AE8" w:rsidRPr="00E70972">
        <w:rPr>
          <w:rFonts w:ascii="Lucida Sans Unicode" w:hAnsi="Lucida Sans Unicode" w:cs="Lucida Sans Unicode"/>
          <w:w w:val="95"/>
          <w:sz w:val="20"/>
          <w:szCs w:val="20"/>
        </w:rPr>
        <w:t>Bis zur ausschließlichen elektronischen Übermittlung von Unterlagen gemäß</w:t>
      </w:r>
      <w:r w:rsidR="004043F6"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 xml:space="preserve">der Vereinbarung nach </w:t>
      </w:r>
      <w:r w:rsidR="00C77196">
        <w:rPr>
          <w:rFonts w:ascii="Lucida Sans Unicode" w:hAnsi="Lucida Sans Unicode" w:cs="Lucida Sans Unicode"/>
          <w:w w:val="95"/>
          <w:sz w:val="20"/>
          <w:szCs w:val="20"/>
        </w:rPr>
        <w:t>§ </w:t>
      </w:r>
      <w:r w:rsidR="00CB5AE8" w:rsidRPr="00E70972">
        <w:rPr>
          <w:rFonts w:ascii="Lucida Sans Unicode" w:hAnsi="Lucida Sans Unicode" w:cs="Lucida Sans Unicode"/>
          <w:w w:val="95"/>
          <w:sz w:val="20"/>
          <w:szCs w:val="20"/>
        </w:rPr>
        <w:t xml:space="preserve">17c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2</w:t>
      </w:r>
      <w:r w:rsidR="00706983">
        <w:rPr>
          <w:rFonts w:ascii="Lucida Sans Unicode" w:hAnsi="Lucida Sans Unicode" w:cs="Lucida Sans Unicode"/>
          <w:w w:val="95"/>
          <w:sz w:val="20"/>
          <w:szCs w:val="20"/>
        </w:rPr>
        <w:t xml:space="preserve"> Satz </w:t>
      </w:r>
      <w:r w:rsidR="00CB5AE8" w:rsidRPr="00E70972">
        <w:rPr>
          <w:rFonts w:ascii="Lucida Sans Unicode" w:hAnsi="Lucida Sans Unicode" w:cs="Lucida Sans Unicode"/>
          <w:w w:val="95"/>
          <w:sz w:val="20"/>
          <w:szCs w:val="20"/>
        </w:rPr>
        <w:t>2 Nummer 2 KHG kann das Krankenhaus mit dem MD den Versand der Unterlagen in geeigneter elektronischer Form organisieren und vereinbaren.</w:t>
      </w:r>
    </w:p>
    <w:p w:rsidR="00401F9B" w:rsidRPr="00E70972" w:rsidRDefault="00401F9B" w:rsidP="00504754">
      <w:pPr>
        <w:tabs>
          <w:tab w:val="left" w:pos="4045"/>
        </w:tabs>
        <w:spacing w:before="240"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Erläuterung:</w:t>
      </w:r>
    </w:p>
    <w:p w:rsidR="00AE1C44" w:rsidRPr="00E70972" w:rsidRDefault="00AE1C4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b/>
          <w:w w:val="95"/>
          <w:sz w:val="20"/>
          <w:szCs w:val="20"/>
        </w:rPr>
        <w:t xml:space="preserve">zu </w:t>
      </w:r>
      <w:r w:rsidR="00706983">
        <w:rPr>
          <w:rFonts w:ascii="Lucida Sans Unicode" w:hAnsi="Lucida Sans Unicode" w:cs="Lucida Sans Unicode"/>
          <w:b/>
          <w:w w:val="95"/>
          <w:sz w:val="20"/>
          <w:szCs w:val="20"/>
        </w:rPr>
        <w:t>Absatz </w:t>
      </w:r>
      <w:r w:rsidRPr="00E70972">
        <w:rPr>
          <w:rFonts w:ascii="Lucida Sans Unicode" w:hAnsi="Lucida Sans Unicode" w:cs="Lucida Sans Unicode"/>
          <w:b/>
          <w:w w:val="95"/>
          <w:sz w:val="20"/>
          <w:szCs w:val="20"/>
        </w:rPr>
        <w:t>1:</w:t>
      </w:r>
    </w:p>
    <w:p w:rsidR="00AE1C44" w:rsidRPr="00E70972" w:rsidRDefault="00AE1C4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1 soll sicherstellen, dass die erforderlich</w:t>
      </w:r>
      <w:r w:rsidR="00F4512D" w:rsidRPr="00E70972">
        <w:rPr>
          <w:rFonts w:ascii="Lucida Sans Unicode" w:hAnsi="Lucida Sans Unicode" w:cs="Lucida Sans Unicode"/>
          <w:w w:val="95"/>
          <w:sz w:val="20"/>
          <w:szCs w:val="20"/>
        </w:rPr>
        <w:t>en</w:t>
      </w:r>
      <w:r w:rsidRPr="00E70972">
        <w:rPr>
          <w:rFonts w:ascii="Lucida Sans Unicode" w:hAnsi="Lucida Sans Unicode" w:cs="Lucida Sans Unicode"/>
          <w:w w:val="95"/>
          <w:sz w:val="20"/>
          <w:szCs w:val="20"/>
        </w:rPr>
        <w:t xml:space="preserve"> Anpassungen der Regelungen zur elektronischen Datenübermittlung vorgenommen werden.</w:t>
      </w:r>
      <w:r w:rsidR="00DA520A" w:rsidRPr="00E70972">
        <w:rPr>
          <w:rFonts w:ascii="Lucida Sans Unicode" w:hAnsi="Lucida Sans Unicode" w:cs="Lucida Sans Unicode"/>
          <w:w w:val="95"/>
          <w:sz w:val="20"/>
          <w:szCs w:val="20"/>
        </w:rPr>
        <w:t xml:space="preserve"> I</w:t>
      </w:r>
      <w:r w:rsidRPr="00E70972">
        <w:rPr>
          <w:rFonts w:ascii="Lucida Sans Unicode" w:hAnsi="Lucida Sans Unicode" w:cs="Lucida Sans Unicode"/>
          <w:w w:val="95"/>
          <w:sz w:val="20"/>
          <w:szCs w:val="20"/>
        </w:rPr>
        <w:t xml:space="preserve">n der Vereinbarung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301 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3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w:t>
      </w:r>
      <w:r w:rsidR="00DA520A" w:rsidRPr="00E70972">
        <w:rPr>
          <w:rFonts w:ascii="Lucida Sans Unicode" w:hAnsi="Lucida Sans Unicode" w:cs="Lucida Sans Unicode"/>
          <w:w w:val="95"/>
          <w:sz w:val="20"/>
          <w:szCs w:val="20"/>
        </w:rPr>
        <w:t xml:space="preserve">sind </w:t>
      </w:r>
      <w:r w:rsidRPr="00E70972">
        <w:rPr>
          <w:rFonts w:ascii="Lucida Sans Unicode" w:hAnsi="Lucida Sans Unicode" w:cs="Lucida Sans Unicode"/>
          <w:w w:val="95"/>
          <w:sz w:val="20"/>
          <w:szCs w:val="20"/>
        </w:rPr>
        <w:t xml:space="preserve">die erforderlichen Regelungen für den elektronischen Datenaustausch </w:t>
      </w:r>
      <w:r w:rsidR="00DA520A" w:rsidRPr="00E70972">
        <w:rPr>
          <w:rFonts w:ascii="Lucida Sans Unicode" w:hAnsi="Lucida Sans Unicode" w:cs="Lucida Sans Unicode"/>
          <w:w w:val="95"/>
          <w:sz w:val="20"/>
          <w:szCs w:val="20"/>
        </w:rPr>
        <w:t>zu treffen</w:t>
      </w:r>
      <w:r w:rsidRPr="00E70972">
        <w:rPr>
          <w:rFonts w:ascii="Lucida Sans Unicode" w:hAnsi="Lucida Sans Unicode" w:cs="Lucida Sans Unicode"/>
          <w:w w:val="95"/>
          <w:sz w:val="20"/>
          <w:szCs w:val="20"/>
        </w:rPr>
        <w:t xml:space="preserve">. </w:t>
      </w:r>
      <w:r w:rsidR="004A1C92" w:rsidRPr="00E70972">
        <w:rPr>
          <w:rFonts w:ascii="Lucida Sans Unicode" w:hAnsi="Lucida Sans Unicode" w:cs="Lucida Sans Unicode"/>
          <w:w w:val="95"/>
          <w:sz w:val="20"/>
          <w:szCs w:val="20"/>
        </w:rPr>
        <w:t xml:space="preserve">Eine Vereinbarung wurde mit </w:t>
      </w:r>
      <w:r w:rsidR="00081F94" w:rsidRPr="00E70972">
        <w:rPr>
          <w:rFonts w:ascii="Lucida Sans Unicode" w:hAnsi="Lucida Sans Unicode" w:cs="Lucida Sans Unicode"/>
          <w:w w:val="95"/>
          <w:sz w:val="20"/>
          <w:szCs w:val="20"/>
        </w:rPr>
        <w:t xml:space="preserve">dem Nachtrag vom 10.09.2021 zur Fortschreibung der </w:t>
      </w:r>
      <w:r w:rsidR="00C77196">
        <w:rPr>
          <w:rFonts w:ascii="Lucida Sans Unicode" w:hAnsi="Lucida Sans Unicode" w:cs="Lucida Sans Unicode"/>
          <w:w w:val="95"/>
          <w:sz w:val="20"/>
          <w:szCs w:val="20"/>
        </w:rPr>
        <w:t>§ </w:t>
      </w:r>
      <w:r w:rsidR="00081F94" w:rsidRPr="00E70972">
        <w:rPr>
          <w:rFonts w:ascii="Lucida Sans Unicode" w:hAnsi="Lucida Sans Unicode" w:cs="Lucida Sans Unicode"/>
          <w:w w:val="95"/>
          <w:sz w:val="20"/>
          <w:szCs w:val="20"/>
        </w:rPr>
        <w:t>301-Vereinbarung</w:t>
      </w:r>
      <w:r w:rsidR="007B6364" w:rsidRPr="00E70972">
        <w:rPr>
          <w:rFonts w:ascii="Lucida Sans Unicode" w:hAnsi="Lucida Sans Unicode" w:cs="Lucida Sans Unicode"/>
          <w:w w:val="95"/>
          <w:sz w:val="20"/>
          <w:szCs w:val="20"/>
        </w:rPr>
        <w:t xml:space="preserve"> </w:t>
      </w:r>
      <w:r w:rsidR="00081F94" w:rsidRPr="00E70972">
        <w:rPr>
          <w:rFonts w:ascii="Lucida Sans Unicode" w:hAnsi="Lucida Sans Unicode" w:cs="Lucida Sans Unicode"/>
          <w:w w:val="95"/>
          <w:sz w:val="20"/>
          <w:szCs w:val="20"/>
        </w:rPr>
        <w:t xml:space="preserve">mit </w:t>
      </w:r>
      <w:r w:rsidR="004A1C92" w:rsidRPr="00E70972">
        <w:rPr>
          <w:rFonts w:ascii="Lucida Sans Unicode" w:hAnsi="Lucida Sans Unicode" w:cs="Lucida Sans Unicode"/>
          <w:w w:val="95"/>
          <w:sz w:val="20"/>
          <w:szCs w:val="20"/>
        </w:rPr>
        <w:t>W</w:t>
      </w:r>
      <w:r w:rsidR="00081F94" w:rsidRPr="00E70972">
        <w:rPr>
          <w:rFonts w:ascii="Lucida Sans Unicode" w:hAnsi="Lucida Sans Unicode" w:cs="Lucida Sans Unicode"/>
          <w:w w:val="95"/>
          <w:sz w:val="20"/>
          <w:szCs w:val="20"/>
        </w:rPr>
        <w:t>irkung zum 01.01.2022 getroffen</w:t>
      </w:r>
      <w:r w:rsidR="004A1C92" w:rsidRPr="00E70972">
        <w:rPr>
          <w:rFonts w:ascii="Lucida Sans Unicode" w:hAnsi="Lucida Sans Unicode" w:cs="Lucida Sans Unicode"/>
          <w:w w:val="95"/>
          <w:sz w:val="20"/>
          <w:szCs w:val="20"/>
        </w:rPr>
        <w:t>.</w:t>
      </w:r>
    </w:p>
    <w:p w:rsidR="00AE1C44" w:rsidRPr="00E70972" w:rsidRDefault="00AE1C44"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 xml:space="preserve">zu </w:t>
      </w:r>
      <w:r w:rsidR="00706983">
        <w:rPr>
          <w:rFonts w:ascii="Lucida Sans Unicode" w:hAnsi="Lucida Sans Unicode" w:cs="Lucida Sans Unicode"/>
          <w:b/>
          <w:w w:val="95"/>
          <w:sz w:val="20"/>
          <w:szCs w:val="20"/>
        </w:rPr>
        <w:t>Absatz </w:t>
      </w:r>
      <w:r w:rsidRPr="00E70972">
        <w:rPr>
          <w:rFonts w:ascii="Lucida Sans Unicode" w:hAnsi="Lucida Sans Unicode" w:cs="Lucida Sans Unicode"/>
          <w:b/>
          <w:w w:val="95"/>
          <w:sz w:val="20"/>
          <w:szCs w:val="20"/>
        </w:rPr>
        <w:t>2:</w:t>
      </w:r>
    </w:p>
    <w:p w:rsidR="00AE1C44" w:rsidRPr="00E70972" w:rsidRDefault="00AE1C4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2 dient der Umsetzung des Regelungsauftrags aus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17c 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N</w:t>
      </w:r>
      <w:r w:rsidR="00155121">
        <w:rPr>
          <w:rFonts w:ascii="Lucida Sans Unicode" w:hAnsi="Lucida Sans Unicode" w:cs="Lucida Sans Unicode"/>
          <w:w w:val="95"/>
          <w:sz w:val="20"/>
          <w:szCs w:val="20"/>
        </w:rPr>
        <w:t>ummer </w:t>
      </w:r>
      <w:r w:rsidRPr="00E70972">
        <w:rPr>
          <w:rFonts w:ascii="Lucida Sans Unicode" w:hAnsi="Lucida Sans Unicode" w:cs="Lucida Sans Unicode"/>
          <w:w w:val="95"/>
          <w:sz w:val="20"/>
          <w:szCs w:val="20"/>
        </w:rPr>
        <w:t>2 KHG, wonach die PrüfvV auch Regelungen zur ausschließlich elektronischen Übermittlung von Unterlagen zwischen Krankenhaus und MD im Rahmen der Krankenhausabrechnungsprüfung enthalten soll. Um eine Überfrachtung der PrüfvV zu vermeiden, wird – wie schon in früheren Fassungen der PrüfvV – auf detaillierte technische Regelungen verzichtet und lediglich auf die separat zu dieser Thematik zu treffende Vereinbarung verwi</w:t>
      </w:r>
      <w:r w:rsidR="00221E54" w:rsidRPr="00E70972">
        <w:rPr>
          <w:rFonts w:ascii="Lucida Sans Unicode" w:hAnsi="Lucida Sans Unicode" w:cs="Lucida Sans Unicode"/>
          <w:w w:val="95"/>
          <w:sz w:val="20"/>
          <w:szCs w:val="20"/>
        </w:rPr>
        <w:t>e</w:t>
      </w:r>
      <w:r w:rsidRPr="00E70972">
        <w:rPr>
          <w:rFonts w:ascii="Lucida Sans Unicode" w:hAnsi="Lucida Sans Unicode" w:cs="Lucida Sans Unicode"/>
          <w:w w:val="95"/>
          <w:sz w:val="20"/>
          <w:szCs w:val="20"/>
        </w:rPr>
        <w:t>sen. Diese liegt in Form der elektronische</w:t>
      </w:r>
      <w:r w:rsidR="00A42172">
        <w:rPr>
          <w:rFonts w:ascii="Lucida Sans Unicode" w:hAnsi="Lucida Sans Unicode" w:cs="Lucida Sans Unicode"/>
          <w:w w:val="95"/>
          <w:sz w:val="20"/>
          <w:szCs w:val="20"/>
        </w:rPr>
        <w:t>n</w:t>
      </w:r>
      <w:r w:rsidRPr="00E70972">
        <w:rPr>
          <w:rFonts w:ascii="Lucida Sans Unicode" w:hAnsi="Lucida Sans Unicode" w:cs="Lucida Sans Unicode"/>
          <w:w w:val="95"/>
          <w:sz w:val="20"/>
          <w:szCs w:val="20"/>
        </w:rPr>
        <w:t xml:space="preserve"> Vorgangsübermittlungsvereinbarung</w:t>
      </w:r>
      <w:r w:rsidR="00155121">
        <w:rPr>
          <w:rFonts w:ascii="Lucida Sans Unicode" w:hAnsi="Lucida Sans Unicode" w:cs="Lucida Sans Unicode"/>
          <w:w w:val="95"/>
          <w:sz w:val="20"/>
          <w:szCs w:val="20"/>
        </w:rPr>
        <w:t xml:space="preserve"> (eVV</w:t>
      </w:r>
      <w:r w:rsidRPr="00E70972">
        <w:rPr>
          <w:rFonts w:ascii="Lucida Sans Unicode" w:hAnsi="Lucida Sans Unicode" w:cs="Lucida Sans Unicode"/>
          <w:w w:val="95"/>
          <w:sz w:val="20"/>
          <w:szCs w:val="20"/>
        </w:rPr>
        <w:t xml:space="preserve">) </w:t>
      </w:r>
      <w:r w:rsidR="0011688B" w:rsidRPr="00E70972">
        <w:rPr>
          <w:rFonts w:ascii="Lucida Sans Unicode" w:hAnsi="Lucida Sans Unicode" w:cs="Lucida Sans Unicode"/>
          <w:w w:val="95"/>
          <w:sz w:val="20"/>
          <w:szCs w:val="20"/>
        </w:rPr>
        <w:t xml:space="preserve">vom 09.06.2021 </w:t>
      </w:r>
      <w:r w:rsidRPr="00E70972">
        <w:rPr>
          <w:rFonts w:ascii="Lucida Sans Unicode" w:hAnsi="Lucida Sans Unicode" w:cs="Lucida Sans Unicode"/>
          <w:w w:val="95"/>
          <w:sz w:val="20"/>
          <w:szCs w:val="20"/>
        </w:rPr>
        <w:t>vor, die zum 01.01.2022 in Kraft tritt.</w:t>
      </w:r>
      <w:r w:rsidR="00B642B1" w:rsidRPr="00E70972">
        <w:rPr>
          <w:rFonts w:ascii="Lucida Sans Unicode" w:hAnsi="Lucida Sans Unicode" w:cs="Lucida Sans Unicode"/>
          <w:w w:val="95"/>
          <w:sz w:val="20"/>
          <w:szCs w:val="20"/>
        </w:rPr>
        <w:t xml:space="preserve"> </w:t>
      </w:r>
      <w:r w:rsidR="004A1C92" w:rsidRPr="00E70972">
        <w:rPr>
          <w:rFonts w:ascii="Lucida Sans Unicode" w:hAnsi="Lucida Sans Unicode" w:cs="Lucida Sans Unicode"/>
          <w:w w:val="95"/>
          <w:sz w:val="20"/>
          <w:szCs w:val="20"/>
        </w:rPr>
        <w:t xml:space="preserve">Ab dem </w:t>
      </w:r>
      <w:r w:rsidR="00155121">
        <w:rPr>
          <w:rFonts w:ascii="Lucida Sans Unicode" w:hAnsi="Lucida Sans Unicode" w:cs="Lucida Sans Unicode"/>
          <w:w w:val="95"/>
          <w:sz w:val="20"/>
          <w:szCs w:val="20"/>
        </w:rPr>
        <w:t>0</w:t>
      </w:r>
      <w:r w:rsidR="004A1C92" w:rsidRPr="00E70972">
        <w:rPr>
          <w:rFonts w:ascii="Lucida Sans Unicode" w:hAnsi="Lucida Sans Unicode" w:cs="Lucida Sans Unicode"/>
          <w:w w:val="95"/>
          <w:sz w:val="20"/>
          <w:szCs w:val="20"/>
        </w:rPr>
        <w:t>1.</w:t>
      </w:r>
      <w:r w:rsidR="00155121">
        <w:rPr>
          <w:rFonts w:ascii="Lucida Sans Unicode" w:hAnsi="Lucida Sans Unicode" w:cs="Lucida Sans Unicode"/>
          <w:w w:val="95"/>
          <w:sz w:val="20"/>
          <w:szCs w:val="20"/>
        </w:rPr>
        <w:t>0</w:t>
      </w:r>
      <w:r w:rsidR="004A1C92" w:rsidRPr="00E70972">
        <w:rPr>
          <w:rFonts w:ascii="Lucida Sans Unicode" w:hAnsi="Lucida Sans Unicode" w:cs="Lucida Sans Unicode"/>
          <w:w w:val="95"/>
          <w:sz w:val="20"/>
          <w:szCs w:val="20"/>
        </w:rPr>
        <w:t xml:space="preserve">7.2022 ist eine elektronische Übermittlung sichergestellt. </w:t>
      </w:r>
      <w:r w:rsidR="00B642B1" w:rsidRPr="00E70972">
        <w:rPr>
          <w:rFonts w:ascii="Lucida Sans Unicode" w:hAnsi="Lucida Sans Unicode" w:cs="Lucida Sans Unicode"/>
          <w:w w:val="95"/>
          <w:sz w:val="20"/>
          <w:szCs w:val="20"/>
        </w:rPr>
        <w:t>Die eVV kann auf den Webseiten der Vereinbarungspartner eingesehen und heruntergeladen werden.</w:t>
      </w:r>
    </w:p>
    <w:p w:rsidR="00CA33DB" w:rsidRPr="00E70972" w:rsidRDefault="0027495D"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z</w:t>
      </w:r>
      <w:r w:rsidR="00CA33DB" w:rsidRPr="00E70972">
        <w:rPr>
          <w:rFonts w:ascii="Lucida Sans Unicode" w:hAnsi="Lucida Sans Unicode" w:cs="Lucida Sans Unicode"/>
          <w:b/>
          <w:w w:val="95"/>
          <w:sz w:val="20"/>
          <w:szCs w:val="20"/>
        </w:rPr>
        <w:t xml:space="preserve">u </w:t>
      </w:r>
      <w:r w:rsidR="00706983">
        <w:rPr>
          <w:rFonts w:ascii="Lucida Sans Unicode" w:hAnsi="Lucida Sans Unicode" w:cs="Lucida Sans Unicode"/>
          <w:b/>
          <w:w w:val="95"/>
          <w:sz w:val="20"/>
          <w:szCs w:val="20"/>
        </w:rPr>
        <w:t>Absatz </w:t>
      </w:r>
      <w:r w:rsidR="00CA33DB" w:rsidRPr="00E70972">
        <w:rPr>
          <w:rFonts w:ascii="Lucida Sans Unicode" w:hAnsi="Lucida Sans Unicode" w:cs="Lucida Sans Unicode"/>
          <w:b/>
          <w:w w:val="95"/>
          <w:sz w:val="20"/>
          <w:szCs w:val="20"/>
        </w:rPr>
        <w:t>3:</w:t>
      </w:r>
    </w:p>
    <w:p w:rsidR="0027495D" w:rsidRPr="00E70972" w:rsidRDefault="0027495D"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3 regelt, dass der Austausch der zur Durchführung des neu vorgesehenen Verfahrens der einzelfallbezogenen Erörterung zwischen Krankenhaus und Krankenkasse erforderlichen Informationen ausschließlich auf elektronischem Wege erfolgen soll. Um mit Inkrafttreten der PrüfvV handlungsfähig zu sein, soll die zum elektronischen Datenaustausch bestehende Vereinbarung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301 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3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genutzt werden, in der die elektronische Übermittlung dieser Informationen und Prozessschritte zunächst geregelt werden soll. </w:t>
      </w:r>
      <w:r w:rsidR="004A1C92" w:rsidRPr="00E70972">
        <w:rPr>
          <w:rFonts w:ascii="Lucida Sans Unicode" w:hAnsi="Lucida Sans Unicode" w:cs="Lucida Sans Unicode"/>
          <w:w w:val="95"/>
          <w:sz w:val="20"/>
          <w:szCs w:val="20"/>
        </w:rPr>
        <w:t xml:space="preserve">Die dafür notwendigen Regelungen </w:t>
      </w:r>
      <w:r w:rsidR="00BC6739" w:rsidRPr="00E70972">
        <w:rPr>
          <w:rFonts w:ascii="Lucida Sans Unicode" w:hAnsi="Lucida Sans Unicode" w:cs="Lucida Sans Unicode"/>
          <w:w w:val="95"/>
          <w:sz w:val="20"/>
          <w:szCs w:val="20"/>
        </w:rPr>
        <w:t>wurden</w:t>
      </w:r>
      <w:r w:rsidR="004A1C92" w:rsidRPr="00E70972">
        <w:rPr>
          <w:rFonts w:ascii="Lucida Sans Unicode" w:hAnsi="Lucida Sans Unicode" w:cs="Lucida Sans Unicode"/>
          <w:w w:val="95"/>
          <w:sz w:val="20"/>
          <w:szCs w:val="20"/>
        </w:rPr>
        <w:t xml:space="preserve"> rechtzeitig zwischen DKG und GKV-Spitzenverband im Nachtrag vom 10.09.2021 mit Wirkung zum 01.01.2022 vereinbart. </w:t>
      </w:r>
      <w:r w:rsidRPr="00E70972">
        <w:rPr>
          <w:rFonts w:ascii="Lucida Sans Unicode" w:hAnsi="Lucida Sans Unicode" w:cs="Lucida Sans Unicode"/>
          <w:w w:val="95"/>
          <w:sz w:val="20"/>
          <w:szCs w:val="20"/>
        </w:rPr>
        <w:t>Explizit ausgenommen von der übergangsweisen Regelung in Abschnitt</w:t>
      </w:r>
      <w:r w:rsidR="00155121">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III der Vereinbarung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301 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3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ist die Übermittlung von Unterlagen. </w:t>
      </w:r>
      <w:r w:rsidR="004A1C92" w:rsidRPr="00E70972">
        <w:rPr>
          <w:rFonts w:ascii="Lucida Sans Unicode" w:hAnsi="Lucida Sans Unicode" w:cs="Lucida Sans Unicode"/>
          <w:w w:val="95"/>
          <w:sz w:val="20"/>
          <w:szCs w:val="20"/>
        </w:rPr>
        <w:t>Hier befinden sich DKG und GKV-Spitzenverband bereits in Verhandlungen für ein bundesweites Verfahren. B</w:t>
      </w:r>
      <w:r w:rsidRPr="00E70972">
        <w:rPr>
          <w:rFonts w:ascii="Lucida Sans Unicode" w:hAnsi="Lucida Sans Unicode" w:cs="Lucida Sans Unicode"/>
          <w:w w:val="95"/>
          <w:sz w:val="20"/>
          <w:szCs w:val="20"/>
        </w:rPr>
        <w:t xml:space="preserve">is zum Inkrafttreten einer entsprechenden Vereinbarung zur elektronischen Unterlagenübermittlung </w:t>
      </w:r>
      <w:r w:rsidR="008A7F9C" w:rsidRPr="00E70972">
        <w:rPr>
          <w:rFonts w:ascii="Lucida Sans Unicode" w:hAnsi="Lucida Sans Unicode" w:cs="Lucida Sans Unicode"/>
          <w:w w:val="95"/>
          <w:sz w:val="20"/>
          <w:szCs w:val="20"/>
        </w:rPr>
        <w:t xml:space="preserve">können </w:t>
      </w:r>
      <w:r w:rsidR="00221E54" w:rsidRPr="00E70972">
        <w:rPr>
          <w:rFonts w:ascii="Lucida Sans Unicode" w:hAnsi="Lucida Sans Unicode" w:cs="Lucida Sans Unicode"/>
          <w:w w:val="95"/>
          <w:sz w:val="20"/>
          <w:szCs w:val="20"/>
        </w:rPr>
        <w:t xml:space="preserve">diese </w:t>
      </w:r>
      <w:r w:rsidRPr="00E70972">
        <w:rPr>
          <w:rFonts w:ascii="Lucida Sans Unicode" w:hAnsi="Lucida Sans Unicode" w:cs="Lucida Sans Unicode"/>
          <w:w w:val="95"/>
          <w:sz w:val="20"/>
          <w:szCs w:val="20"/>
        </w:rPr>
        <w:t>in Papierform übermittel</w:t>
      </w:r>
      <w:r w:rsidR="008A7F9C" w:rsidRPr="00E70972">
        <w:rPr>
          <w:rFonts w:ascii="Lucida Sans Unicode" w:hAnsi="Lucida Sans Unicode" w:cs="Lucida Sans Unicode"/>
          <w:w w:val="95"/>
          <w:sz w:val="20"/>
          <w:szCs w:val="20"/>
        </w:rPr>
        <w:t>t werden</w:t>
      </w:r>
      <w:r w:rsidRPr="00E70972">
        <w:rPr>
          <w:rFonts w:ascii="Lucida Sans Unicode" w:hAnsi="Lucida Sans Unicode" w:cs="Lucida Sans Unicode"/>
          <w:w w:val="95"/>
          <w:sz w:val="20"/>
          <w:szCs w:val="20"/>
        </w:rPr>
        <w:t>.</w:t>
      </w:r>
    </w:p>
    <w:p w:rsidR="0027495D" w:rsidRPr="00E70972" w:rsidRDefault="0027495D" w:rsidP="004921CA">
      <w:pPr>
        <w:spacing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 xml:space="preserve">zu </w:t>
      </w:r>
      <w:r w:rsidR="00706983">
        <w:rPr>
          <w:rFonts w:ascii="Lucida Sans Unicode" w:hAnsi="Lucida Sans Unicode" w:cs="Lucida Sans Unicode"/>
          <w:b/>
          <w:w w:val="95"/>
          <w:sz w:val="20"/>
          <w:szCs w:val="20"/>
        </w:rPr>
        <w:t>Absatz </w:t>
      </w:r>
      <w:r w:rsidRPr="00E70972">
        <w:rPr>
          <w:rFonts w:ascii="Lucida Sans Unicode" w:hAnsi="Lucida Sans Unicode" w:cs="Lucida Sans Unicode"/>
          <w:b/>
          <w:w w:val="95"/>
          <w:sz w:val="20"/>
          <w:szCs w:val="20"/>
        </w:rPr>
        <w:t>4:</w:t>
      </w:r>
    </w:p>
    <w:p w:rsidR="0027495D" w:rsidRPr="00E70972" w:rsidRDefault="0011688B"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Ausweislich der Regelung in 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2 ist für den Informationsaustausch zwischen Krankenhaus und MD eine gesonderte Vereinbarung zu schließen. Dies ist mit der eVV geschehen, die zum 01.01.2022 in Kraft tritt. Eine vollständige elektronische Übermittlung von Informationen ist jedoch erst ab dem 01.07.2022 gewährleistet. Daher sieht Abs</w:t>
      </w:r>
      <w:r w:rsidR="00155121">
        <w:rPr>
          <w:rFonts w:ascii="Lucida Sans Unicode" w:hAnsi="Lucida Sans Unicode" w:cs="Lucida Sans Unicode"/>
          <w:w w:val="95"/>
          <w:sz w:val="20"/>
          <w:szCs w:val="20"/>
        </w:rPr>
        <w:t>atz </w:t>
      </w:r>
      <w:r w:rsidRPr="00E70972">
        <w:rPr>
          <w:rFonts w:ascii="Lucida Sans Unicode" w:hAnsi="Lucida Sans Unicode" w:cs="Lucida Sans Unicode"/>
          <w:w w:val="95"/>
          <w:sz w:val="20"/>
          <w:szCs w:val="20"/>
        </w:rPr>
        <w:t xml:space="preserve">4 vor, </w:t>
      </w:r>
      <w:r w:rsidR="0027495D" w:rsidRPr="00E70972">
        <w:rPr>
          <w:rFonts w:ascii="Lucida Sans Unicode" w:hAnsi="Lucida Sans Unicode" w:cs="Lucida Sans Unicode"/>
          <w:w w:val="95"/>
          <w:sz w:val="20"/>
          <w:szCs w:val="20"/>
        </w:rPr>
        <w:t>dass Krankenhaus und MD – zeitlich begrenzt – den Versand der Unterlagen in geeigneter elektronischer Form individuell organisieren und vereinbaren können</w:t>
      </w:r>
      <w:r w:rsidRPr="00E70972">
        <w:rPr>
          <w:rFonts w:ascii="Lucida Sans Unicode" w:hAnsi="Lucida Sans Unicode" w:cs="Lucida Sans Unicode"/>
          <w:w w:val="95"/>
          <w:sz w:val="20"/>
          <w:szCs w:val="20"/>
        </w:rPr>
        <w:t>, um</w:t>
      </w:r>
      <w:r w:rsidR="0027495D" w:rsidRPr="00E70972">
        <w:rPr>
          <w:rFonts w:ascii="Lucida Sans Unicode" w:hAnsi="Lucida Sans Unicode" w:cs="Lucida Sans Unicode"/>
          <w:w w:val="95"/>
          <w:sz w:val="20"/>
          <w:szCs w:val="20"/>
        </w:rPr>
        <w:t xml:space="preserve"> Krankenhäuser</w:t>
      </w:r>
      <w:r w:rsidRPr="00E70972">
        <w:rPr>
          <w:rFonts w:ascii="Lucida Sans Unicode" w:hAnsi="Lucida Sans Unicode" w:cs="Lucida Sans Unicode"/>
          <w:w w:val="95"/>
          <w:sz w:val="20"/>
          <w:szCs w:val="20"/>
        </w:rPr>
        <w:t>n</w:t>
      </w:r>
      <w:r w:rsidR="0027495D" w:rsidRPr="00E70972">
        <w:rPr>
          <w:rFonts w:ascii="Lucida Sans Unicode" w:hAnsi="Lucida Sans Unicode" w:cs="Lucida Sans Unicode"/>
          <w:w w:val="95"/>
          <w:sz w:val="20"/>
          <w:szCs w:val="20"/>
        </w:rPr>
        <w:t xml:space="preserve"> und MD in der Praxis eine Regelung an die Hand </w:t>
      </w:r>
      <w:r w:rsidRPr="00E70972">
        <w:rPr>
          <w:rFonts w:ascii="Lucida Sans Unicode" w:hAnsi="Lucida Sans Unicode" w:cs="Lucida Sans Unicode"/>
          <w:w w:val="95"/>
          <w:sz w:val="20"/>
          <w:szCs w:val="20"/>
        </w:rPr>
        <w:t>zu geben</w:t>
      </w:r>
      <w:r w:rsidR="0027495D" w:rsidRPr="00E70972">
        <w:rPr>
          <w:rFonts w:ascii="Lucida Sans Unicode" w:hAnsi="Lucida Sans Unicode" w:cs="Lucida Sans Unicode"/>
          <w:w w:val="95"/>
          <w:sz w:val="20"/>
          <w:szCs w:val="20"/>
        </w:rPr>
        <w:t xml:space="preserve">, wie der elektronische Datenaustausch bis zum </w:t>
      </w:r>
      <w:r w:rsidRPr="00E70972">
        <w:rPr>
          <w:rFonts w:ascii="Lucida Sans Unicode" w:hAnsi="Lucida Sans Unicode" w:cs="Lucida Sans Unicode"/>
          <w:w w:val="95"/>
          <w:sz w:val="20"/>
          <w:szCs w:val="20"/>
        </w:rPr>
        <w:t xml:space="preserve">01.07.2022 </w:t>
      </w:r>
      <w:r w:rsidR="0027495D" w:rsidRPr="00E70972">
        <w:rPr>
          <w:rFonts w:ascii="Lucida Sans Unicode" w:hAnsi="Lucida Sans Unicode" w:cs="Lucida Sans Unicode"/>
          <w:w w:val="95"/>
          <w:sz w:val="20"/>
          <w:szCs w:val="20"/>
        </w:rPr>
        <w:t>erfolgen kann.</w:t>
      </w:r>
    </w:p>
    <w:p w:rsidR="001130BE" w:rsidRDefault="001130BE">
      <w:pPr>
        <w:spacing w:after="200" w:line="276"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br w:type="page"/>
      </w:r>
    </w:p>
    <w:p w:rsidR="00CB5AE8" w:rsidRPr="00E70972" w:rsidRDefault="00C77196" w:rsidP="00063213">
      <w:pPr>
        <w:shd w:val="clear" w:color="auto" w:fill="F2F2F2" w:themeFill="background1" w:themeFillShade="F2"/>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 </w:t>
      </w:r>
      <w:r w:rsidR="00E70972">
        <w:rPr>
          <w:rFonts w:ascii="Lucida Sans Unicode" w:hAnsi="Lucida Sans Unicode" w:cs="Lucida Sans Unicode"/>
          <w:b/>
          <w:w w:val="95"/>
          <w:sz w:val="20"/>
          <w:szCs w:val="20"/>
        </w:rPr>
        <w:t>13</w:t>
      </w:r>
      <w:r w:rsidR="00E70972">
        <w:rPr>
          <w:rFonts w:ascii="Lucida Sans Unicode" w:hAnsi="Lucida Sans Unicode" w:cs="Lucida Sans Unicode"/>
          <w:b/>
          <w:w w:val="95"/>
          <w:sz w:val="20"/>
          <w:szCs w:val="20"/>
        </w:rPr>
        <w:br/>
      </w:r>
      <w:r w:rsidR="00CB5AE8" w:rsidRPr="00E70972">
        <w:rPr>
          <w:rFonts w:ascii="Lucida Sans Unicode" w:hAnsi="Lucida Sans Unicode" w:cs="Lucida Sans Unicode"/>
          <w:b/>
          <w:w w:val="95"/>
          <w:sz w:val="20"/>
          <w:szCs w:val="20"/>
        </w:rPr>
        <w:t>Landesverträge</w:t>
      </w:r>
    </w:p>
    <w:p w:rsidR="00CB5AE8" w:rsidRPr="00E70972" w:rsidRDefault="00CB5AE8" w:rsidP="00063213">
      <w:pPr>
        <w:shd w:val="clear" w:color="auto" w:fill="F2F2F2" w:themeFill="background1" w:themeFillShade="F2"/>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vertAlign w:val="superscript"/>
        </w:rPr>
        <w:t>1</w:t>
      </w:r>
      <w:r w:rsidRPr="00E70972">
        <w:rPr>
          <w:rFonts w:ascii="Lucida Sans Unicode" w:hAnsi="Lucida Sans Unicode" w:cs="Lucida Sans Unicode"/>
          <w:w w:val="95"/>
          <w:sz w:val="20"/>
          <w:szCs w:val="20"/>
        </w:rPr>
        <w:t>Die in dieser Vereinbarung getroffenen Regelungen gelten verbindlich in allen</w:t>
      </w:r>
      <w:r w:rsidR="004043F6"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Bundesländern der Bundesrepublik Deutschland</w:t>
      </w:r>
      <w:r w:rsidR="004043F6" w:rsidRPr="00E70972">
        <w:rPr>
          <w:rFonts w:ascii="Lucida Sans Unicode" w:hAnsi="Lucida Sans Unicode" w:cs="Lucida Sans Unicode"/>
          <w:w w:val="95"/>
          <w:sz w:val="20"/>
          <w:szCs w:val="20"/>
        </w:rPr>
        <w:t xml:space="preserve">, unabhängig davon, ob in einem </w:t>
      </w:r>
      <w:r w:rsidRPr="00E70972">
        <w:rPr>
          <w:rFonts w:ascii="Lucida Sans Unicode" w:hAnsi="Lucida Sans Unicode" w:cs="Lucida Sans Unicode"/>
          <w:w w:val="95"/>
          <w:sz w:val="20"/>
          <w:szCs w:val="20"/>
        </w:rPr>
        <w:t xml:space="preserve">Bundesland ein Landesvertrag nach </w:t>
      </w:r>
      <w:r w:rsidR="00C77196">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112 </w:t>
      </w:r>
      <w:r w:rsidR="00706983">
        <w:rPr>
          <w:rFonts w:ascii="Lucida Sans Unicode" w:hAnsi="Lucida Sans Unicode" w:cs="Lucida Sans Unicode"/>
          <w:w w:val="95"/>
          <w:sz w:val="20"/>
          <w:szCs w:val="20"/>
        </w:rPr>
        <w:t>SGB V</w:t>
      </w:r>
      <w:r w:rsidRPr="00E70972">
        <w:rPr>
          <w:rFonts w:ascii="Lucida Sans Unicode" w:hAnsi="Lucida Sans Unicode" w:cs="Lucida Sans Unicode"/>
          <w:w w:val="95"/>
          <w:sz w:val="20"/>
          <w:szCs w:val="20"/>
        </w:rPr>
        <w:t xml:space="preserve"> zur Regelung der Durchführung einer Einzelfallprüfung existiert. </w:t>
      </w:r>
      <w:r w:rsidRPr="00E70972">
        <w:rPr>
          <w:rFonts w:ascii="Lucida Sans Unicode" w:hAnsi="Lucida Sans Unicode" w:cs="Lucida Sans Unicode"/>
          <w:w w:val="95"/>
          <w:sz w:val="20"/>
          <w:szCs w:val="20"/>
          <w:vertAlign w:val="superscript"/>
        </w:rPr>
        <w:t>2</w:t>
      </w:r>
      <w:r w:rsidRPr="00E70972">
        <w:rPr>
          <w:rFonts w:ascii="Lucida Sans Unicode" w:hAnsi="Lucida Sans Unicode" w:cs="Lucida Sans Unicode"/>
          <w:w w:val="95"/>
          <w:sz w:val="20"/>
          <w:szCs w:val="20"/>
        </w:rPr>
        <w:t>In einem solchen Landesvertrag können lediglich</w:t>
      </w:r>
      <w:r w:rsidR="004043F6"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ergänzende Regelungen zu denjenigen Fragestellungen getroffen werden, die nicht</w:t>
      </w:r>
      <w:r w:rsidR="004043F6"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Gegenstand dieser Vereinbarung sind.</w:t>
      </w:r>
    </w:p>
    <w:p w:rsidR="00CB5AE8" w:rsidRPr="00E70972" w:rsidRDefault="00C77196" w:rsidP="00063213">
      <w:pPr>
        <w:shd w:val="clear" w:color="auto" w:fill="F2F2F2" w:themeFill="background1" w:themeFillShade="F2"/>
        <w:spacing w:after="120" w:line="264" w:lineRule="auto"/>
        <w:jc w:val="left"/>
        <w:rPr>
          <w:rFonts w:ascii="Lucida Sans Unicode" w:hAnsi="Lucida Sans Unicode" w:cs="Lucida Sans Unicode"/>
          <w:b/>
          <w:w w:val="95"/>
          <w:sz w:val="20"/>
          <w:szCs w:val="20"/>
        </w:rPr>
      </w:pPr>
      <w:r>
        <w:rPr>
          <w:rFonts w:ascii="Lucida Sans Unicode" w:hAnsi="Lucida Sans Unicode" w:cs="Lucida Sans Unicode"/>
          <w:b/>
          <w:w w:val="95"/>
          <w:sz w:val="20"/>
          <w:szCs w:val="20"/>
        </w:rPr>
        <w:t>§ </w:t>
      </w:r>
      <w:r w:rsidR="00E70972">
        <w:rPr>
          <w:rFonts w:ascii="Lucida Sans Unicode" w:hAnsi="Lucida Sans Unicode" w:cs="Lucida Sans Unicode"/>
          <w:b/>
          <w:w w:val="95"/>
          <w:sz w:val="20"/>
          <w:szCs w:val="20"/>
        </w:rPr>
        <w:t>14</w:t>
      </w:r>
      <w:r w:rsidR="00E70972">
        <w:rPr>
          <w:rFonts w:ascii="Lucida Sans Unicode" w:hAnsi="Lucida Sans Unicode" w:cs="Lucida Sans Unicode"/>
          <w:b/>
          <w:w w:val="95"/>
          <w:sz w:val="20"/>
          <w:szCs w:val="20"/>
        </w:rPr>
        <w:br/>
      </w:r>
      <w:r w:rsidR="00CB5AE8" w:rsidRPr="00E70972">
        <w:rPr>
          <w:rFonts w:ascii="Lucida Sans Unicode" w:hAnsi="Lucida Sans Unicode" w:cs="Lucida Sans Unicode"/>
          <w:b/>
          <w:w w:val="95"/>
          <w:sz w:val="20"/>
          <w:szCs w:val="20"/>
        </w:rPr>
        <w:t>Inkrafttreten, Kündigung</w:t>
      </w:r>
    </w:p>
    <w:p w:rsidR="00CB5AE8" w:rsidRPr="00E70972" w:rsidRDefault="00CB5AE8" w:rsidP="0006321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1)</w:t>
      </w:r>
      <w:r w:rsidR="004043F6" w:rsidRPr="00E70972">
        <w:rPr>
          <w:rFonts w:ascii="Lucida Sans Unicode" w:hAnsi="Lucida Sans Unicode" w:cs="Lucida Sans Unicode"/>
          <w:w w:val="95"/>
          <w:sz w:val="20"/>
          <w:szCs w:val="20"/>
        </w:rPr>
        <w:tab/>
      </w:r>
      <w:r w:rsidRPr="00E70972">
        <w:rPr>
          <w:rFonts w:ascii="Lucida Sans Unicode" w:hAnsi="Lucida Sans Unicode" w:cs="Lucida Sans Unicode"/>
          <w:w w:val="95"/>
          <w:sz w:val="20"/>
          <w:szCs w:val="20"/>
        </w:rPr>
        <w:t>Diese Vereinbarung tritt zum 01.01.2022 in Kraft und gilt für die Überprüfung</w:t>
      </w:r>
      <w:r w:rsidR="004043F6" w:rsidRPr="00E70972">
        <w:rPr>
          <w:rFonts w:ascii="Lucida Sans Unicode" w:hAnsi="Lucida Sans Unicode" w:cs="Lucida Sans Unicode"/>
          <w:w w:val="95"/>
          <w:sz w:val="20"/>
          <w:szCs w:val="20"/>
        </w:rPr>
        <w:t xml:space="preserve"> </w:t>
      </w:r>
      <w:r w:rsidRPr="00E70972">
        <w:rPr>
          <w:rFonts w:ascii="Lucida Sans Unicode" w:hAnsi="Lucida Sans Unicode" w:cs="Lucida Sans Unicode"/>
          <w:w w:val="95"/>
          <w:sz w:val="20"/>
          <w:szCs w:val="20"/>
        </w:rPr>
        <w:t>bei Patienten, die ab diesem Zeitpunkt in ein Krankenhaus aufgenommen werden.</w:t>
      </w:r>
    </w:p>
    <w:p w:rsidR="00B301F4" w:rsidRPr="00E70972" w:rsidRDefault="00E70972" w:rsidP="00063213">
      <w:pPr>
        <w:shd w:val="clear" w:color="auto" w:fill="F2F2F2" w:themeFill="background1" w:themeFillShade="F2"/>
        <w:spacing w:after="120" w:line="264" w:lineRule="auto"/>
        <w:ind w:left="426" w:hanging="426"/>
        <w:jc w:val="left"/>
        <w:rPr>
          <w:rFonts w:ascii="Lucida Sans Unicode" w:hAnsi="Lucida Sans Unicode" w:cs="Lucida Sans Unicode"/>
          <w:w w:val="95"/>
          <w:sz w:val="20"/>
          <w:szCs w:val="20"/>
        </w:rPr>
      </w:pPr>
      <w:r>
        <w:rPr>
          <w:rFonts w:ascii="Lucida Sans Unicode" w:hAnsi="Lucida Sans Unicode" w:cs="Lucida Sans Unicode"/>
          <w:w w:val="95"/>
          <w:sz w:val="20"/>
          <w:szCs w:val="20"/>
        </w:rPr>
        <w:t>2)</w:t>
      </w:r>
      <w:r w:rsidR="004043F6" w:rsidRPr="00E70972">
        <w:rPr>
          <w:rFonts w:ascii="Lucida Sans Unicode" w:hAnsi="Lucida Sans Unicode" w:cs="Lucida Sans Unicode"/>
          <w:w w:val="95"/>
          <w:sz w:val="20"/>
          <w:szCs w:val="20"/>
        </w:rPr>
        <w:tab/>
      </w:r>
      <w:r w:rsidR="004043F6" w:rsidRPr="00E70972">
        <w:rPr>
          <w:rFonts w:ascii="Lucida Sans Unicode" w:hAnsi="Lucida Sans Unicode" w:cs="Lucida Sans Unicode"/>
          <w:w w:val="95"/>
          <w:sz w:val="20"/>
          <w:szCs w:val="20"/>
          <w:vertAlign w:val="superscript"/>
        </w:rPr>
        <w:t>1</w:t>
      </w:r>
      <w:r w:rsidR="00CB5AE8" w:rsidRPr="00E70972">
        <w:rPr>
          <w:rFonts w:ascii="Lucida Sans Unicode" w:hAnsi="Lucida Sans Unicode" w:cs="Lucida Sans Unicode"/>
          <w:w w:val="95"/>
          <w:sz w:val="20"/>
          <w:szCs w:val="20"/>
        </w:rPr>
        <w:t>Die Vereinbarung kann mit einer Frist</w:t>
      </w:r>
      <w:r w:rsidR="004043F6" w:rsidRPr="00E70972">
        <w:rPr>
          <w:rFonts w:ascii="Lucida Sans Unicode" w:hAnsi="Lucida Sans Unicode" w:cs="Lucida Sans Unicode"/>
          <w:w w:val="95"/>
          <w:sz w:val="20"/>
          <w:szCs w:val="20"/>
        </w:rPr>
        <w:t xml:space="preserve"> von 6 Monaten zum Jahresende – f</w:t>
      </w:r>
      <w:r w:rsidR="00CB5AE8" w:rsidRPr="00E70972">
        <w:rPr>
          <w:rFonts w:ascii="Lucida Sans Unicode" w:hAnsi="Lucida Sans Unicode" w:cs="Lucida Sans Unicode"/>
          <w:w w:val="95"/>
          <w:sz w:val="20"/>
          <w:szCs w:val="20"/>
        </w:rPr>
        <w:t xml:space="preserve">rühestens zum 31.12.2022 – schriftlich gekündigt werden. </w:t>
      </w:r>
      <w:r w:rsidR="00CB5AE8" w:rsidRPr="00E70972">
        <w:rPr>
          <w:rFonts w:ascii="Lucida Sans Unicode" w:hAnsi="Lucida Sans Unicode" w:cs="Lucida Sans Unicode"/>
          <w:w w:val="95"/>
          <w:sz w:val="20"/>
          <w:szCs w:val="20"/>
          <w:vertAlign w:val="superscript"/>
        </w:rPr>
        <w:t>2</w:t>
      </w:r>
      <w:r w:rsidR="00CB5AE8" w:rsidRPr="00E70972">
        <w:rPr>
          <w:rFonts w:ascii="Lucida Sans Unicode" w:hAnsi="Lucida Sans Unicode" w:cs="Lucida Sans Unicode"/>
          <w:w w:val="95"/>
          <w:sz w:val="20"/>
          <w:szCs w:val="20"/>
        </w:rPr>
        <w:t>Die</w:t>
      </w:r>
      <w:r w:rsidR="004043F6"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rPr>
        <w:t>Vertragspartner verpflichten sich, die Verhandlungen über eine Neuvereinbarung unverzüglich aufzunehmen.</w:t>
      </w:r>
      <w:r w:rsidR="004043F6" w:rsidRPr="00E70972">
        <w:rPr>
          <w:rFonts w:ascii="Lucida Sans Unicode" w:hAnsi="Lucida Sans Unicode" w:cs="Lucida Sans Unicode"/>
          <w:w w:val="95"/>
          <w:sz w:val="20"/>
          <w:szCs w:val="20"/>
        </w:rPr>
        <w:t xml:space="preserve"> </w:t>
      </w:r>
      <w:r w:rsidR="00CB5AE8" w:rsidRPr="00E70972">
        <w:rPr>
          <w:rFonts w:ascii="Lucida Sans Unicode" w:hAnsi="Lucida Sans Unicode" w:cs="Lucida Sans Unicode"/>
          <w:w w:val="95"/>
          <w:sz w:val="20"/>
          <w:szCs w:val="20"/>
          <w:vertAlign w:val="superscript"/>
        </w:rPr>
        <w:t>3</w:t>
      </w:r>
      <w:r w:rsidR="00CB5AE8" w:rsidRPr="00E70972">
        <w:rPr>
          <w:rFonts w:ascii="Lucida Sans Unicode" w:hAnsi="Lucida Sans Unicode" w:cs="Lucida Sans Unicode"/>
          <w:w w:val="95"/>
          <w:sz w:val="20"/>
          <w:szCs w:val="20"/>
        </w:rPr>
        <w:t xml:space="preserve">Falls innerhalb von 6 Monaten nach Wirksamkeit der Kündigung keine Einigung erzielt werden kann, entscheidet die Bundesschiedsstelle nach </w:t>
      </w:r>
      <w:r w:rsidR="00C77196">
        <w:rPr>
          <w:rFonts w:ascii="Lucida Sans Unicode" w:hAnsi="Lucida Sans Unicode" w:cs="Lucida Sans Unicode"/>
          <w:w w:val="95"/>
          <w:sz w:val="20"/>
          <w:szCs w:val="20"/>
        </w:rPr>
        <w:t>§ </w:t>
      </w:r>
      <w:r w:rsidR="00CB5AE8" w:rsidRPr="00E70972">
        <w:rPr>
          <w:rFonts w:ascii="Lucida Sans Unicode" w:hAnsi="Lucida Sans Unicode" w:cs="Lucida Sans Unicode"/>
          <w:w w:val="95"/>
          <w:sz w:val="20"/>
          <w:szCs w:val="20"/>
        </w:rPr>
        <w:t xml:space="preserve">18a </w:t>
      </w:r>
      <w:r w:rsidR="00706983">
        <w:rPr>
          <w:rFonts w:ascii="Lucida Sans Unicode" w:hAnsi="Lucida Sans Unicode" w:cs="Lucida Sans Unicode"/>
          <w:w w:val="95"/>
          <w:sz w:val="20"/>
          <w:szCs w:val="20"/>
        </w:rPr>
        <w:t>Absatz </w:t>
      </w:r>
      <w:r w:rsidR="00CB5AE8" w:rsidRPr="00E70972">
        <w:rPr>
          <w:rFonts w:ascii="Lucida Sans Unicode" w:hAnsi="Lucida Sans Unicode" w:cs="Lucida Sans Unicode"/>
          <w:w w:val="95"/>
          <w:sz w:val="20"/>
          <w:szCs w:val="20"/>
        </w:rPr>
        <w:t xml:space="preserve">6 KHG. </w:t>
      </w:r>
      <w:r w:rsidR="00CB5AE8" w:rsidRPr="00E70972">
        <w:rPr>
          <w:rFonts w:ascii="Lucida Sans Unicode" w:hAnsi="Lucida Sans Unicode" w:cs="Lucida Sans Unicode"/>
          <w:w w:val="95"/>
          <w:sz w:val="20"/>
          <w:szCs w:val="20"/>
          <w:vertAlign w:val="superscript"/>
        </w:rPr>
        <w:t>4</w:t>
      </w:r>
      <w:r w:rsidR="00CB5AE8" w:rsidRPr="00E70972">
        <w:rPr>
          <w:rFonts w:ascii="Lucida Sans Unicode" w:hAnsi="Lucida Sans Unicode" w:cs="Lucida Sans Unicode"/>
          <w:w w:val="95"/>
          <w:sz w:val="20"/>
          <w:szCs w:val="20"/>
        </w:rPr>
        <w:t>Bis zur Neuvereinbarung oder Festsetzung durch die Bundesschiedsstelle gilt die bisherige Vereinbarung for</w:t>
      </w:r>
      <w:r w:rsidR="00C3508D" w:rsidRPr="00E70972">
        <w:rPr>
          <w:rFonts w:ascii="Lucida Sans Unicode" w:hAnsi="Lucida Sans Unicode" w:cs="Lucida Sans Unicode"/>
          <w:w w:val="95"/>
          <w:sz w:val="20"/>
          <w:szCs w:val="20"/>
        </w:rPr>
        <w:t>t.</w:t>
      </w:r>
    </w:p>
    <w:p w:rsidR="00B301F4" w:rsidRPr="00E70972" w:rsidRDefault="003E11CB" w:rsidP="00504754">
      <w:pPr>
        <w:tabs>
          <w:tab w:val="left" w:pos="4045"/>
        </w:tabs>
        <w:spacing w:before="240" w:after="120" w:line="264" w:lineRule="auto"/>
        <w:jc w:val="left"/>
        <w:rPr>
          <w:rFonts w:ascii="Lucida Sans Unicode" w:hAnsi="Lucida Sans Unicode" w:cs="Lucida Sans Unicode"/>
          <w:b/>
          <w:w w:val="95"/>
          <w:sz w:val="20"/>
          <w:szCs w:val="20"/>
        </w:rPr>
      </w:pPr>
      <w:r w:rsidRPr="00E70972">
        <w:rPr>
          <w:rFonts w:ascii="Lucida Sans Unicode" w:hAnsi="Lucida Sans Unicode" w:cs="Lucida Sans Unicode"/>
          <w:b/>
          <w:w w:val="95"/>
          <w:sz w:val="20"/>
          <w:szCs w:val="20"/>
        </w:rPr>
        <w:t>Erläuterung:</w:t>
      </w:r>
    </w:p>
    <w:p w:rsidR="005D3B79" w:rsidRPr="00E70972" w:rsidRDefault="00D750DB" w:rsidP="004921CA">
      <w:pPr>
        <w:tabs>
          <w:tab w:val="left" w:pos="4045"/>
        </w:tabs>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 xml:space="preserve">Die PrüfvV tritt zum 01.01.2022 in Kraft und findet auf Fallprüfungen derjenigen Patienten Anwendung, deren Krankenhausaufnahme ab dem 01.01.2022 </w:t>
      </w:r>
      <w:r w:rsidR="009764F4" w:rsidRPr="00E70972">
        <w:rPr>
          <w:rFonts w:ascii="Lucida Sans Unicode" w:hAnsi="Lucida Sans Unicode" w:cs="Lucida Sans Unicode"/>
          <w:w w:val="95"/>
          <w:sz w:val="20"/>
          <w:szCs w:val="20"/>
        </w:rPr>
        <w:t>erfolgt</w:t>
      </w:r>
      <w:r w:rsidRPr="00E70972">
        <w:rPr>
          <w:rFonts w:ascii="Lucida Sans Unicode" w:hAnsi="Lucida Sans Unicode" w:cs="Lucida Sans Unicode"/>
          <w:w w:val="95"/>
          <w:sz w:val="20"/>
          <w:szCs w:val="20"/>
        </w:rPr>
        <w:t>.</w:t>
      </w:r>
      <w:r w:rsidR="00734E4A" w:rsidRPr="00E70972">
        <w:rPr>
          <w:rFonts w:ascii="Lucida Sans Unicode" w:hAnsi="Lucida Sans Unicode" w:cs="Lucida Sans Unicode"/>
          <w:w w:val="95"/>
          <w:sz w:val="20"/>
          <w:szCs w:val="20"/>
        </w:rPr>
        <w:t xml:space="preserve"> Im Anschluss an die damit zusammenhängenden MD-Prüfungen findet somit </w:t>
      </w:r>
      <w:r w:rsidR="00B67CA5" w:rsidRPr="00B67CA5">
        <w:rPr>
          <w:rFonts w:ascii="Lucida Sans Unicode" w:hAnsi="Lucida Sans Unicode" w:cs="Lucida Sans Unicode"/>
          <w:w w:val="95"/>
          <w:sz w:val="20"/>
          <w:szCs w:val="20"/>
        </w:rPr>
        <w:t>gegebenenfalls</w:t>
      </w:r>
      <w:r w:rsidR="00734E4A" w:rsidRPr="00E70972">
        <w:rPr>
          <w:rFonts w:ascii="Lucida Sans Unicode" w:hAnsi="Lucida Sans Unicode" w:cs="Lucida Sans Unicode"/>
          <w:w w:val="95"/>
          <w:sz w:val="20"/>
          <w:szCs w:val="20"/>
        </w:rPr>
        <w:t xml:space="preserve"> auch das einzelfallbezogene Erörterungsverfahren Anwendung. Für die Überprüfung bei Patienten mit Krankenhausaufnahme bis zum 31.12.2021 gelten die Regelungen der Übergangsvereinbarung vom 10.12.2019. Zu beachten ist, dass bei Prüfungen, die bis einschließlich 30.06.2021 eingeleitet wurden, die Fristen der Ergänzungsvereinbarung vom 02.04.2020 zur Übergangsvereinbarung in Verbindung mit der ersten und zweiten Fortschreibung der Ergänzungsvereinbarung gelten.</w:t>
      </w:r>
    </w:p>
    <w:p w:rsidR="00073DA4" w:rsidRPr="00E70972" w:rsidRDefault="00073DA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br w:type="page"/>
      </w:r>
    </w:p>
    <w:p w:rsidR="00073DA4" w:rsidRDefault="004C4943" w:rsidP="004C4943">
      <w:pPr>
        <w:tabs>
          <w:tab w:val="left" w:pos="1134"/>
        </w:tabs>
        <w:spacing w:after="120" w:line="264" w:lineRule="auto"/>
        <w:ind w:left="1134" w:hanging="1134"/>
        <w:jc w:val="left"/>
        <w:rPr>
          <w:rFonts w:ascii="Lucida Sans Unicode" w:hAnsi="Lucida Sans Unicode" w:cs="Lucida Sans Unicode"/>
          <w:w w:val="95"/>
          <w:sz w:val="20"/>
          <w:szCs w:val="20"/>
        </w:rPr>
      </w:pPr>
      <w:r w:rsidRPr="004C4943">
        <w:rPr>
          <w:rFonts w:ascii="Lucida Sans Unicode" w:hAnsi="Lucida Sans Unicode" w:cs="Lucida Sans Unicode"/>
          <w:b/>
          <w:w w:val="95"/>
          <w:sz w:val="20"/>
          <w:szCs w:val="20"/>
        </w:rPr>
        <w:t>Anlage</w:t>
      </w:r>
      <w:r>
        <w:rPr>
          <w:rFonts w:ascii="Lucida Sans Unicode" w:hAnsi="Lucida Sans Unicode" w:cs="Lucida Sans Unicode"/>
          <w:w w:val="95"/>
          <w:sz w:val="20"/>
          <w:szCs w:val="20"/>
        </w:rPr>
        <w:tab/>
      </w:r>
      <w:bookmarkStart w:id="0" w:name="_GoBack"/>
      <w:r w:rsidR="00073DA4" w:rsidRPr="00DA0B24">
        <w:rPr>
          <w:rFonts w:ascii="Lucida Sans Unicode" w:hAnsi="Lucida Sans Unicode" w:cs="Lucida Sans Unicode"/>
          <w:b/>
          <w:w w:val="95"/>
          <w:sz w:val="20"/>
          <w:szCs w:val="20"/>
        </w:rPr>
        <w:t>Dokumentationsbogen</w:t>
      </w:r>
      <w:r w:rsidRPr="00DA0B24">
        <w:rPr>
          <w:rFonts w:ascii="Lucida Sans Unicode" w:hAnsi="Lucida Sans Unicode" w:cs="Lucida Sans Unicode"/>
          <w:b/>
          <w:w w:val="95"/>
          <w:sz w:val="20"/>
          <w:szCs w:val="20"/>
        </w:rPr>
        <w:t xml:space="preserve"> gemäß § 10 PrüfvV zur Einzelfallbezogenen Erörterung nach § 17c Absatz 2b KHG (Stand: 29.11.2021</w:t>
      </w:r>
      <w:r w:rsidR="003F371C" w:rsidRPr="00DA0B24">
        <w:rPr>
          <w:rFonts w:ascii="Lucida Sans Unicode" w:hAnsi="Lucida Sans Unicode" w:cs="Lucida Sans Unicode"/>
          <w:b/>
          <w:w w:val="95"/>
          <w:sz w:val="20"/>
          <w:szCs w:val="20"/>
        </w:rPr>
        <w:t>)</w:t>
      </w:r>
      <w:bookmarkEnd w:id="0"/>
    </w:p>
    <w:p w:rsidR="004C4943" w:rsidRPr="004C4943" w:rsidRDefault="004C4943" w:rsidP="004C4943">
      <w:pPr>
        <w:keepNext/>
        <w:keepLines/>
        <w:spacing w:before="240" w:after="240" w:line="264" w:lineRule="auto"/>
        <w:ind w:left="426" w:hanging="426"/>
        <w:jc w:val="left"/>
        <w:outlineLvl w:val="0"/>
        <w:rPr>
          <w:rFonts w:ascii="Lucida Sans Unicode" w:eastAsia="Times New Roman" w:hAnsi="Lucida Sans Unicode" w:cs="Lucida Sans Unicode"/>
          <w:b/>
          <w:bCs/>
          <w:w w:val="95"/>
          <w:sz w:val="20"/>
          <w:szCs w:val="20"/>
          <w:lang w:eastAsia="zh-CN"/>
        </w:rPr>
      </w:pPr>
      <w:r>
        <w:rPr>
          <w:rFonts w:ascii="Lucida Sans Unicode" w:eastAsia="Times New Roman" w:hAnsi="Lucida Sans Unicode" w:cs="Lucida Sans Unicode"/>
          <w:b/>
          <w:bCs/>
          <w:w w:val="95"/>
          <w:sz w:val="20"/>
          <w:szCs w:val="20"/>
          <w:lang w:eastAsia="zh-CN"/>
        </w:rPr>
        <w:t>1.</w:t>
      </w:r>
      <w:r>
        <w:rPr>
          <w:rFonts w:ascii="Lucida Sans Unicode" w:eastAsia="Times New Roman" w:hAnsi="Lucida Sans Unicode" w:cs="Lucida Sans Unicode"/>
          <w:b/>
          <w:bCs/>
          <w:w w:val="95"/>
          <w:sz w:val="20"/>
          <w:szCs w:val="20"/>
          <w:lang w:eastAsia="zh-CN"/>
        </w:rPr>
        <w:tab/>
      </w:r>
      <w:r w:rsidRPr="004C4943">
        <w:rPr>
          <w:rFonts w:ascii="Lucida Sans Unicode" w:eastAsia="Times New Roman" w:hAnsi="Lucida Sans Unicode" w:cs="Lucida Sans Unicode"/>
          <w:b/>
          <w:bCs/>
          <w:w w:val="95"/>
          <w:sz w:val="20"/>
          <w:szCs w:val="20"/>
          <w:lang w:eastAsia="zh-CN"/>
        </w:rPr>
        <w:t>Parteien</w:t>
      </w:r>
    </w:p>
    <w:tbl>
      <w:tblPr>
        <w:tblStyle w:val="Tabellenraster"/>
        <w:tblW w:w="9322" w:type="dxa"/>
        <w:tblLayout w:type="fixed"/>
        <w:tblLook w:val="04A0" w:firstRow="1" w:lastRow="0" w:firstColumn="1" w:lastColumn="0" w:noHBand="0" w:noVBand="1"/>
      </w:tblPr>
      <w:tblGrid>
        <w:gridCol w:w="1310"/>
        <w:gridCol w:w="386"/>
        <w:gridCol w:w="4224"/>
        <w:gridCol w:w="709"/>
        <w:gridCol w:w="2693"/>
      </w:tblGrid>
      <w:tr w:rsidR="004C4943" w:rsidRPr="004C4943" w:rsidTr="005A5DC1">
        <w:tc>
          <w:tcPr>
            <w:tcW w:w="9322" w:type="dxa"/>
            <w:gridSpan w:val="5"/>
            <w:vAlign w:val="center"/>
          </w:tcPr>
          <w:p w:rsidR="004C4943" w:rsidRPr="004C4943" w:rsidRDefault="004C4943" w:rsidP="00605E19">
            <w:pPr>
              <w:spacing w:before="120" w:after="120"/>
              <w:jc w:val="left"/>
              <w:rPr>
                <w:rFonts w:ascii="Lucida Sans Unicode" w:eastAsia="Lucida Sans Unicode" w:hAnsi="Lucida Sans Unicode" w:cs="Lucida Sans Unicode"/>
                <w:b/>
                <w:w w:val="95"/>
                <w:sz w:val="20"/>
              </w:rPr>
            </w:pPr>
            <w:r>
              <w:rPr>
                <w:rFonts w:ascii="Lucida Sans Unicode" w:eastAsia="Lucida Sans Unicode" w:hAnsi="Lucida Sans Unicode" w:cs="Lucida Sans Unicode"/>
                <w:b/>
                <w:w w:val="95"/>
                <w:sz w:val="20"/>
              </w:rPr>
              <w:t xml:space="preserve">1.1 </w:t>
            </w:r>
            <w:r w:rsidRPr="004C4943">
              <w:rPr>
                <w:rFonts w:ascii="Lucida Sans Unicode" w:eastAsia="Lucida Sans Unicode" w:hAnsi="Lucida Sans Unicode" w:cs="Lucida Sans Unicode"/>
                <w:b/>
                <w:w w:val="95"/>
                <w:sz w:val="20"/>
              </w:rPr>
              <w:t>Krankenhaus</w:t>
            </w:r>
          </w:p>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Name:</w:t>
            </w:r>
          </w:p>
        </w:tc>
        <w:tc>
          <w:tcPr>
            <w:tcW w:w="4610" w:type="dxa"/>
            <w:gridSpan w:val="2"/>
            <w:tcBorders>
              <w:top w:val="single" w:sz="4" w:space="0" w:color="auto"/>
              <w:left w:val="nil"/>
              <w:bottom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sdt>
              <w:sdtPr>
                <w:rPr>
                  <w:rFonts w:ascii="Lucida Sans Unicode" w:eastAsia="Lucida Sans Unicode" w:hAnsi="Lucida Sans Unicode" w:cs="Lucida Sans Unicode"/>
                  <w:w w:val="95"/>
                  <w:sz w:val="20"/>
                </w:rPr>
                <w:id w:val="1927690628"/>
                <w:placeholder>
                  <w:docPart w:val="1BA51412C57F4618BEEED3F1C0ECF7EE"/>
                </w:placeholder>
                <w:text/>
              </w:sdtPr>
              <w:sdtContent>
                <w:r w:rsidRPr="004C4943">
                  <w:rPr>
                    <w:rFonts w:ascii="Lucida Sans Unicode" w:eastAsia="Lucida Sans Unicode" w:hAnsi="Lucida Sans Unicode" w:cs="Lucida Sans Unicode"/>
                    <w:w w:val="95"/>
                    <w:sz w:val="20"/>
                  </w:rPr>
                  <w:t xml:space="preserve"> </w:t>
                </w:r>
                <w:r w:rsidR="004E7E89">
                  <w:rPr>
                    <w:rFonts w:ascii="Lucida Sans Unicode" w:eastAsia="Lucida Sans Unicode" w:hAnsi="Lucida Sans Unicode" w:cs="Lucida Sans Unicode"/>
                    <w:w w:val="95"/>
                    <w:sz w:val="20"/>
                  </w:rPr>
                  <w:t xml:space="preserve">  </w:t>
                </w:r>
              </w:sdtContent>
            </w:sdt>
          </w:p>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IK:</w:t>
            </w:r>
          </w:p>
        </w:tc>
        <w:tc>
          <w:tcPr>
            <w:tcW w:w="2693" w:type="dxa"/>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634871065"/>
                <w:placeholder>
                  <w:docPart w:val="1BA51412C57F4618BEEED3F1C0ECF7EE"/>
                </w:placeholder>
                <w:text/>
              </w:sdtPr>
              <w:sdtContent>
                <w:r w:rsidR="00374D1C">
                  <w:rPr>
                    <w:rFonts w:ascii="Lucida Sans Unicode" w:eastAsia="Lucida Sans Unicode" w:hAnsi="Lucida Sans Unicode" w:cs="Lucida Sans Unicode"/>
                    <w:w w:val="95"/>
                    <w:sz w:val="20"/>
                  </w:rPr>
                  <w:t xml:space="preserve"> </w:t>
                </w:r>
                <w:r w:rsidR="004C4943" w:rsidRPr="004C4943">
                  <w:rPr>
                    <w:rFonts w:ascii="Lucida Sans Unicode" w:eastAsia="Lucida Sans Unicode" w:hAnsi="Lucida Sans Unicode" w:cs="Lucida Sans Unicode"/>
                    <w:w w:val="95"/>
                    <w:sz w:val="20"/>
                  </w:rPr>
                  <w:t xml:space="preserve"> </w:t>
                </w:r>
                <w:r>
                  <w:rPr>
                    <w:rFonts w:ascii="Lucida Sans Unicode" w:eastAsia="Lucida Sans Unicode" w:hAnsi="Lucida Sans Unicode" w:cs="Lucida Sans Unicode"/>
                    <w:w w:val="95"/>
                    <w:sz w:val="20"/>
                  </w:rPr>
                  <w:t xml:space="preserve">  </w:t>
                </w:r>
              </w:sdtContent>
            </w:sdt>
          </w:p>
        </w:tc>
      </w:tr>
      <w:tr w:rsidR="004C4943" w:rsidRPr="004C4943" w:rsidTr="005A5DC1">
        <w:trPr>
          <w:trHeight w:val="624"/>
        </w:trPr>
        <w:tc>
          <w:tcPr>
            <w:tcW w:w="1696" w:type="dxa"/>
            <w:gridSpan w:val="2"/>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Straße, Hausnr.:</w:t>
            </w:r>
          </w:p>
        </w:tc>
        <w:tc>
          <w:tcPr>
            <w:tcW w:w="7626" w:type="dxa"/>
            <w:gridSpan w:val="3"/>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433897610"/>
                <w:placeholder>
                  <w:docPart w:val="1BA51412C57F4618BEEED3F1C0ECF7EE"/>
                </w:placeholder>
                <w:text/>
              </w:sdtPr>
              <w:sdtContent>
                <w:r w:rsidR="00374D1C">
                  <w:rPr>
                    <w:rFonts w:ascii="Lucida Sans Unicode" w:eastAsia="Lucida Sans Unicode" w:hAnsi="Lucida Sans Unicode" w:cs="Lucida Sans Unicode"/>
                    <w:w w:val="95"/>
                    <w:sz w:val="20"/>
                  </w:rPr>
                  <w:t xml:space="preserve"> </w:t>
                </w:r>
                <w:r w:rsidR="004C4943" w:rsidRPr="004C4943">
                  <w:rPr>
                    <w:rFonts w:ascii="Lucida Sans Unicode" w:eastAsia="Lucida Sans Unicode" w:hAnsi="Lucida Sans Unicode" w:cs="Lucida Sans Unicode"/>
                    <w:w w:val="95"/>
                    <w:sz w:val="20"/>
                  </w:rPr>
                  <w:t xml:space="preserve"> </w:t>
                </w:r>
                <w:r>
                  <w:rPr>
                    <w:rFonts w:ascii="Lucida Sans Unicode" w:eastAsia="Lucida Sans Unicode" w:hAnsi="Lucida Sans Unicode" w:cs="Lucida Sans Unicode"/>
                    <w:w w:val="95"/>
                    <w:sz w:val="20"/>
                  </w:rPr>
                  <w:t xml:space="preserve"> </w:t>
                </w:r>
              </w:sdtContent>
            </w:sdt>
          </w:p>
        </w:tc>
      </w:tr>
      <w:tr w:rsidR="004C4943" w:rsidRPr="004C4943" w:rsidTr="005A5DC1">
        <w:trPr>
          <w:trHeight w:val="624"/>
        </w:trPr>
        <w:tc>
          <w:tcPr>
            <w:tcW w:w="1696" w:type="dxa"/>
            <w:gridSpan w:val="2"/>
            <w:tcBorders>
              <w:top w:val="single" w:sz="4" w:space="0" w:color="auto"/>
              <w:left w:val="single" w:sz="4" w:space="0" w:color="auto"/>
              <w:bottom w:val="single" w:sz="4" w:space="0" w:color="auto"/>
              <w:right w:val="nil"/>
            </w:tcBorders>
            <w:vAlign w:val="center"/>
          </w:tcPr>
          <w:p w:rsidR="004C4943" w:rsidRPr="004C4943" w:rsidDel="005374C6"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PLZ, Ort:</w:t>
            </w:r>
          </w:p>
        </w:tc>
        <w:tc>
          <w:tcPr>
            <w:tcW w:w="7626" w:type="dxa"/>
            <w:gridSpan w:val="3"/>
            <w:tcBorders>
              <w:top w:val="single" w:sz="4" w:space="0" w:color="auto"/>
              <w:left w:val="nil"/>
              <w:bottom w:val="single" w:sz="4" w:space="0" w:color="auto"/>
              <w:right w:val="single" w:sz="4" w:space="0" w:color="auto"/>
            </w:tcBorders>
            <w:vAlign w:val="center"/>
          </w:tcPr>
          <w:p w:rsidR="004C4943" w:rsidRPr="004C4943" w:rsidRDefault="004E7E89" w:rsidP="006A3A71">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82849009"/>
                <w:placeholder>
                  <w:docPart w:val="1BA51412C57F4618BEEED3F1C0ECF7EE"/>
                </w:placeholder>
                <w:text/>
              </w:sdtPr>
              <w:sdtContent>
                <w:r w:rsidR="004C4943" w:rsidRPr="004C4943">
                  <w:rPr>
                    <w:rFonts w:ascii="Lucida Sans Unicode" w:eastAsia="Lucida Sans Unicode" w:hAnsi="Lucida Sans Unicode" w:cs="Lucida Sans Unicode"/>
                    <w:w w:val="95"/>
                    <w:sz w:val="20"/>
                  </w:rPr>
                  <w:t xml:space="preserve"> </w:t>
                </w:r>
                <w:r>
                  <w:rPr>
                    <w:rFonts w:ascii="Lucida Sans Unicode" w:eastAsia="Lucida Sans Unicode" w:hAnsi="Lucida Sans Unicode" w:cs="Lucida Sans Unicode"/>
                    <w:w w:val="95"/>
                    <w:sz w:val="20"/>
                  </w:rPr>
                  <w:t xml:space="preserve"> </w:t>
                </w:r>
              </w:sdtContent>
            </w:sdt>
            <w:r w:rsidR="00374D1C">
              <w:rPr>
                <w:rFonts w:ascii="Lucida Sans Unicode" w:eastAsia="Lucida Sans Unicode" w:hAnsi="Lucida Sans Unicode" w:cs="Lucida Sans Unicode"/>
                <w:w w:val="95"/>
                <w:sz w:val="20"/>
              </w:rPr>
              <w:t xml:space="preserve"> </w:t>
            </w:r>
          </w:p>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Ansprech-partner:</w:t>
            </w:r>
          </w:p>
        </w:tc>
        <w:tc>
          <w:tcPr>
            <w:tcW w:w="4610"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47570604"/>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C32E2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Tel</w:t>
            </w:r>
            <w:r w:rsidR="00374D1C">
              <w:rPr>
                <w:rFonts w:ascii="Lucida Sans Unicode" w:eastAsia="Lucida Sans Unicode" w:hAnsi="Lucida Sans Unicode" w:cs="Lucida Sans Unicode"/>
                <w:w w:val="95"/>
                <w:sz w:val="20"/>
              </w:rPr>
              <w:t>.</w:t>
            </w:r>
            <w:r w:rsidRPr="004C4943">
              <w:rPr>
                <w:rFonts w:ascii="Lucida Sans Unicode" w:eastAsia="Lucida Sans Unicode" w:hAnsi="Lucida Sans Unicode" w:cs="Lucida Sans Unicode"/>
                <w:w w:val="95"/>
                <w:sz w:val="20"/>
              </w:rPr>
              <w:t>:</w:t>
            </w:r>
          </w:p>
        </w:tc>
        <w:tc>
          <w:tcPr>
            <w:tcW w:w="2693"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705434036"/>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C32E2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E-Mail:</w:t>
            </w:r>
          </w:p>
        </w:tc>
        <w:tc>
          <w:tcPr>
            <w:tcW w:w="4610"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928852878"/>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C32E2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Fax</w:t>
            </w:r>
            <w:r w:rsidR="00374D1C">
              <w:rPr>
                <w:rFonts w:ascii="Lucida Sans Unicode" w:eastAsia="Lucida Sans Unicode" w:hAnsi="Lucida Sans Unicode" w:cs="Lucida Sans Unicode"/>
                <w:w w:val="95"/>
                <w:sz w:val="20"/>
              </w:rPr>
              <w:t>:</w:t>
            </w:r>
          </w:p>
        </w:tc>
        <w:tc>
          <w:tcPr>
            <w:tcW w:w="2693" w:type="dxa"/>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55889086"/>
                <w:placeholder>
                  <w:docPart w:val="1BA51412C57F4618BEEED3F1C0ECF7EE"/>
                </w:placeholder>
                <w:text/>
              </w:sdtPr>
              <w:sdtContent>
                <w:r w:rsidR="004C4943" w:rsidRPr="004C4943">
                  <w:rPr>
                    <w:rFonts w:ascii="Lucida Sans Unicode" w:eastAsia="Lucida Sans Unicode" w:hAnsi="Lucida Sans Unicode" w:cs="Lucida Sans Unicode"/>
                    <w:w w:val="95"/>
                    <w:sz w:val="20"/>
                  </w:rPr>
                  <w:t xml:space="preserve">  </w:t>
                </w:r>
                <w:r w:rsidR="00C32E21">
                  <w:rPr>
                    <w:rFonts w:ascii="Lucida Sans Unicode" w:eastAsia="Lucida Sans Unicode" w:hAnsi="Lucida Sans Unicode" w:cs="Lucida Sans Unicode"/>
                    <w:w w:val="95"/>
                    <w:sz w:val="20"/>
                  </w:rPr>
                  <w:t xml:space="preserve"> </w:t>
                </w:r>
              </w:sdtContent>
            </w:sdt>
          </w:p>
        </w:tc>
      </w:tr>
      <w:tr w:rsidR="004C4943" w:rsidRPr="004C4943" w:rsidTr="005A5DC1">
        <w:tc>
          <w:tcPr>
            <w:tcW w:w="9322" w:type="dxa"/>
            <w:gridSpan w:val="5"/>
            <w:vAlign w:val="center"/>
          </w:tcPr>
          <w:p w:rsidR="004C4943" w:rsidRPr="004C4943" w:rsidRDefault="004C4943" w:rsidP="00605E19">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1.2 Krankenkasse</w:t>
            </w:r>
          </w:p>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Name:</w:t>
            </w:r>
          </w:p>
        </w:tc>
        <w:tc>
          <w:tcPr>
            <w:tcW w:w="4610"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239561263"/>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C32E21">
                  <w:rPr>
                    <w:rFonts w:ascii="Lucida Sans Unicode" w:eastAsia="Lucida Sans Unicode" w:hAnsi="Lucida Sans Unicode" w:cs="Lucida Sans Unicode"/>
                    <w:w w:val="95"/>
                    <w:sz w:val="20"/>
                  </w:rPr>
                  <w:t xml:space="preserve"> </w:t>
                </w:r>
              </w:p>
            </w:sdtContent>
          </w:sdt>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IK:</w:t>
            </w:r>
          </w:p>
        </w:tc>
        <w:tc>
          <w:tcPr>
            <w:tcW w:w="2693"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522717108"/>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C32E2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696" w:type="dxa"/>
            <w:gridSpan w:val="2"/>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Straße, Hausnr.</w:t>
            </w:r>
            <w:r w:rsidR="00374D1C">
              <w:rPr>
                <w:rFonts w:ascii="Lucida Sans Unicode" w:eastAsia="Lucida Sans Unicode" w:hAnsi="Lucida Sans Unicode" w:cs="Lucida Sans Unicode"/>
                <w:w w:val="95"/>
                <w:sz w:val="20"/>
              </w:rPr>
              <w:t>:</w:t>
            </w:r>
          </w:p>
        </w:tc>
        <w:tc>
          <w:tcPr>
            <w:tcW w:w="7626" w:type="dxa"/>
            <w:gridSpan w:val="3"/>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427658485"/>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696" w:type="dxa"/>
            <w:gridSpan w:val="2"/>
            <w:tcBorders>
              <w:top w:val="single" w:sz="4" w:space="0" w:color="auto"/>
              <w:left w:val="single" w:sz="4" w:space="0" w:color="auto"/>
              <w:bottom w:val="single" w:sz="4" w:space="0" w:color="auto"/>
              <w:right w:val="nil"/>
            </w:tcBorders>
            <w:vAlign w:val="center"/>
          </w:tcPr>
          <w:p w:rsidR="004C4943" w:rsidRPr="004C4943" w:rsidDel="005374C6"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PLZ, Ort:</w:t>
            </w:r>
          </w:p>
        </w:tc>
        <w:tc>
          <w:tcPr>
            <w:tcW w:w="7626" w:type="dxa"/>
            <w:gridSpan w:val="3"/>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86288612"/>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Ansprech-partner:</w:t>
            </w:r>
          </w:p>
        </w:tc>
        <w:tc>
          <w:tcPr>
            <w:tcW w:w="4610"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309333730"/>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Tel</w:t>
            </w:r>
            <w:r w:rsidR="00374D1C">
              <w:rPr>
                <w:rFonts w:ascii="Lucida Sans Unicode" w:eastAsia="Lucida Sans Unicode" w:hAnsi="Lucida Sans Unicode" w:cs="Lucida Sans Unicode"/>
                <w:w w:val="95"/>
                <w:sz w:val="20"/>
              </w:rPr>
              <w:t>.</w:t>
            </w:r>
            <w:r w:rsidRPr="004C4943">
              <w:rPr>
                <w:rFonts w:ascii="Lucida Sans Unicode" w:eastAsia="Lucida Sans Unicode" w:hAnsi="Lucida Sans Unicode" w:cs="Lucida Sans Unicode"/>
                <w:w w:val="95"/>
                <w:sz w:val="20"/>
              </w:rPr>
              <w:t>:</w:t>
            </w:r>
          </w:p>
        </w:tc>
        <w:tc>
          <w:tcPr>
            <w:tcW w:w="2693"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162661823"/>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E-Mail:</w:t>
            </w:r>
          </w:p>
        </w:tc>
        <w:tc>
          <w:tcPr>
            <w:tcW w:w="4610"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543064085"/>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Fax</w:t>
            </w:r>
            <w:r w:rsidR="00374D1C">
              <w:rPr>
                <w:rFonts w:ascii="Lucida Sans Unicode" w:eastAsia="Lucida Sans Unicode" w:hAnsi="Lucida Sans Unicode" w:cs="Lucida Sans Unicode"/>
                <w:w w:val="95"/>
                <w:sz w:val="20"/>
              </w:rPr>
              <w:t>:</w:t>
            </w:r>
          </w:p>
        </w:tc>
        <w:tc>
          <w:tcPr>
            <w:tcW w:w="2693"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2053492367"/>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r>
    </w:tbl>
    <w:p w:rsidR="004C4943" w:rsidRPr="004C4943" w:rsidRDefault="00374D1C" w:rsidP="004C4943">
      <w:pPr>
        <w:keepNext/>
        <w:keepLines/>
        <w:spacing w:before="240" w:after="240" w:line="264" w:lineRule="auto"/>
        <w:ind w:left="426" w:hanging="426"/>
        <w:jc w:val="left"/>
        <w:outlineLvl w:val="0"/>
        <w:rPr>
          <w:rFonts w:ascii="Lucida Sans Unicode" w:eastAsia="Times New Roman" w:hAnsi="Lucida Sans Unicode" w:cs="Lucida Sans Unicode"/>
          <w:b/>
          <w:bCs/>
          <w:w w:val="95"/>
          <w:sz w:val="20"/>
          <w:szCs w:val="20"/>
          <w:lang w:eastAsia="zh-CN"/>
        </w:rPr>
      </w:pPr>
      <w:r>
        <w:rPr>
          <w:rFonts w:ascii="Lucida Sans Unicode" w:eastAsia="Times New Roman" w:hAnsi="Lucida Sans Unicode" w:cs="Lucida Sans Unicode"/>
          <w:b/>
          <w:bCs/>
          <w:w w:val="95"/>
          <w:sz w:val="20"/>
          <w:szCs w:val="20"/>
          <w:lang w:eastAsia="zh-CN"/>
        </w:rPr>
        <w:t>2.</w:t>
      </w:r>
      <w:r>
        <w:rPr>
          <w:rFonts w:ascii="Lucida Sans Unicode" w:eastAsia="Times New Roman" w:hAnsi="Lucida Sans Unicode" w:cs="Lucida Sans Unicode"/>
          <w:b/>
          <w:bCs/>
          <w:w w:val="95"/>
          <w:sz w:val="20"/>
          <w:szCs w:val="20"/>
          <w:lang w:eastAsia="zh-CN"/>
        </w:rPr>
        <w:tab/>
      </w:r>
      <w:r w:rsidR="004C4943" w:rsidRPr="004C4943">
        <w:rPr>
          <w:rFonts w:ascii="Lucida Sans Unicode" w:eastAsia="Times New Roman" w:hAnsi="Lucida Sans Unicode" w:cs="Lucida Sans Unicode"/>
          <w:b/>
          <w:bCs/>
          <w:w w:val="95"/>
          <w:sz w:val="20"/>
          <w:szCs w:val="20"/>
          <w:lang w:eastAsia="zh-CN"/>
        </w:rPr>
        <w:t>Am Prüfverfahren beteiligter Medizinischer Dienst</w:t>
      </w:r>
    </w:p>
    <w:tbl>
      <w:tblPr>
        <w:tblStyle w:val="Tabellenraster"/>
        <w:tblW w:w="9322" w:type="dxa"/>
        <w:tblLayout w:type="fixed"/>
        <w:tblLook w:val="04A0" w:firstRow="1" w:lastRow="0" w:firstColumn="1" w:lastColumn="0" w:noHBand="0" w:noVBand="1"/>
      </w:tblPr>
      <w:tblGrid>
        <w:gridCol w:w="1310"/>
        <w:gridCol w:w="386"/>
        <w:gridCol w:w="4224"/>
        <w:gridCol w:w="709"/>
        <w:gridCol w:w="2693"/>
      </w:tblGrid>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Name:</w:t>
            </w:r>
          </w:p>
        </w:tc>
        <w:tc>
          <w:tcPr>
            <w:tcW w:w="8012" w:type="dxa"/>
            <w:gridSpan w:val="4"/>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705216136"/>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696" w:type="dxa"/>
            <w:gridSpan w:val="2"/>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Straße, Hausnr</w:t>
            </w:r>
            <w:r w:rsidR="00374D1C">
              <w:rPr>
                <w:rFonts w:ascii="Lucida Sans Unicode" w:eastAsia="Lucida Sans Unicode" w:hAnsi="Lucida Sans Unicode" w:cs="Lucida Sans Unicode"/>
                <w:w w:val="95"/>
                <w:sz w:val="20"/>
              </w:rPr>
              <w:t>.</w:t>
            </w:r>
            <w:r w:rsidRPr="004C4943">
              <w:rPr>
                <w:rFonts w:ascii="Lucida Sans Unicode" w:eastAsia="Lucida Sans Unicode" w:hAnsi="Lucida Sans Unicode" w:cs="Lucida Sans Unicode"/>
                <w:w w:val="95"/>
                <w:sz w:val="20"/>
              </w:rPr>
              <w:t>:</w:t>
            </w:r>
          </w:p>
        </w:tc>
        <w:tc>
          <w:tcPr>
            <w:tcW w:w="7626" w:type="dxa"/>
            <w:gridSpan w:val="3"/>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2127965149"/>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696" w:type="dxa"/>
            <w:gridSpan w:val="2"/>
            <w:tcBorders>
              <w:top w:val="single" w:sz="4" w:space="0" w:color="auto"/>
              <w:left w:val="single" w:sz="4" w:space="0" w:color="auto"/>
              <w:bottom w:val="single" w:sz="4" w:space="0" w:color="auto"/>
              <w:right w:val="nil"/>
            </w:tcBorders>
            <w:vAlign w:val="center"/>
          </w:tcPr>
          <w:p w:rsidR="004C4943" w:rsidRPr="004C4943" w:rsidDel="005374C6"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PLZ, Ort:</w:t>
            </w:r>
          </w:p>
        </w:tc>
        <w:tc>
          <w:tcPr>
            <w:tcW w:w="7626" w:type="dxa"/>
            <w:gridSpan w:val="3"/>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765081802"/>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Ansprech-partner:</w:t>
            </w:r>
          </w:p>
        </w:tc>
        <w:tc>
          <w:tcPr>
            <w:tcW w:w="4610"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996639354"/>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p>
            </w:sdtContent>
          </w:sdt>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Tel</w:t>
            </w:r>
            <w:r w:rsidR="00374D1C">
              <w:rPr>
                <w:rFonts w:ascii="Lucida Sans Unicode" w:eastAsia="Lucida Sans Unicode" w:hAnsi="Lucida Sans Unicode" w:cs="Lucida Sans Unicode"/>
                <w:w w:val="95"/>
                <w:sz w:val="20"/>
              </w:rPr>
              <w:t>.</w:t>
            </w:r>
            <w:r w:rsidRPr="004C4943">
              <w:rPr>
                <w:rFonts w:ascii="Lucida Sans Unicode" w:eastAsia="Lucida Sans Unicode" w:hAnsi="Lucida Sans Unicode" w:cs="Lucida Sans Unicode"/>
                <w:w w:val="95"/>
                <w:sz w:val="20"/>
              </w:rPr>
              <w:t>:</w:t>
            </w:r>
          </w:p>
        </w:tc>
        <w:tc>
          <w:tcPr>
            <w:tcW w:w="2693"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746450668"/>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sdtContent>
          </w:sdt>
        </w:tc>
      </w:tr>
      <w:tr w:rsidR="004C4943" w:rsidRPr="004C4943" w:rsidTr="005A5DC1">
        <w:trPr>
          <w:trHeight w:val="624"/>
        </w:trPr>
        <w:tc>
          <w:tcPr>
            <w:tcW w:w="1310" w:type="dxa"/>
            <w:tcBorders>
              <w:top w:val="single" w:sz="4" w:space="0" w:color="auto"/>
              <w:left w:val="single" w:sz="4" w:space="0" w:color="auto"/>
              <w:bottom w:val="single" w:sz="4" w:space="0" w:color="auto"/>
              <w:right w:val="nil"/>
            </w:tcBorders>
            <w:vAlign w:val="center"/>
          </w:tcPr>
          <w:p w:rsidR="004C4943" w:rsidRPr="004C4943" w:rsidRDefault="004C4943" w:rsidP="00F4485D">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E-Mail:</w:t>
            </w:r>
          </w:p>
        </w:tc>
        <w:tc>
          <w:tcPr>
            <w:tcW w:w="4610"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591854896"/>
              <w:placeholder>
                <w:docPart w:val="1BA51412C57F4618BEEED3F1C0ECF7EE"/>
              </w:placeholder>
              <w:text/>
            </w:sdtPr>
            <w:sdtContent>
              <w:p w:rsidR="004C4943" w:rsidRPr="004C4943" w:rsidRDefault="004C4943" w:rsidP="00F4485D">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p>
            </w:sdtContent>
          </w:sdt>
        </w:tc>
        <w:tc>
          <w:tcPr>
            <w:tcW w:w="709" w:type="dxa"/>
            <w:tcBorders>
              <w:top w:val="single" w:sz="4" w:space="0" w:color="auto"/>
              <w:left w:val="single" w:sz="4" w:space="0" w:color="auto"/>
              <w:bottom w:val="single" w:sz="4" w:space="0" w:color="auto"/>
              <w:right w:val="nil"/>
            </w:tcBorders>
            <w:vAlign w:val="center"/>
          </w:tcPr>
          <w:p w:rsidR="004C4943" w:rsidRPr="004C4943" w:rsidRDefault="004C4943" w:rsidP="00F4485D">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Fax</w:t>
            </w:r>
            <w:r w:rsidR="00374D1C">
              <w:rPr>
                <w:rFonts w:ascii="Lucida Sans Unicode" w:eastAsia="Lucida Sans Unicode" w:hAnsi="Lucida Sans Unicode" w:cs="Lucida Sans Unicode"/>
                <w:w w:val="95"/>
                <w:sz w:val="20"/>
              </w:rPr>
              <w:t>:</w:t>
            </w:r>
          </w:p>
        </w:tc>
        <w:tc>
          <w:tcPr>
            <w:tcW w:w="2693"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678848481"/>
              <w:placeholder>
                <w:docPart w:val="1BA51412C57F4618BEEED3F1C0ECF7EE"/>
              </w:placeholder>
              <w:text/>
            </w:sdtPr>
            <w:sdtContent>
              <w:p w:rsidR="004C4943" w:rsidRPr="004C4943" w:rsidRDefault="004C4943" w:rsidP="00F4485D">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6A3A71">
                  <w:rPr>
                    <w:rFonts w:ascii="Lucida Sans Unicode" w:eastAsia="Lucida Sans Unicode" w:hAnsi="Lucida Sans Unicode" w:cs="Lucida Sans Unicode"/>
                    <w:w w:val="95"/>
                    <w:sz w:val="20"/>
                  </w:rPr>
                  <w:t xml:space="preserve"> </w:t>
                </w:r>
              </w:p>
            </w:sdtContent>
          </w:sdt>
        </w:tc>
      </w:tr>
    </w:tbl>
    <w:p w:rsidR="004C4943" w:rsidRPr="004C4943" w:rsidRDefault="00374D1C" w:rsidP="00374D1C">
      <w:pPr>
        <w:keepNext/>
        <w:keepLines/>
        <w:spacing w:before="240" w:after="240" w:line="264" w:lineRule="auto"/>
        <w:ind w:left="426" w:hanging="426"/>
        <w:jc w:val="left"/>
        <w:outlineLvl w:val="0"/>
        <w:rPr>
          <w:rFonts w:ascii="Lucida Sans Unicode" w:eastAsia="Times New Roman" w:hAnsi="Lucida Sans Unicode" w:cs="Lucida Sans Unicode"/>
          <w:b/>
          <w:bCs/>
          <w:w w:val="95"/>
          <w:sz w:val="20"/>
          <w:szCs w:val="20"/>
          <w:lang w:eastAsia="zh-CN"/>
        </w:rPr>
      </w:pPr>
      <w:r>
        <w:rPr>
          <w:rFonts w:ascii="Lucida Sans Unicode" w:eastAsia="Times New Roman" w:hAnsi="Lucida Sans Unicode" w:cs="Lucida Sans Unicode"/>
          <w:b/>
          <w:bCs/>
          <w:w w:val="95"/>
          <w:sz w:val="20"/>
          <w:szCs w:val="20"/>
          <w:lang w:eastAsia="zh-CN"/>
        </w:rPr>
        <w:t>3.</w:t>
      </w:r>
      <w:r>
        <w:rPr>
          <w:rFonts w:ascii="Lucida Sans Unicode" w:eastAsia="Times New Roman" w:hAnsi="Lucida Sans Unicode" w:cs="Lucida Sans Unicode"/>
          <w:b/>
          <w:bCs/>
          <w:w w:val="95"/>
          <w:sz w:val="20"/>
          <w:szCs w:val="20"/>
          <w:lang w:eastAsia="zh-CN"/>
        </w:rPr>
        <w:tab/>
      </w:r>
      <w:r w:rsidR="004C4943" w:rsidRPr="004C4943">
        <w:rPr>
          <w:rFonts w:ascii="Lucida Sans Unicode" w:eastAsia="Times New Roman" w:hAnsi="Lucida Sans Unicode" w:cs="Lucida Sans Unicode"/>
          <w:b/>
          <w:bCs/>
          <w:w w:val="95"/>
          <w:sz w:val="20"/>
          <w:szCs w:val="20"/>
          <w:lang w:eastAsia="zh-CN"/>
        </w:rPr>
        <w:t>Gegenstand der Einzelfallbezogenen Erörterung</w:t>
      </w:r>
    </w:p>
    <w:tbl>
      <w:tblPr>
        <w:tblStyle w:val="Tabellenraster"/>
        <w:tblW w:w="9464" w:type="dxa"/>
        <w:tblLook w:val="04A0" w:firstRow="1" w:lastRow="0" w:firstColumn="1" w:lastColumn="0" w:noHBand="0" w:noVBand="1"/>
      </w:tblPr>
      <w:tblGrid>
        <w:gridCol w:w="545"/>
        <w:gridCol w:w="3101"/>
        <w:gridCol w:w="1954"/>
        <w:gridCol w:w="1625"/>
        <w:gridCol w:w="2239"/>
      </w:tblGrid>
      <w:tr w:rsidR="004C4943" w:rsidRPr="004C4943" w:rsidTr="004E7E89">
        <w:trPr>
          <w:trHeight w:val="324"/>
        </w:trPr>
        <w:tc>
          <w:tcPr>
            <w:tcW w:w="9464" w:type="dxa"/>
            <w:gridSpan w:val="5"/>
            <w:vAlign w:val="center"/>
          </w:tcPr>
          <w:p w:rsidR="004C4943" w:rsidRPr="004C4943" w:rsidRDefault="004C4943" w:rsidP="006B3C59">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3.1</w:t>
            </w:r>
            <w:r w:rsidR="00374D1C">
              <w:rPr>
                <w:rFonts w:ascii="Lucida Sans Unicode" w:eastAsia="Lucida Sans Unicode" w:hAnsi="Lucida Sans Unicode" w:cs="Lucida Sans Unicode"/>
                <w:b/>
                <w:w w:val="95"/>
                <w:sz w:val="20"/>
              </w:rPr>
              <w:t xml:space="preserve"> </w:t>
            </w:r>
            <w:r w:rsidRPr="004C4943">
              <w:rPr>
                <w:rFonts w:ascii="Lucida Sans Unicode" w:eastAsia="Lucida Sans Unicode" w:hAnsi="Lucida Sans Unicode" w:cs="Lucida Sans Unicode"/>
                <w:b/>
                <w:w w:val="95"/>
                <w:sz w:val="20"/>
              </w:rPr>
              <w:t>Zu erörternder Abrechnungsfall</w:t>
            </w:r>
            <w:r w:rsidR="00F4485D">
              <w:rPr>
                <w:rFonts w:ascii="Lucida Sans Unicode" w:eastAsia="Lucida Sans Unicode" w:hAnsi="Lucida Sans Unicode" w:cs="Lucida Sans Unicode"/>
                <w:b/>
                <w:w w:val="95"/>
                <w:sz w:val="20"/>
              </w:rPr>
              <w:t xml:space="preserve"> </w:t>
            </w:r>
            <w:r w:rsidR="006B3C59" w:rsidRPr="006B3C59">
              <w:rPr>
                <w:rFonts w:ascii="Lucida Sans Unicode" w:eastAsia="Lucida Sans Unicode" w:hAnsi="Lucida Sans Unicode" w:cs="Lucida Sans Unicode"/>
                <w:b/>
                <w:w w:val="95"/>
                <w:sz w:val="20"/>
                <w:vertAlign w:val="superscript"/>
              </w:rPr>
              <w:t>1</w:t>
            </w:r>
            <w:r w:rsidR="00F4485D">
              <w:rPr>
                <w:rFonts w:ascii="Lucida Sans Unicode" w:eastAsia="Lucida Sans Unicode" w:hAnsi="Lucida Sans Unicode" w:cs="Lucida Sans Unicode"/>
                <w:b/>
                <w:w w:val="95"/>
                <w:sz w:val="20"/>
                <w:vertAlign w:val="superscript"/>
              </w:rPr>
              <w:t>)</w:t>
            </w:r>
          </w:p>
        </w:tc>
      </w:tr>
      <w:tr w:rsidR="009C55AE" w:rsidRPr="004C4943" w:rsidTr="008F4564">
        <w:trPr>
          <w:trHeight w:val="624"/>
        </w:trPr>
        <w:tc>
          <w:tcPr>
            <w:tcW w:w="545" w:type="dxa"/>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3101"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Name Patient/in:</w:t>
            </w:r>
          </w:p>
        </w:tc>
        <w:tc>
          <w:tcPr>
            <w:tcW w:w="5818" w:type="dxa"/>
            <w:gridSpan w:val="3"/>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217634694"/>
                <w:placeholder>
                  <w:docPart w:val="1BA51412C57F4618BEEED3F1C0ECF7EE"/>
                </w:placeholder>
                <w:text/>
              </w:sdtPr>
              <w:sdtContent>
                <w:r w:rsidR="004C4943" w:rsidRPr="004C4943">
                  <w:rPr>
                    <w:rFonts w:ascii="Lucida Sans Unicode" w:eastAsia="Lucida Sans Unicode" w:hAnsi="Lucida Sans Unicode" w:cs="Lucida Sans Unicode"/>
                    <w:w w:val="95"/>
                    <w:sz w:val="20"/>
                  </w:rPr>
                  <w:t xml:space="preserve">  </w:t>
                </w:r>
                <w:r w:rsidR="007F20FC">
                  <w:rPr>
                    <w:rFonts w:ascii="Lucida Sans Unicode" w:eastAsia="Lucida Sans Unicode" w:hAnsi="Lucida Sans Unicode" w:cs="Lucida Sans Unicode"/>
                    <w:w w:val="95"/>
                    <w:sz w:val="20"/>
                  </w:rPr>
                  <w:t xml:space="preserve"> </w:t>
                </w:r>
              </w:sdtContent>
            </w:sdt>
          </w:p>
        </w:tc>
      </w:tr>
      <w:tr w:rsidR="008F4564" w:rsidRPr="004C4943" w:rsidTr="00342696">
        <w:trPr>
          <w:trHeight w:val="624"/>
        </w:trPr>
        <w:tc>
          <w:tcPr>
            <w:tcW w:w="545" w:type="dxa"/>
            <w:tcBorders>
              <w:bottom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3101"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Geburtsdatum:</w:t>
            </w:r>
          </w:p>
        </w:tc>
        <w:tc>
          <w:tcPr>
            <w:tcW w:w="1954"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201446213"/>
              <w:placeholder>
                <w:docPart w:val="1BA51412C57F4618BEEED3F1C0ECF7EE"/>
              </w:placeholder>
              <w:text/>
            </w:sdtPr>
            <w:sdtContent>
              <w:p w:rsidR="004C4943" w:rsidRPr="004C4943" w:rsidRDefault="00342696" w:rsidP="00605E19">
                <w:pPr>
                  <w:spacing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TT.MM.JJJJ</w:t>
                </w:r>
              </w:p>
            </w:sdtContent>
          </w:sdt>
        </w:tc>
        <w:tc>
          <w:tcPr>
            <w:tcW w:w="1625"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Versicherten-nummer:</w:t>
            </w:r>
          </w:p>
        </w:tc>
        <w:tc>
          <w:tcPr>
            <w:tcW w:w="2239"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577095138"/>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8F4564" w:rsidRPr="004C4943" w:rsidTr="00342696">
        <w:trPr>
          <w:trHeight w:val="624"/>
        </w:trPr>
        <w:tc>
          <w:tcPr>
            <w:tcW w:w="545" w:type="dxa"/>
            <w:tcBorders>
              <w:bottom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3101" w:type="dxa"/>
            <w:tcBorders>
              <w:top w:val="single" w:sz="4" w:space="0" w:color="auto"/>
              <w:left w:val="single" w:sz="4" w:space="0" w:color="auto"/>
              <w:bottom w:val="single" w:sz="4" w:space="0" w:color="auto"/>
              <w:right w:val="nil"/>
            </w:tcBorders>
            <w:vAlign w:val="center"/>
          </w:tcPr>
          <w:p w:rsidR="004C4943" w:rsidRPr="004C4943" w:rsidRDefault="00374D1C" w:rsidP="00D14AC3">
            <w:pPr>
              <w:spacing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K</w:t>
            </w:r>
            <w:r w:rsidR="004C4943" w:rsidRPr="004C4943">
              <w:rPr>
                <w:rFonts w:ascii="Lucida Sans Unicode" w:eastAsia="Lucida Sans Unicode" w:hAnsi="Lucida Sans Unicode" w:cs="Lucida Sans Unicode"/>
                <w:w w:val="95"/>
                <w:sz w:val="20"/>
              </w:rPr>
              <w:t>rankenhausinternes Kennzeichen:</w:t>
            </w:r>
          </w:p>
        </w:tc>
        <w:tc>
          <w:tcPr>
            <w:tcW w:w="1954"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764453816"/>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c>
          <w:tcPr>
            <w:tcW w:w="1625"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Aufnahme-datum:</w:t>
            </w:r>
          </w:p>
        </w:tc>
        <w:tc>
          <w:tcPr>
            <w:tcW w:w="2239" w:type="dxa"/>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797731065"/>
                <w:placeholder>
                  <w:docPart w:val="1BA51412C57F4618BEEED3F1C0ECF7EE"/>
                </w:placeholder>
                <w:text/>
              </w:sdtPr>
              <w:sdtContent>
                <w:r w:rsidR="00342696">
                  <w:rPr>
                    <w:rFonts w:ascii="Lucida Sans Unicode" w:eastAsia="Lucida Sans Unicode" w:hAnsi="Lucida Sans Unicode" w:cs="Lucida Sans Unicode"/>
                    <w:w w:val="95"/>
                    <w:sz w:val="20"/>
                  </w:rPr>
                  <w:t>TT.MM.JJJJ</w:t>
                </w:r>
              </w:sdtContent>
            </w:sdt>
          </w:p>
        </w:tc>
      </w:tr>
      <w:tr w:rsidR="009C55AE" w:rsidRPr="004C4943" w:rsidTr="00342696">
        <w:trPr>
          <w:trHeight w:val="624"/>
        </w:trPr>
        <w:tc>
          <w:tcPr>
            <w:tcW w:w="545" w:type="dxa"/>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6680" w:type="dxa"/>
            <w:gridSpan w:val="3"/>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Datum der Rechnung:</w:t>
            </w:r>
          </w:p>
        </w:tc>
        <w:tc>
          <w:tcPr>
            <w:tcW w:w="2239"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22154234"/>
              <w:placeholder>
                <w:docPart w:val="1BA51412C57F4618BEEED3F1C0ECF7EE"/>
              </w:placeholder>
              <w:text/>
            </w:sdtPr>
            <w:sdtContent>
              <w:p w:rsidR="004C4943" w:rsidRPr="004C4943" w:rsidRDefault="00342696" w:rsidP="00605E19">
                <w:pPr>
                  <w:spacing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TT.MM.JJJJ</w:t>
                </w:r>
              </w:p>
            </w:sdtContent>
          </w:sdt>
        </w:tc>
      </w:tr>
      <w:tr w:rsidR="009C55AE" w:rsidRPr="004C4943" w:rsidTr="001319F7">
        <w:trPr>
          <w:trHeight w:val="624"/>
        </w:trPr>
        <w:tc>
          <w:tcPr>
            <w:tcW w:w="545" w:type="dxa"/>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6680" w:type="dxa"/>
            <w:gridSpan w:val="3"/>
            <w:tcBorders>
              <w:top w:val="single" w:sz="4" w:space="0" w:color="auto"/>
              <w:left w:val="single" w:sz="4" w:space="0" w:color="auto"/>
              <w:bottom w:val="single" w:sz="4" w:space="0" w:color="auto"/>
              <w:right w:val="nil"/>
            </w:tcBorders>
            <w:vAlign w:val="center"/>
          </w:tcPr>
          <w:p w:rsidR="004C4943" w:rsidRPr="004C4943" w:rsidRDefault="004C4943" w:rsidP="004E7E8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Datum der Entscheidung der Krankenkasse gemäß §</w:t>
            </w:r>
            <w:r w:rsidR="00374D1C">
              <w:rPr>
                <w:rFonts w:ascii="Lucida Sans Unicode" w:eastAsia="Lucida Sans Unicode" w:hAnsi="Lucida Sans Unicode" w:cs="Lucida Sans Unicode"/>
                <w:w w:val="95"/>
                <w:sz w:val="20"/>
              </w:rPr>
              <w:t> </w:t>
            </w:r>
            <w:r w:rsidRPr="004C4943">
              <w:rPr>
                <w:rFonts w:ascii="Lucida Sans Unicode" w:eastAsia="Lucida Sans Unicode" w:hAnsi="Lucida Sans Unicode" w:cs="Lucida Sans Unicode"/>
                <w:w w:val="95"/>
                <w:sz w:val="20"/>
              </w:rPr>
              <w:t>8 S</w:t>
            </w:r>
            <w:r w:rsidR="004E7E89">
              <w:rPr>
                <w:rFonts w:ascii="Lucida Sans Unicode" w:eastAsia="Lucida Sans Unicode" w:hAnsi="Lucida Sans Unicode" w:cs="Lucida Sans Unicode"/>
                <w:w w:val="95"/>
                <w:sz w:val="20"/>
              </w:rPr>
              <w:t>atz</w:t>
            </w:r>
            <w:r w:rsidR="00374D1C">
              <w:rPr>
                <w:rFonts w:ascii="Lucida Sans Unicode" w:eastAsia="Lucida Sans Unicode" w:hAnsi="Lucida Sans Unicode" w:cs="Lucida Sans Unicode"/>
                <w:w w:val="95"/>
                <w:sz w:val="20"/>
              </w:rPr>
              <w:t> </w:t>
            </w:r>
            <w:r w:rsidRPr="004C4943">
              <w:rPr>
                <w:rFonts w:ascii="Lucida Sans Unicode" w:eastAsia="Lucida Sans Unicode" w:hAnsi="Lucida Sans Unicode" w:cs="Lucida Sans Unicode"/>
                <w:w w:val="95"/>
                <w:sz w:val="20"/>
              </w:rPr>
              <w:t>1 PrüfvV:</w:t>
            </w:r>
          </w:p>
        </w:tc>
        <w:tc>
          <w:tcPr>
            <w:tcW w:w="2239" w:type="dxa"/>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446499394"/>
                <w:placeholder>
                  <w:docPart w:val="1BA51412C57F4618BEEED3F1C0ECF7EE"/>
                </w:placeholder>
                <w:text/>
              </w:sdtPr>
              <w:sdtContent>
                <w:r w:rsidR="00342696">
                  <w:rPr>
                    <w:rFonts w:ascii="Lucida Sans Unicode" w:eastAsia="Lucida Sans Unicode" w:hAnsi="Lucida Sans Unicode" w:cs="Lucida Sans Unicode"/>
                    <w:w w:val="95"/>
                    <w:sz w:val="20"/>
                  </w:rPr>
                  <w:t>TT.MM.JJJJ</w:t>
                </w:r>
              </w:sdtContent>
            </w:sdt>
          </w:p>
        </w:tc>
      </w:tr>
      <w:tr w:rsidR="009C55AE" w:rsidRPr="004C4943" w:rsidTr="001319F7">
        <w:trPr>
          <w:trHeight w:val="624"/>
        </w:trPr>
        <w:tc>
          <w:tcPr>
            <w:tcW w:w="545" w:type="dxa"/>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6680" w:type="dxa"/>
            <w:gridSpan w:val="3"/>
            <w:tcBorders>
              <w:top w:val="single" w:sz="4" w:space="0" w:color="auto"/>
              <w:left w:val="single" w:sz="4" w:space="0" w:color="auto"/>
              <w:bottom w:val="single" w:sz="4" w:space="0" w:color="auto"/>
              <w:right w:val="nil"/>
            </w:tcBorders>
            <w:vAlign w:val="center"/>
          </w:tcPr>
          <w:p w:rsidR="004C4943" w:rsidRPr="004C4943" w:rsidRDefault="004C4943" w:rsidP="001319F7">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Datum des MD-Gutachtens:</w:t>
            </w:r>
          </w:p>
        </w:tc>
        <w:tc>
          <w:tcPr>
            <w:tcW w:w="2239"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088196782"/>
              <w:placeholder>
                <w:docPart w:val="1BA51412C57F4618BEEED3F1C0ECF7EE"/>
              </w:placeholder>
              <w:text/>
            </w:sdtPr>
            <w:sdtContent>
              <w:p w:rsidR="004C4943" w:rsidRPr="004C4943" w:rsidRDefault="00342696" w:rsidP="00605E19">
                <w:pPr>
                  <w:spacing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TT.MM.JJJJ</w:t>
                </w:r>
              </w:p>
            </w:sdtContent>
          </w:sdt>
        </w:tc>
      </w:tr>
      <w:tr w:rsidR="004C4943" w:rsidRPr="004C4943" w:rsidTr="004E7E89">
        <w:trPr>
          <w:trHeight w:val="624"/>
        </w:trPr>
        <w:tc>
          <w:tcPr>
            <w:tcW w:w="9464" w:type="dxa"/>
            <w:gridSpan w:val="5"/>
            <w:vAlign w:val="center"/>
          </w:tcPr>
          <w:p w:rsidR="004C4943" w:rsidRPr="004C4943" w:rsidRDefault="004C4943" w:rsidP="00605E19">
            <w:pPr>
              <w:spacing w:before="120" w:after="120"/>
              <w:ind w:left="459" w:hanging="459"/>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b/>
                <w:w w:val="95"/>
                <w:sz w:val="20"/>
              </w:rPr>
              <w:t>3.2</w:t>
            </w:r>
            <w:r w:rsidRPr="004C4943">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b/>
                <w:w w:val="95"/>
                <w:sz w:val="20"/>
              </w:rPr>
              <w:t>Bestreiten der Entscheidung der Krankenkasse durch Krankenhaus gemäß § 9 Abs. 1 PrüfvV</w:t>
            </w:r>
            <w:r w:rsidRPr="004C4943">
              <w:rPr>
                <w:rFonts w:ascii="Lucida Sans Unicode" w:eastAsia="Lucida Sans Unicode" w:hAnsi="Lucida Sans Unicode" w:cs="Lucida Sans Unicode"/>
                <w:w w:val="95"/>
                <w:sz w:val="20"/>
              </w:rPr>
              <w:t>:</w:t>
            </w:r>
          </w:p>
        </w:tc>
      </w:tr>
      <w:tr w:rsidR="009C55AE" w:rsidRPr="004C4943" w:rsidTr="008F4564">
        <w:trPr>
          <w:trHeight w:val="624"/>
        </w:trPr>
        <w:tc>
          <w:tcPr>
            <w:tcW w:w="0" w:type="auto"/>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3101"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w w:val="95"/>
                <w:sz w:val="20"/>
              </w:rPr>
              <w:t>Datum</w:t>
            </w:r>
            <w:r w:rsidR="00244917">
              <w:rPr>
                <w:rFonts w:ascii="Lucida Sans Unicode" w:eastAsia="Lucida Sans Unicode" w:hAnsi="Lucida Sans Unicode" w:cs="Lucida Sans Unicode"/>
                <w:w w:val="95"/>
                <w:sz w:val="20"/>
              </w:rPr>
              <w:t>:</w:t>
            </w:r>
          </w:p>
        </w:tc>
        <w:tc>
          <w:tcPr>
            <w:tcW w:w="5818" w:type="dxa"/>
            <w:gridSpan w:val="3"/>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2043856746"/>
                <w:placeholder>
                  <w:docPart w:val="1BA51412C57F4618BEEED3F1C0ECF7EE"/>
                </w:placeholder>
                <w:text/>
              </w:sdtPr>
              <w:sdtContent>
                <w:r w:rsidR="009C55AE">
                  <w:rPr>
                    <w:rFonts w:ascii="Lucida Sans Unicode" w:eastAsia="Lucida Sans Unicode" w:hAnsi="Lucida Sans Unicode" w:cs="Lucida Sans Unicode"/>
                    <w:w w:val="95"/>
                    <w:sz w:val="20"/>
                  </w:rPr>
                  <w:t xml:space="preserve">   </w:t>
                </w:r>
              </w:sdtContent>
            </w:sdt>
          </w:p>
        </w:tc>
      </w:tr>
      <w:tr w:rsidR="004C4943" w:rsidRPr="004C4943" w:rsidTr="004E7E89">
        <w:trPr>
          <w:trHeight w:val="272"/>
        </w:trPr>
        <w:tc>
          <w:tcPr>
            <w:tcW w:w="9464" w:type="dxa"/>
            <w:gridSpan w:val="5"/>
            <w:vAlign w:val="center"/>
          </w:tcPr>
          <w:p w:rsidR="004C4943" w:rsidRPr="004C4943" w:rsidRDefault="004C4943" w:rsidP="00605E19">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3.3</w:t>
            </w:r>
            <w:r w:rsidRPr="004C4943">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b/>
                <w:w w:val="95"/>
                <w:sz w:val="20"/>
              </w:rPr>
              <w:t>Bestrittene Sachverhalte</w:t>
            </w:r>
            <w:r w:rsidRPr="004C4943">
              <w:rPr>
                <w:rFonts w:ascii="Lucida Sans Unicode" w:eastAsia="Lucida Sans Unicode" w:hAnsi="Lucida Sans Unicode" w:cs="Lucida Sans Unicode"/>
                <w:w w:val="95"/>
                <w:sz w:val="20"/>
              </w:rPr>
              <w:t xml:space="preserve"> (stichwortartig zusammengefasst)</w:t>
            </w:r>
          </w:p>
        </w:tc>
      </w:tr>
      <w:tr w:rsidR="009C55AE" w:rsidRPr="004C4943" w:rsidTr="008F4564">
        <w:trPr>
          <w:trHeight w:val="1932"/>
        </w:trPr>
        <w:tc>
          <w:tcPr>
            <w:tcW w:w="0" w:type="auto"/>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919" w:type="dxa"/>
            <w:gridSpan w:val="4"/>
            <w:vAlign w:val="center"/>
          </w:tcPr>
          <w:sdt>
            <w:sdtPr>
              <w:rPr>
                <w:rFonts w:ascii="Lucida Sans Unicode" w:eastAsia="Lucida Sans Unicode" w:hAnsi="Lucida Sans Unicode" w:cs="Lucida Sans Unicode"/>
                <w:w w:val="95"/>
                <w:sz w:val="20"/>
              </w:rPr>
              <w:id w:val="397718234"/>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w w:val="95"/>
                    <w:sz w:val="20"/>
                  </w:rPr>
                  <w:t xml:space="preserve">  </w:t>
                </w:r>
                <w:r w:rsidR="009C55AE">
                  <w:rPr>
                    <w:rFonts w:ascii="Lucida Sans Unicode" w:eastAsia="Lucida Sans Unicode" w:hAnsi="Lucida Sans Unicode" w:cs="Lucida Sans Unicode"/>
                    <w:w w:val="95"/>
                    <w:sz w:val="20"/>
                  </w:rPr>
                  <w:t xml:space="preserve"> </w:t>
                </w:r>
              </w:p>
            </w:sdtContent>
          </w:sdt>
        </w:tc>
      </w:tr>
    </w:tbl>
    <w:p w:rsidR="004C4943" w:rsidRPr="004C4943" w:rsidRDefault="00374D1C" w:rsidP="004C4943">
      <w:pPr>
        <w:keepNext/>
        <w:keepLines/>
        <w:spacing w:before="240" w:after="240" w:line="264" w:lineRule="auto"/>
        <w:ind w:left="426" w:hanging="426"/>
        <w:jc w:val="left"/>
        <w:outlineLvl w:val="0"/>
        <w:rPr>
          <w:rFonts w:ascii="Lucida Sans Unicode" w:eastAsia="Times New Roman" w:hAnsi="Lucida Sans Unicode" w:cs="Lucida Sans Unicode"/>
          <w:b/>
          <w:bCs/>
          <w:w w:val="95"/>
          <w:sz w:val="20"/>
          <w:szCs w:val="20"/>
          <w:lang w:eastAsia="zh-CN"/>
        </w:rPr>
      </w:pPr>
      <w:r>
        <w:rPr>
          <w:rFonts w:ascii="Lucida Sans Unicode" w:eastAsia="Times New Roman" w:hAnsi="Lucida Sans Unicode" w:cs="Lucida Sans Unicode"/>
          <w:b/>
          <w:bCs/>
          <w:w w:val="95"/>
          <w:sz w:val="20"/>
          <w:szCs w:val="20"/>
          <w:lang w:eastAsia="zh-CN"/>
        </w:rPr>
        <w:t>4.</w:t>
      </w:r>
      <w:r>
        <w:rPr>
          <w:rFonts w:ascii="Lucida Sans Unicode" w:eastAsia="Times New Roman" w:hAnsi="Lucida Sans Unicode" w:cs="Lucida Sans Unicode"/>
          <w:b/>
          <w:bCs/>
          <w:w w:val="95"/>
          <w:sz w:val="20"/>
          <w:szCs w:val="20"/>
          <w:lang w:eastAsia="zh-CN"/>
        </w:rPr>
        <w:tab/>
      </w:r>
      <w:r w:rsidR="004C4943" w:rsidRPr="004C4943">
        <w:rPr>
          <w:rFonts w:ascii="Lucida Sans Unicode" w:eastAsia="Times New Roman" w:hAnsi="Lucida Sans Unicode" w:cs="Lucida Sans Unicode"/>
          <w:b/>
          <w:bCs/>
          <w:w w:val="95"/>
          <w:sz w:val="20"/>
          <w:szCs w:val="20"/>
          <w:lang w:eastAsia="zh-CN"/>
        </w:rPr>
        <w:t>Einleitung der einzelfallbezogenen Erörterung</w:t>
      </w:r>
    </w:p>
    <w:tbl>
      <w:tblPr>
        <w:tblStyle w:val="Tabellenraster"/>
        <w:tblW w:w="9493" w:type="dxa"/>
        <w:tblLook w:val="04A0" w:firstRow="1" w:lastRow="0" w:firstColumn="1" w:lastColumn="0" w:noHBand="0" w:noVBand="1"/>
      </w:tblPr>
      <w:tblGrid>
        <w:gridCol w:w="546"/>
        <w:gridCol w:w="1252"/>
        <w:gridCol w:w="2592"/>
        <w:gridCol w:w="5103"/>
      </w:tblGrid>
      <w:tr w:rsidR="004C4943" w:rsidRPr="004C4943" w:rsidTr="008F4564">
        <w:trPr>
          <w:trHeight w:val="624"/>
        </w:trPr>
        <w:tc>
          <w:tcPr>
            <w:tcW w:w="4390" w:type="dxa"/>
            <w:gridSpan w:val="3"/>
            <w:tcBorders>
              <w:top w:val="single" w:sz="4" w:space="0" w:color="auto"/>
              <w:left w:val="single" w:sz="4" w:space="0" w:color="auto"/>
              <w:bottom w:val="single" w:sz="4" w:space="0" w:color="auto"/>
              <w:right w:val="nil"/>
            </w:tcBorders>
            <w:vAlign w:val="center"/>
          </w:tcPr>
          <w:p w:rsidR="004C4943" w:rsidRPr="004C4943" w:rsidRDefault="004C4943" w:rsidP="00605E19">
            <w:pPr>
              <w:spacing w:before="120" w:after="120"/>
              <w:ind w:left="460" w:hanging="46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b/>
                <w:w w:val="95"/>
                <w:sz w:val="20"/>
              </w:rPr>
              <w:t>4.1</w:t>
            </w:r>
            <w:r w:rsidRPr="004C4943">
              <w:rPr>
                <w:rFonts w:ascii="Lucida Sans Unicode" w:eastAsia="Lucida Sans Unicode" w:hAnsi="Lucida Sans Unicode" w:cs="Lucida Sans Unicode"/>
                <w:b/>
                <w:w w:val="95"/>
                <w:sz w:val="20"/>
              </w:rPr>
              <w:tab/>
              <w:t>Datum der Einleitung:</w:t>
            </w:r>
            <w:r w:rsidRPr="004C4943">
              <w:rPr>
                <w:rFonts w:ascii="Lucida Sans Unicode" w:eastAsia="Lucida Sans Unicode" w:hAnsi="Lucida Sans Unicode" w:cs="Lucida Sans Unicode"/>
                <w:noProof/>
                <w:w w:val="95"/>
                <w:sz w:val="20"/>
              </w:rPr>
              <w:t xml:space="preserve"> </w:t>
            </w:r>
          </w:p>
        </w:tc>
        <w:tc>
          <w:tcPr>
            <w:tcW w:w="5103" w:type="dxa"/>
            <w:tcBorders>
              <w:top w:val="single" w:sz="4" w:space="0" w:color="auto"/>
              <w:left w:val="nil"/>
              <w:bottom w:val="single" w:sz="4" w:space="0" w:color="auto"/>
              <w:right w:val="single" w:sz="4" w:space="0" w:color="auto"/>
            </w:tcBorders>
          </w:tcPr>
          <w:p w:rsidR="004C4943" w:rsidRPr="003E266F" w:rsidRDefault="004E7E89" w:rsidP="0042399C">
            <w:pPr>
              <w:tabs>
                <w:tab w:val="left" w:pos="1062"/>
              </w:tabs>
              <w:spacing w:before="120" w:after="120"/>
              <w:jc w:val="left"/>
              <w:rPr>
                <w:rFonts w:ascii="Lucida Sans Unicode" w:eastAsia="Lucida Sans Unicode" w:hAnsi="Lucida Sans Unicode" w:cs="Lucida Sans Unicode"/>
                <w:b/>
                <w:w w:val="95"/>
                <w:sz w:val="20"/>
              </w:rPr>
            </w:pPr>
            <w:sdt>
              <w:sdtPr>
                <w:rPr>
                  <w:rFonts w:ascii="Lucida Sans Unicode" w:eastAsia="Lucida Sans Unicode" w:hAnsi="Lucida Sans Unicode" w:cs="Lucida Sans Unicode"/>
                  <w:w w:val="95"/>
                  <w:sz w:val="20"/>
                </w:rPr>
                <w:id w:val="-301008736"/>
                <w:placeholder>
                  <w:docPart w:val="1BA51412C57F4618BEEED3F1C0ECF7EE"/>
                </w:placeholder>
                <w:text/>
              </w:sdtPr>
              <w:sdtContent>
                <w:r w:rsidR="00342696">
                  <w:rPr>
                    <w:rFonts w:ascii="Lucida Sans Unicode" w:eastAsia="Lucida Sans Unicode" w:hAnsi="Lucida Sans Unicode" w:cs="Lucida Sans Unicode"/>
                    <w:w w:val="95"/>
                    <w:sz w:val="20"/>
                  </w:rPr>
                  <w:t>TT.MM.JJJJ</w:t>
                </w:r>
              </w:sdtContent>
            </w:sdt>
          </w:p>
        </w:tc>
      </w:tr>
      <w:tr w:rsidR="004C4943" w:rsidRPr="004C4943" w:rsidTr="008F4564">
        <w:trPr>
          <w:trHeight w:val="624"/>
        </w:trPr>
        <w:tc>
          <w:tcPr>
            <w:tcW w:w="546" w:type="dxa"/>
            <w:tcBorders>
              <w:top w:val="single" w:sz="4" w:space="0" w:color="auto"/>
              <w:bottom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1252"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seitens</w:t>
            </w:r>
          </w:p>
        </w:tc>
        <w:tc>
          <w:tcPr>
            <w:tcW w:w="7695" w:type="dxa"/>
            <w:gridSpan w:val="2"/>
            <w:tcBorders>
              <w:top w:val="single" w:sz="4" w:space="0" w:color="auto"/>
              <w:left w:val="nil"/>
              <w:bottom w:val="single" w:sz="4" w:space="0" w:color="auto"/>
              <w:right w:val="single" w:sz="4" w:space="0" w:color="auto"/>
            </w:tcBorders>
            <w:vAlign w:val="center"/>
          </w:tcPr>
          <w:p w:rsidR="004C4943" w:rsidRPr="003E266F" w:rsidRDefault="004E7E89" w:rsidP="00605E19">
            <w:pPr>
              <w:spacing w:after="120"/>
              <w:jc w:val="left"/>
              <w:rPr>
                <w:rFonts w:ascii="Lucida Sans Unicode" w:eastAsia="Lucida Sans Unicode" w:hAnsi="Lucida Sans Unicode" w:cs="Lucida Sans Unicode"/>
                <w:b/>
                <w:w w:val="95"/>
                <w:sz w:val="20"/>
              </w:rPr>
            </w:pPr>
            <w:sdt>
              <w:sdtPr>
                <w:rPr>
                  <w:rFonts w:ascii="Lucida Sans Unicode" w:eastAsia="Lucida Sans Unicode" w:hAnsi="Lucida Sans Unicode" w:cs="Lucida Sans Unicode"/>
                  <w:b/>
                  <w:w w:val="95"/>
                  <w:sz w:val="20"/>
                </w:rPr>
                <w:id w:val="1572074348"/>
                <w14:checkbox>
                  <w14:checked w14:val="0"/>
                  <w14:checkedState w14:val="2612" w14:font="MS Gothic"/>
                  <w14:uncheckedState w14:val="2610" w14:font="MS Gothic"/>
                </w14:checkbox>
              </w:sdtPr>
              <w:sdtContent>
                <w:r w:rsidR="004C4943" w:rsidRPr="003E266F">
                  <w:rPr>
                    <w:rFonts w:ascii="Segoe UI Symbol" w:eastAsia="Lucida Sans Unicode" w:hAnsi="Segoe UI Symbol" w:cs="Segoe UI Symbol"/>
                    <w:b/>
                    <w:w w:val="95"/>
                    <w:sz w:val="20"/>
                  </w:rPr>
                  <w:t>☐</w:t>
                </w:r>
              </w:sdtContent>
            </w:sdt>
            <w:r w:rsidR="0042399C">
              <w:rPr>
                <w:rFonts w:ascii="Lucida Sans Unicode" w:eastAsia="Lucida Sans Unicode" w:hAnsi="Lucida Sans Unicode" w:cs="Lucida Sans Unicode"/>
                <w:b/>
                <w:w w:val="95"/>
                <w:sz w:val="20"/>
              </w:rPr>
              <w:t xml:space="preserve"> Krankenhaus gemäß § 9 Abs. 1 Satz </w:t>
            </w:r>
            <w:r w:rsidR="004C4943" w:rsidRPr="003E266F">
              <w:rPr>
                <w:rFonts w:ascii="Lucida Sans Unicode" w:eastAsia="Lucida Sans Unicode" w:hAnsi="Lucida Sans Unicode" w:cs="Lucida Sans Unicode"/>
                <w:b/>
                <w:w w:val="95"/>
                <w:sz w:val="20"/>
              </w:rPr>
              <w:t xml:space="preserve">3 </w:t>
            </w:r>
            <w:r w:rsidR="00244917" w:rsidRPr="003E266F">
              <w:rPr>
                <w:rFonts w:ascii="Lucida Sans Unicode" w:eastAsia="Lucida Sans Unicode" w:hAnsi="Lucida Sans Unicode" w:cs="Lucida Sans Unicode"/>
                <w:b/>
                <w:w w:val="95"/>
                <w:sz w:val="20"/>
              </w:rPr>
              <w:t>PrüfvV</w:t>
            </w:r>
          </w:p>
          <w:p w:rsidR="004C4943" w:rsidRPr="003E266F" w:rsidRDefault="004E7E89" w:rsidP="0042399C">
            <w:pPr>
              <w:spacing w:after="120"/>
              <w:jc w:val="left"/>
              <w:rPr>
                <w:rFonts w:ascii="Lucida Sans Unicode" w:eastAsia="Lucida Sans Unicode" w:hAnsi="Lucida Sans Unicode" w:cs="Lucida Sans Unicode"/>
                <w:b/>
                <w:w w:val="95"/>
                <w:sz w:val="20"/>
              </w:rPr>
            </w:pPr>
            <w:sdt>
              <w:sdtPr>
                <w:rPr>
                  <w:rFonts w:ascii="Lucida Sans Unicode" w:eastAsia="Lucida Sans Unicode" w:hAnsi="Lucida Sans Unicode" w:cs="Lucida Sans Unicode"/>
                  <w:b/>
                  <w:w w:val="95"/>
                  <w:sz w:val="20"/>
                </w:rPr>
                <w:id w:val="-492569695"/>
                <w14:checkbox>
                  <w14:checked w14:val="0"/>
                  <w14:checkedState w14:val="2612" w14:font="MS Gothic"/>
                  <w14:uncheckedState w14:val="2610" w14:font="MS Gothic"/>
                </w14:checkbox>
              </w:sdtPr>
              <w:sdtContent>
                <w:r w:rsidR="004C4943" w:rsidRPr="003E266F">
                  <w:rPr>
                    <w:rFonts w:ascii="Segoe UI Symbol" w:eastAsia="Lucida Sans Unicode" w:hAnsi="Segoe UI Symbol" w:cs="Segoe UI Symbol"/>
                    <w:b/>
                    <w:w w:val="95"/>
                    <w:sz w:val="20"/>
                  </w:rPr>
                  <w:t>☐</w:t>
                </w:r>
              </w:sdtContent>
            </w:sdt>
            <w:r w:rsidR="004C4943" w:rsidRPr="003E266F">
              <w:rPr>
                <w:rFonts w:ascii="Lucida Sans Unicode" w:eastAsia="Lucida Sans Unicode" w:hAnsi="Lucida Sans Unicode" w:cs="Lucida Sans Unicode"/>
                <w:b/>
                <w:w w:val="95"/>
                <w:sz w:val="20"/>
              </w:rPr>
              <w:t xml:space="preserve"> Mitteilung der Krankenkasse gemäß § 9 Abs. 4 S</w:t>
            </w:r>
            <w:r w:rsidR="0042399C">
              <w:rPr>
                <w:rFonts w:ascii="Lucida Sans Unicode" w:eastAsia="Lucida Sans Unicode" w:hAnsi="Lucida Sans Unicode" w:cs="Lucida Sans Unicode"/>
                <w:b/>
                <w:w w:val="95"/>
                <w:sz w:val="20"/>
              </w:rPr>
              <w:t>atz </w:t>
            </w:r>
            <w:r w:rsidR="004C4943" w:rsidRPr="003E266F">
              <w:rPr>
                <w:rFonts w:ascii="Lucida Sans Unicode" w:eastAsia="Lucida Sans Unicode" w:hAnsi="Lucida Sans Unicode" w:cs="Lucida Sans Unicode"/>
                <w:b/>
                <w:w w:val="95"/>
                <w:sz w:val="20"/>
              </w:rPr>
              <w:t xml:space="preserve">2 PrüfvV </w:t>
            </w:r>
          </w:p>
        </w:tc>
      </w:tr>
      <w:tr w:rsidR="004C4943" w:rsidRPr="004C4943" w:rsidTr="008F4564">
        <w:trPr>
          <w:trHeight w:val="624"/>
        </w:trPr>
        <w:tc>
          <w:tcPr>
            <w:tcW w:w="4390" w:type="dxa"/>
            <w:gridSpan w:val="3"/>
            <w:tcBorders>
              <w:top w:val="single" w:sz="4" w:space="0" w:color="auto"/>
              <w:left w:val="single" w:sz="4" w:space="0" w:color="auto"/>
              <w:bottom w:val="single" w:sz="4" w:space="0" w:color="auto"/>
              <w:right w:val="nil"/>
            </w:tcBorders>
            <w:vAlign w:val="center"/>
          </w:tcPr>
          <w:p w:rsidR="004C4943" w:rsidRPr="004C4943" w:rsidRDefault="004C4943" w:rsidP="00605E19">
            <w:pPr>
              <w:spacing w:before="120" w:after="120"/>
              <w:ind w:left="460" w:hanging="46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4.2 Datum der Mitteilung der Krankenkasse:</w:t>
            </w:r>
            <w:r w:rsidRPr="004C4943">
              <w:rPr>
                <w:rFonts w:ascii="Lucida Sans Unicode" w:eastAsia="Lucida Sans Unicode" w:hAnsi="Lucida Sans Unicode" w:cs="Lucida Sans Unicode"/>
                <w:noProof/>
                <w:w w:val="95"/>
                <w:sz w:val="20"/>
              </w:rPr>
              <w:t xml:space="preserve"> </w:t>
            </w:r>
          </w:p>
        </w:tc>
        <w:tc>
          <w:tcPr>
            <w:tcW w:w="5103" w:type="dxa"/>
            <w:tcBorders>
              <w:top w:val="single" w:sz="4" w:space="0" w:color="auto"/>
              <w:left w:val="nil"/>
              <w:bottom w:val="single" w:sz="4" w:space="0" w:color="auto"/>
              <w:right w:val="single" w:sz="4" w:space="0" w:color="auto"/>
            </w:tcBorders>
          </w:tcPr>
          <w:sdt>
            <w:sdtPr>
              <w:rPr>
                <w:rFonts w:ascii="Lucida Sans Unicode" w:eastAsia="Lucida Sans Unicode" w:hAnsi="Lucida Sans Unicode" w:cs="Lucida Sans Unicode"/>
                <w:w w:val="95"/>
                <w:sz w:val="20"/>
              </w:rPr>
              <w:id w:val="-241110741"/>
              <w:placeholder>
                <w:docPart w:val="1BA51412C57F4618BEEED3F1C0ECF7EE"/>
              </w:placeholder>
              <w:text/>
            </w:sdtPr>
            <w:sdtContent>
              <w:p w:rsidR="004C4943" w:rsidRPr="004C4943" w:rsidRDefault="00342696" w:rsidP="00605E19">
                <w:pPr>
                  <w:spacing w:before="120"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TT.MM.JJJJ</w:t>
                </w:r>
              </w:p>
            </w:sdtContent>
          </w:sdt>
        </w:tc>
      </w:tr>
      <w:tr w:rsidR="004C4943" w:rsidRPr="004C4943" w:rsidTr="004E7E89">
        <w:trPr>
          <w:trHeight w:val="624"/>
        </w:trPr>
        <w:tc>
          <w:tcPr>
            <w:tcW w:w="546" w:type="dxa"/>
            <w:tcBorders>
              <w:top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1252" w:type="dxa"/>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7695" w:type="dxa"/>
            <w:gridSpan w:val="2"/>
            <w:tcBorders>
              <w:top w:val="single" w:sz="4" w:space="0" w:color="auto"/>
              <w:left w:val="nil"/>
              <w:bottom w:val="single" w:sz="4" w:space="0" w:color="auto"/>
              <w:right w:val="single" w:sz="4" w:space="0" w:color="auto"/>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289710401"/>
                <w14:checkbox>
                  <w14:checked w14:val="0"/>
                  <w14:checkedState w14:val="2612" w14:font="MS Gothic"/>
                  <w14:uncheckedState w14:val="2610" w14:font="MS Gothic"/>
                </w14:checkbox>
              </w:sdtPr>
              <w:sdtContent>
                <w:r w:rsidR="00CA114C">
                  <w:rPr>
                    <w:rFonts w:ascii="MS Gothic" w:eastAsia="MS Gothic" w:hAnsi="MS Gothic" w:cs="Lucida Sans Unicode" w:hint="eastAsia"/>
                    <w:w w:val="95"/>
                    <w:sz w:val="20"/>
                  </w:rPr>
                  <w:t>☐</w:t>
                </w:r>
              </w:sdtContent>
            </w:sdt>
            <w:r w:rsidR="004C4943" w:rsidRPr="004C4943">
              <w:rPr>
                <w:rFonts w:ascii="Lucida Sans Unicode" w:eastAsia="Lucida Sans Unicode" w:hAnsi="Lucida Sans Unicode" w:cs="Lucida Sans Unicode"/>
                <w:w w:val="95"/>
                <w:sz w:val="20"/>
              </w:rPr>
              <w:t xml:space="preserve"> §</w:t>
            </w:r>
            <w:r w:rsidR="00AB3964">
              <w:rPr>
                <w:rFonts w:ascii="Lucida Sans Unicode" w:eastAsia="Lucida Sans Unicode" w:hAnsi="Lucida Sans Unicode" w:cs="Lucida Sans Unicode"/>
                <w:w w:val="95"/>
                <w:sz w:val="20"/>
              </w:rPr>
              <w:t> </w:t>
            </w:r>
            <w:r w:rsidR="004C4943" w:rsidRPr="004C4943">
              <w:rPr>
                <w:rFonts w:ascii="Lucida Sans Unicode" w:eastAsia="Lucida Sans Unicode" w:hAnsi="Lucida Sans Unicode" w:cs="Lucida Sans Unicode"/>
                <w:w w:val="95"/>
                <w:sz w:val="20"/>
              </w:rPr>
              <w:t>9 Abs.</w:t>
            </w:r>
            <w:r w:rsidR="00AB3964">
              <w:rPr>
                <w:rFonts w:ascii="Lucida Sans Unicode" w:eastAsia="Lucida Sans Unicode" w:hAnsi="Lucida Sans Unicode" w:cs="Lucida Sans Unicode"/>
                <w:w w:val="95"/>
                <w:sz w:val="20"/>
              </w:rPr>
              <w:t> </w:t>
            </w:r>
            <w:r w:rsidR="004C4943" w:rsidRPr="004C4943">
              <w:rPr>
                <w:rFonts w:ascii="Lucida Sans Unicode" w:eastAsia="Lucida Sans Unicode" w:hAnsi="Lucida Sans Unicode" w:cs="Lucida Sans Unicode"/>
                <w:w w:val="95"/>
                <w:sz w:val="20"/>
              </w:rPr>
              <w:t xml:space="preserve">3 PrüfvV (Zustimmung zu 3.2, EV beendet) </w:t>
            </w:r>
          </w:p>
          <w:p w:rsidR="004C4943" w:rsidRPr="004C4943" w:rsidRDefault="004E7E89" w:rsidP="00AB3964">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98403848"/>
                <w14:checkbox>
                  <w14:checked w14:val="0"/>
                  <w14:checkedState w14:val="2612" w14:font="MS Gothic"/>
                  <w14:uncheckedState w14:val="2610" w14:font="MS Gothic"/>
                </w14:checkbox>
              </w:sdtPr>
              <w:sdtContent>
                <w:r w:rsidR="004C4943" w:rsidRPr="004C4943">
                  <w:rPr>
                    <w:rFonts w:ascii="Segoe UI Symbol" w:eastAsia="Lucida Sans Unicode" w:hAnsi="Segoe UI Symbol" w:cs="Segoe UI Symbol"/>
                    <w:w w:val="95"/>
                    <w:sz w:val="20"/>
                  </w:rPr>
                  <w:t>☐</w:t>
                </w:r>
              </w:sdtContent>
            </w:sdt>
            <w:r w:rsidR="004C4943" w:rsidRPr="004C4943">
              <w:rPr>
                <w:rFonts w:ascii="Lucida Sans Unicode" w:eastAsia="Lucida Sans Unicode" w:hAnsi="Lucida Sans Unicode" w:cs="Lucida Sans Unicode"/>
                <w:w w:val="95"/>
                <w:sz w:val="20"/>
              </w:rPr>
              <w:t xml:space="preserve"> §</w:t>
            </w:r>
            <w:r w:rsidR="00AB3964">
              <w:rPr>
                <w:rFonts w:ascii="Lucida Sans Unicode" w:eastAsia="Lucida Sans Unicode" w:hAnsi="Lucida Sans Unicode" w:cs="Lucida Sans Unicode"/>
                <w:w w:val="95"/>
                <w:sz w:val="20"/>
              </w:rPr>
              <w:t> </w:t>
            </w:r>
            <w:r w:rsidR="004C4943" w:rsidRPr="004C4943">
              <w:rPr>
                <w:rFonts w:ascii="Lucida Sans Unicode" w:eastAsia="Lucida Sans Unicode" w:hAnsi="Lucida Sans Unicode" w:cs="Lucida Sans Unicode"/>
                <w:w w:val="95"/>
                <w:sz w:val="20"/>
              </w:rPr>
              <w:t>9 Abs.</w:t>
            </w:r>
            <w:r w:rsidR="00AB3964">
              <w:rPr>
                <w:rFonts w:ascii="Lucida Sans Unicode" w:eastAsia="Lucida Sans Unicode" w:hAnsi="Lucida Sans Unicode" w:cs="Lucida Sans Unicode"/>
                <w:w w:val="95"/>
                <w:sz w:val="20"/>
              </w:rPr>
              <w:t> </w:t>
            </w:r>
            <w:r w:rsidR="004C4943" w:rsidRPr="004C4943">
              <w:rPr>
                <w:rFonts w:ascii="Lucida Sans Unicode" w:eastAsia="Lucida Sans Unicode" w:hAnsi="Lucida Sans Unicode" w:cs="Lucida Sans Unicode"/>
                <w:w w:val="95"/>
                <w:sz w:val="20"/>
              </w:rPr>
              <w:t>4 S</w:t>
            </w:r>
            <w:r w:rsidR="00AB3964">
              <w:rPr>
                <w:rFonts w:ascii="Lucida Sans Unicode" w:eastAsia="Lucida Sans Unicode" w:hAnsi="Lucida Sans Unicode" w:cs="Lucida Sans Unicode"/>
                <w:w w:val="95"/>
                <w:sz w:val="20"/>
              </w:rPr>
              <w:t>atz </w:t>
            </w:r>
            <w:r w:rsidR="004C4943" w:rsidRPr="004C4943">
              <w:rPr>
                <w:rFonts w:ascii="Lucida Sans Unicode" w:eastAsia="Lucida Sans Unicode" w:hAnsi="Lucida Sans Unicode" w:cs="Lucida Sans Unicode"/>
                <w:w w:val="95"/>
                <w:sz w:val="20"/>
              </w:rPr>
              <w:t xml:space="preserve">1 PrüfvV (Ablehnung zu 3.2) </w:t>
            </w:r>
          </w:p>
        </w:tc>
      </w:tr>
    </w:tbl>
    <w:p w:rsidR="004C4943" w:rsidRPr="004C4943" w:rsidRDefault="00374D1C" w:rsidP="004C4943">
      <w:pPr>
        <w:keepNext/>
        <w:keepLines/>
        <w:spacing w:before="240" w:after="240" w:line="264" w:lineRule="auto"/>
        <w:ind w:left="426" w:hanging="426"/>
        <w:jc w:val="left"/>
        <w:outlineLvl w:val="0"/>
        <w:rPr>
          <w:rFonts w:ascii="Lucida Sans Unicode" w:eastAsia="Times New Roman" w:hAnsi="Lucida Sans Unicode" w:cs="Lucida Sans Unicode"/>
          <w:b/>
          <w:bCs/>
          <w:w w:val="95"/>
          <w:sz w:val="20"/>
          <w:szCs w:val="20"/>
          <w:lang w:eastAsia="zh-CN"/>
        </w:rPr>
      </w:pPr>
      <w:r>
        <w:rPr>
          <w:rFonts w:ascii="Lucida Sans Unicode" w:eastAsia="Times New Roman" w:hAnsi="Lucida Sans Unicode" w:cs="Lucida Sans Unicode"/>
          <w:b/>
          <w:bCs/>
          <w:w w:val="95"/>
          <w:sz w:val="20"/>
          <w:szCs w:val="20"/>
          <w:lang w:eastAsia="zh-CN"/>
        </w:rPr>
        <w:t>5.</w:t>
      </w:r>
      <w:r>
        <w:rPr>
          <w:rFonts w:ascii="Lucida Sans Unicode" w:eastAsia="Times New Roman" w:hAnsi="Lucida Sans Unicode" w:cs="Lucida Sans Unicode"/>
          <w:b/>
          <w:bCs/>
          <w:w w:val="95"/>
          <w:sz w:val="20"/>
          <w:szCs w:val="20"/>
          <w:lang w:eastAsia="zh-CN"/>
        </w:rPr>
        <w:tab/>
      </w:r>
      <w:r w:rsidR="004C4943" w:rsidRPr="004C4943">
        <w:rPr>
          <w:rFonts w:ascii="Lucida Sans Unicode" w:eastAsia="Times New Roman" w:hAnsi="Lucida Sans Unicode" w:cs="Lucida Sans Unicode"/>
          <w:b/>
          <w:bCs/>
          <w:w w:val="95"/>
          <w:sz w:val="20"/>
          <w:szCs w:val="20"/>
          <w:lang w:eastAsia="zh-CN"/>
        </w:rPr>
        <w:t>Durchführung der Einzelfallbezogenen Erörterung</w:t>
      </w:r>
    </w:p>
    <w:tbl>
      <w:tblPr>
        <w:tblStyle w:val="Tabellenraster"/>
        <w:tblW w:w="9430" w:type="dxa"/>
        <w:tblLayout w:type="fixed"/>
        <w:tblLook w:val="04A0" w:firstRow="1" w:lastRow="0" w:firstColumn="1" w:lastColumn="0" w:noHBand="0" w:noVBand="1"/>
      </w:tblPr>
      <w:tblGrid>
        <w:gridCol w:w="534"/>
        <w:gridCol w:w="16"/>
        <w:gridCol w:w="2989"/>
        <w:gridCol w:w="113"/>
        <w:gridCol w:w="1276"/>
        <w:gridCol w:w="4502"/>
      </w:tblGrid>
      <w:tr w:rsidR="009C55AE" w:rsidRPr="004C4943" w:rsidTr="004E7E89">
        <w:tc>
          <w:tcPr>
            <w:tcW w:w="9430" w:type="dxa"/>
            <w:gridSpan w:val="6"/>
            <w:tcBorders>
              <w:top w:val="single" w:sz="4" w:space="0" w:color="auto"/>
              <w:left w:val="single" w:sz="4" w:space="0" w:color="auto"/>
              <w:bottom w:val="single" w:sz="4" w:space="0" w:color="auto"/>
              <w:right w:val="single" w:sz="4" w:space="0" w:color="auto"/>
            </w:tcBorders>
            <w:vAlign w:val="center"/>
          </w:tcPr>
          <w:p w:rsidR="009C55AE" w:rsidRPr="004C4943" w:rsidRDefault="009C55AE" w:rsidP="006B3C59">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5.1</w:t>
            </w:r>
            <w:r>
              <w:rPr>
                <w:rFonts w:ascii="Lucida Sans Unicode" w:eastAsia="Lucida Sans Unicode" w:hAnsi="Lucida Sans Unicode" w:cs="Lucida Sans Unicode"/>
                <w:b/>
                <w:w w:val="95"/>
                <w:sz w:val="20"/>
              </w:rPr>
              <w:t xml:space="preserve"> </w:t>
            </w:r>
            <w:r w:rsidRPr="004C4943">
              <w:rPr>
                <w:rFonts w:ascii="Lucida Sans Unicode" w:eastAsia="Lucida Sans Unicode" w:hAnsi="Lucida Sans Unicode" w:cs="Lucida Sans Unicode"/>
                <w:b/>
                <w:w w:val="95"/>
                <w:sz w:val="20"/>
              </w:rPr>
              <w:t>Erörterungsteilnehmer (Namen der Mitarbeiter)</w:t>
            </w:r>
            <w:r w:rsidR="0024557B">
              <w:rPr>
                <w:rFonts w:ascii="Lucida Sans Unicode" w:eastAsia="Lucida Sans Unicode" w:hAnsi="Lucida Sans Unicode" w:cs="Lucida Sans Unicode"/>
                <w:b/>
                <w:w w:val="95"/>
                <w:sz w:val="20"/>
              </w:rPr>
              <w:t xml:space="preserve"> </w:t>
            </w:r>
            <w:r w:rsidR="006B3C59" w:rsidRPr="006B3C59">
              <w:rPr>
                <w:rFonts w:ascii="Lucida Sans Unicode" w:eastAsia="Lucida Sans Unicode" w:hAnsi="Lucida Sans Unicode" w:cs="Lucida Sans Unicode"/>
                <w:b/>
                <w:w w:val="95"/>
                <w:sz w:val="20"/>
                <w:vertAlign w:val="superscript"/>
              </w:rPr>
              <w:t>2</w:t>
            </w:r>
            <w:r w:rsidR="0024557B">
              <w:rPr>
                <w:rFonts w:ascii="Lucida Sans Unicode" w:eastAsia="Lucida Sans Unicode" w:hAnsi="Lucida Sans Unicode" w:cs="Lucida Sans Unicode"/>
                <w:b/>
                <w:w w:val="95"/>
                <w:sz w:val="20"/>
                <w:vertAlign w:val="superscript"/>
              </w:rPr>
              <w:t>)</w:t>
            </w:r>
            <w:r w:rsidRPr="004C4943">
              <w:rPr>
                <w:rFonts w:ascii="Lucida Sans Unicode" w:eastAsia="Lucida Sans Unicode" w:hAnsi="Lucida Sans Unicode" w:cs="Lucida Sans Unicode"/>
                <w:b/>
                <w:w w:val="95"/>
                <w:sz w:val="20"/>
              </w:rPr>
              <w:t xml:space="preserve"> </w:t>
            </w:r>
          </w:p>
        </w:tc>
      </w:tr>
      <w:tr w:rsidR="004C4943" w:rsidRPr="004C4943" w:rsidTr="004E7E89">
        <w:trPr>
          <w:trHeight w:val="624"/>
        </w:trPr>
        <w:tc>
          <w:tcPr>
            <w:tcW w:w="534" w:type="dxa"/>
            <w:tcBorders>
              <w:top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3118" w:type="dxa"/>
            <w:gridSpan w:val="3"/>
            <w:tcBorders>
              <w:top w:val="single" w:sz="4" w:space="0" w:color="auto"/>
              <w:left w:val="single" w:sz="4" w:space="0" w:color="auto"/>
              <w:bottom w:val="single" w:sz="4" w:space="0" w:color="auto"/>
              <w:right w:val="nil"/>
            </w:tcBorders>
            <w:vAlign w:val="center"/>
          </w:tcPr>
          <w:p w:rsidR="004C4943" w:rsidRPr="004C4943" w:rsidRDefault="00AB3964" w:rsidP="00605E19">
            <w:pPr>
              <w:spacing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Teilnehmer Krankenhaus:</w:t>
            </w:r>
          </w:p>
        </w:tc>
        <w:tc>
          <w:tcPr>
            <w:tcW w:w="5778"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180236988"/>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4C4943" w:rsidRPr="004C4943" w:rsidTr="004E7E89">
        <w:trPr>
          <w:trHeight w:val="624"/>
        </w:trPr>
        <w:tc>
          <w:tcPr>
            <w:tcW w:w="534" w:type="dxa"/>
            <w:tcBorders>
              <w:bottom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3118" w:type="dxa"/>
            <w:gridSpan w:val="3"/>
            <w:tcBorders>
              <w:top w:val="single" w:sz="4" w:space="0" w:color="auto"/>
              <w:left w:val="single" w:sz="4" w:space="0" w:color="auto"/>
              <w:bottom w:val="single" w:sz="4" w:space="0" w:color="auto"/>
              <w:right w:val="nil"/>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Teilnehmer Krankenkasse:</w:t>
            </w:r>
          </w:p>
        </w:tc>
        <w:tc>
          <w:tcPr>
            <w:tcW w:w="5778" w:type="dxa"/>
            <w:gridSpan w:val="2"/>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447750378"/>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9C55AE" w:rsidRPr="004C4943" w:rsidTr="004E7E89">
        <w:trPr>
          <w:trHeight w:val="272"/>
        </w:trPr>
        <w:tc>
          <w:tcPr>
            <w:tcW w:w="9430" w:type="dxa"/>
            <w:gridSpan w:val="6"/>
            <w:tcBorders>
              <w:top w:val="single" w:sz="4" w:space="0" w:color="auto"/>
              <w:left w:val="single" w:sz="4" w:space="0" w:color="auto"/>
              <w:bottom w:val="single" w:sz="4" w:space="0" w:color="auto"/>
              <w:right w:val="single" w:sz="4" w:space="0" w:color="auto"/>
            </w:tcBorders>
            <w:vAlign w:val="center"/>
          </w:tcPr>
          <w:p w:rsidR="009C55AE" w:rsidRPr="004C4943" w:rsidRDefault="009C55AE" w:rsidP="00605E19">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5.2</w:t>
            </w:r>
            <w:r>
              <w:rPr>
                <w:rFonts w:ascii="Lucida Sans Unicode" w:eastAsia="Lucida Sans Unicode" w:hAnsi="Lucida Sans Unicode" w:cs="Lucida Sans Unicode"/>
                <w:b/>
                <w:w w:val="95"/>
                <w:sz w:val="20"/>
              </w:rPr>
              <w:t xml:space="preserve"> </w:t>
            </w:r>
            <w:r w:rsidRPr="004C4943">
              <w:rPr>
                <w:rFonts w:ascii="Lucida Sans Unicode" w:eastAsia="Lucida Sans Unicode" w:hAnsi="Lucida Sans Unicode" w:cs="Lucida Sans Unicode"/>
                <w:b/>
                <w:w w:val="95"/>
                <w:sz w:val="20"/>
              </w:rPr>
              <w:t>Durchführung der Erörterung</w:t>
            </w:r>
          </w:p>
        </w:tc>
      </w:tr>
      <w:tr w:rsidR="004C4943" w:rsidRPr="004C4943" w:rsidTr="004E7E89">
        <w:trPr>
          <w:trHeight w:val="624"/>
        </w:trPr>
        <w:tc>
          <w:tcPr>
            <w:tcW w:w="534" w:type="dxa"/>
            <w:tcBorders>
              <w:top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4394" w:type="dxa"/>
            <w:gridSpan w:val="4"/>
            <w:tcBorders>
              <w:top w:val="single" w:sz="4" w:space="0" w:color="auto"/>
              <w:left w:val="single" w:sz="4" w:space="0" w:color="auto"/>
              <w:bottom w:val="single" w:sz="4" w:space="0" w:color="auto"/>
              <w:right w:val="nil"/>
            </w:tcBorders>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2127697838"/>
                <w14:checkbox>
                  <w14:checked w14:val="0"/>
                  <w14:checkedState w14:val="2612" w14:font="MS Gothic"/>
                  <w14:uncheckedState w14:val="2610" w14:font="MS Gothic"/>
                </w14:checkbox>
              </w:sdtPr>
              <w:sdtContent>
                <w:r w:rsidR="004C4943" w:rsidRPr="004C4943">
                  <w:rPr>
                    <w:rFonts w:ascii="Segoe UI Symbol" w:eastAsia="Lucida Sans Unicode" w:hAnsi="Segoe UI Symbol" w:cs="Segoe UI Symbol"/>
                    <w:w w:val="95"/>
                    <w:sz w:val="20"/>
                  </w:rPr>
                  <w:t>☐</w:t>
                </w:r>
              </w:sdtContent>
            </w:sdt>
            <w:r w:rsidR="004C4943" w:rsidRPr="004C4943">
              <w:rPr>
                <w:rFonts w:ascii="Lucida Sans Unicode" w:eastAsia="Lucida Sans Unicode" w:hAnsi="Lucida Sans Unicode" w:cs="Lucida Sans Unicode"/>
                <w:w w:val="95"/>
                <w:sz w:val="20"/>
              </w:rPr>
              <w:t xml:space="preserve"> schriftlich </w:t>
            </w:r>
            <w:sdt>
              <w:sdtPr>
                <w:rPr>
                  <w:rFonts w:ascii="Lucida Sans Unicode" w:eastAsia="Lucida Sans Unicode" w:hAnsi="Lucida Sans Unicode" w:cs="Lucida Sans Unicode"/>
                  <w:w w:val="95"/>
                  <w:sz w:val="20"/>
                </w:rPr>
                <w:id w:val="-60103608"/>
                <w14:checkbox>
                  <w14:checked w14:val="0"/>
                  <w14:checkedState w14:val="2612" w14:font="MS Gothic"/>
                  <w14:uncheckedState w14:val="2610" w14:font="MS Gothic"/>
                </w14:checkbox>
              </w:sdtPr>
              <w:sdtContent>
                <w:r w:rsidR="004C4943" w:rsidRPr="004C4943">
                  <w:rPr>
                    <w:rFonts w:ascii="Segoe UI Symbol" w:eastAsia="Lucida Sans Unicode" w:hAnsi="Segoe UI Symbol" w:cs="Segoe UI Symbol"/>
                    <w:w w:val="95"/>
                    <w:sz w:val="20"/>
                  </w:rPr>
                  <w:t>☐</w:t>
                </w:r>
              </w:sdtContent>
            </w:sdt>
            <w:r w:rsidR="004C4943" w:rsidRPr="004C4943">
              <w:rPr>
                <w:rFonts w:ascii="Lucida Sans Unicode" w:eastAsia="Lucida Sans Unicode" w:hAnsi="Lucida Sans Unicode" w:cs="Lucida Sans Unicode"/>
                <w:w w:val="95"/>
                <w:sz w:val="20"/>
              </w:rPr>
              <w:t xml:space="preserve"> mündlich am (Datum):</w:t>
            </w:r>
            <w:r w:rsidR="004C4943" w:rsidRPr="004C4943">
              <w:rPr>
                <w:rFonts w:ascii="Lucida Sans Unicode" w:eastAsia="Lucida Sans Unicode" w:hAnsi="Lucida Sans Unicode" w:cs="Lucida Sans Unicode"/>
                <w:noProof/>
                <w:w w:val="95"/>
                <w:sz w:val="20"/>
              </w:rPr>
              <w:t xml:space="preserve"> </w:t>
            </w:r>
          </w:p>
        </w:tc>
        <w:tc>
          <w:tcPr>
            <w:tcW w:w="4502" w:type="dxa"/>
            <w:tcBorders>
              <w:top w:val="single" w:sz="4" w:space="0" w:color="auto"/>
              <w:left w:val="nil"/>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46275150"/>
              <w:placeholder>
                <w:docPart w:val="1BA51412C57F4618BEEED3F1C0ECF7EE"/>
              </w:placeholder>
              <w:text/>
            </w:sdtPr>
            <w:sdtContent>
              <w:p w:rsidR="004C4943" w:rsidRPr="004C4943" w:rsidRDefault="000B196E" w:rsidP="00605E19">
                <w:pPr>
                  <w:spacing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TT.MM.JJJJ</w:t>
                </w:r>
              </w:p>
            </w:sdtContent>
          </w:sdt>
        </w:tc>
      </w:tr>
      <w:tr w:rsidR="004C4943" w:rsidRPr="004C4943" w:rsidTr="004E7E89">
        <w:trPr>
          <w:trHeight w:val="272"/>
        </w:trPr>
        <w:tc>
          <w:tcPr>
            <w:tcW w:w="9430" w:type="dxa"/>
            <w:gridSpan w:val="6"/>
            <w:vAlign w:val="center"/>
          </w:tcPr>
          <w:p w:rsidR="004C4943" w:rsidRPr="004C4943" w:rsidRDefault="004C4943" w:rsidP="00605E19">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5.3 Benennung der Erörterungsgegenstände (ggf. Verweis auf 3.3)</w:t>
            </w:r>
          </w:p>
        </w:tc>
      </w:tr>
      <w:tr w:rsidR="004C4943" w:rsidRPr="004C4943" w:rsidTr="004E7E89">
        <w:trPr>
          <w:trHeight w:val="1265"/>
        </w:trPr>
        <w:tc>
          <w:tcPr>
            <w:tcW w:w="534" w:type="dxa"/>
            <w:tcBorders>
              <w:bottom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96" w:type="dxa"/>
            <w:gridSpan w:val="5"/>
            <w:tcBorders>
              <w:bottom w:val="single" w:sz="4" w:space="0" w:color="auto"/>
            </w:tcBorders>
            <w:vAlign w:val="center"/>
          </w:tcPr>
          <w:sdt>
            <w:sdtPr>
              <w:rPr>
                <w:rFonts w:ascii="Lucida Sans Unicode" w:eastAsia="Lucida Sans Unicode" w:hAnsi="Lucida Sans Unicode" w:cs="Lucida Sans Unicode"/>
                <w:w w:val="95"/>
                <w:sz w:val="20"/>
              </w:rPr>
              <w:id w:val="-473604428"/>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9C55AE" w:rsidRPr="004C4943" w:rsidTr="004E7E89">
        <w:trPr>
          <w:trHeight w:val="272"/>
        </w:trPr>
        <w:tc>
          <w:tcPr>
            <w:tcW w:w="9430" w:type="dxa"/>
            <w:gridSpan w:val="6"/>
            <w:tcBorders>
              <w:top w:val="single" w:sz="4" w:space="0" w:color="auto"/>
              <w:left w:val="single" w:sz="4" w:space="0" w:color="auto"/>
              <w:bottom w:val="single" w:sz="4" w:space="0" w:color="auto"/>
              <w:right w:val="single" w:sz="4" w:space="0" w:color="auto"/>
            </w:tcBorders>
            <w:vAlign w:val="center"/>
          </w:tcPr>
          <w:p w:rsidR="009C55AE" w:rsidRPr="004C4943" w:rsidRDefault="009C55AE" w:rsidP="006B3C59">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5.4</w:t>
            </w:r>
            <w:r>
              <w:rPr>
                <w:rFonts w:ascii="Lucida Sans Unicode" w:eastAsia="Lucida Sans Unicode" w:hAnsi="Lucida Sans Unicode" w:cs="Lucida Sans Unicode"/>
                <w:b/>
                <w:w w:val="95"/>
                <w:sz w:val="20"/>
              </w:rPr>
              <w:t xml:space="preserve"> </w:t>
            </w:r>
            <w:r w:rsidRPr="004C4943">
              <w:rPr>
                <w:rFonts w:ascii="Lucida Sans Unicode" w:eastAsia="Lucida Sans Unicode" w:hAnsi="Lucida Sans Unicode" w:cs="Lucida Sans Unicode"/>
                <w:b/>
                <w:w w:val="95"/>
                <w:sz w:val="20"/>
              </w:rPr>
              <w:t>Zulässige Unterlagen</w:t>
            </w:r>
            <w:r w:rsidR="0024557B">
              <w:rPr>
                <w:rFonts w:ascii="Lucida Sans Unicode" w:eastAsia="Lucida Sans Unicode" w:hAnsi="Lucida Sans Unicode" w:cs="Lucida Sans Unicode"/>
                <w:b/>
                <w:w w:val="95"/>
                <w:sz w:val="20"/>
              </w:rPr>
              <w:t xml:space="preserve"> </w:t>
            </w:r>
            <w:r w:rsidR="006B3C59" w:rsidRPr="006B3C59">
              <w:rPr>
                <w:rFonts w:ascii="Lucida Sans Unicode" w:eastAsia="Lucida Sans Unicode" w:hAnsi="Lucida Sans Unicode" w:cs="Lucida Sans Unicode"/>
                <w:b/>
                <w:w w:val="95"/>
                <w:sz w:val="20"/>
                <w:vertAlign w:val="superscript"/>
              </w:rPr>
              <w:t>3</w:t>
            </w:r>
            <w:r w:rsidR="0024557B">
              <w:rPr>
                <w:rFonts w:ascii="Lucida Sans Unicode" w:eastAsia="Lucida Sans Unicode" w:hAnsi="Lucida Sans Unicode" w:cs="Lucida Sans Unicode"/>
                <w:b/>
                <w:w w:val="95"/>
                <w:sz w:val="20"/>
                <w:vertAlign w:val="superscript"/>
              </w:rPr>
              <w:t>)</w:t>
            </w:r>
          </w:p>
        </w:tc>
      </w:tr>
      <w:tr w:rsidR="004C4943" w:rsidRPr="004C4943" w:rsidTr="004E7E89">
        <w:trPr>
          <w:trHeight w:val="272"/>
        </w:trPr>
        <w:tc>
          <w:tcPr>
            <w:tcW w:w="550" w:type="dxa"/>
            <w:gridSpan w:val="2"/>
            <w:tcBorders>
              <w:top w:val="single" w:sz="4" w:space="0" w:color="auto"/>
              <w:left w:val="single" w:sz="4" w:space="0" w:color="auto"/>
              <w:bottom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1</w:t>
            </w:r>
          </w:p>
        </w:tc>
        <w:tc>
          <w:tcPr>
            <w:tcW w:w="8880" w:type="dxa"/>
            <w:gridSpan w:val="4"/>
            <w:tcBorders>
              <w:top w:val="single" w:sz="4" w:space="0" w:color="auto"/>
              <w:left w:val="single" w:sz="4" w:space="0" w:color="auto"/>
              <w:bottom w:val="single" w:sz="4" w:space="0" w:color="auto"/>
              <w:right w:val="single" w:sz="4" w:space="0" w:color="auto"/>
            </w:tcBorders>
            <w:vAlign w:val="center"/>
          </w:tcPr>
          <w:p w:rsidR="004C4943" w:rsidRPr="004C4943" w:rsidRDefault="004C4943" w:rsidP="00AB3964">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Benennung der vom Krankenhaus </w:t>
            </w:r>
            <w:r w:rsidRPr="004E7E89">
              <w:rPr>
                <w:rFonts w:ascii="Lucida Sans Unicode" w:eastAsia="Lucida Sans Unicode" w:hAnsi="Lucida Sans Unicode" w:cs="Lucida Sans Unicode"/>
                <w:b/>
                <w:w w:val="95"/>
                <w:sz w:val="20"/>
              </w:rPr>
              <w:t>im MD-Verfahren vorgelegten</w:t>
            </w:r>
            <w:r w:rsidRPr="004C4943">
              <w:rPr>
                <w:rFonts w:ascii="Lucida Sans Unicode" w:eastAsia="Lucida Sans Unicode" w:hAnsi="Lucida Sans Unicode" w:cs="Lucida Sans Unicode"/>
                <w:w w:val="95"/>
                <w:sz w:val="20"/>
              </w:rPr>
              <w:t xml:space="preserve"> und im EV gemäß §</w:t>
            </w:r>
            <w:r w:rsidR="00AB3964">
              <w:rPr>
                <w:rFonts w:ascii="Lucida Sans Unicode" w:eastAsia="Lucida Sans Unicode" w:hAnsi="Lucida Sans Unicode" w:cs="Lucida Sans Unicode"/>
                <w:w w:val="95"/>
                <w:sz w:val="20"/>
              </w:rPr>
              <w:t> </w:t>
            </w:r>
            <w:r w:rsidRPr="004C4943">
              <w:rPr>
                <w:rFonts w:ascii="Lucida Sans Unicode" w:eastAsia="Lucida Sans Unicode" w:hAnsi="Lucida Sans Unicode" w:cs="Lucida Sans Unicode"/>
                <w:w w:val="95"/>
                <w:sz w:val="20"/>
              </w:rPr>
              <w:t>9 Abs.</w:t>
            </w:r>
            <w:r w:rsidR="00AB3964">
              <w:rPr>
                <w:rFonts w:ascii="Lucida Sans Unicode" w:eastAsia="Lucida Sans Unicode" w:hAnsi="Lucida Sans Unicode" w:cs="Lucida Sans Unicode"/>
                <w:w w:val="95"/>
                <w:sz w:val="20"/>
              </w:rPr>
              <w:t> </w:t>
            </w:r>
            <w:r w:rsidRPr="004C4943">
              <w:rPr>
                <w:rFonts w:ascii="Lucida Sans Unicode" w:eastAsia="Lucida Sans Unicode" w:hAnsi="Lucida Sans Unicode" w:cs="Lucida Sans Unicode"/>
                <w:w w:val="95"/>
                <w:sz w:val="20"/>
              </w:rPr>
              <w:t>6 S</w:t>
            </w:r>
            <w:r w:rsidR="00AB3964">
              <w:rPr>
                <w:rFonts w:ascii="Lucida Sans Unicode" w:eastAsia="Lucida Sans Unicode" w:hAnsi="Lucida Sans Unicode" w:cs="Lucida Sans Unicode"/>
                <w:w w:val="95"/>
                <w:sz w:val="20"/>
              </w:rPr>
              <w:t>ätze </w:t>
            </w:r>
            <w:r w:rsidRPr="004C4943">
              <w:rPr>
                <w:rFonts w:ascii="Lucida Sans Unicode" w:eastAsia="Lucida Sans Unicode" w:hAnsi="Lucida Sans Unicode" w:cs="Lucida Sans Unicode"/>
                <w:w w:val="95"/>
                <w:sz w:val="20"/>
              </w:rPr>
              <w:t>1 und</w:t>
            </w:r>
            <w:r w:rsidR="00AB3964">
              <w:rPr>
                <w:rFonts w:ascii="Lucida Sans Unicode" w:eastAsia="Lucida Sans Unicode" w:hAnsi="Lucida Sans Unicode" w:cs="Lucida Sans Unicode"/>
                <w:w w:val="95"/>
                <w:sz w:val="20"/>
              </w:rPr>
              <w:t> </w:t>
            </w:r>
            <w:r w:rsidRPr="004C4943">
              <w:rPr>
                <w:rFonts w:ascii="Lucida Sans Unicode" w:eastAsia="Lucida Sans Unicode" w:hAnsi="Lucida Sans Unicode" w:cs="Lucida Sans Unicode"/>
                <w:w w:val="95"/>
                <w:sz w:val="20"/>
              </w:rPr>
              <w:t xml:space="preserve">2 PrüfvV </w:t>
            </w:r>
            <w:r w:rsidRPr="004E7E89">
              <w:rPr>
                <w:rFonts w:ascii="Lucida Sans Unicode" w:eastAsia="Lucida Sans Unicode" w:hAnsi="Lucida Sans Unicode" w:cs="Lucida Sans Unicode"/>
                <w:b/>
                <w:w w:val="95"/>
                <w:sz w:val="20"/>
              </w:rPr>
              <w:t>übermittelten Unterlagen</w:t>
            </w:r>
            <w:r w:rsidRPr="004C4943">
              <w:rPr>
                <w:rFonts w:ascii="Lucida Sans Unicode" w:eastAsia="Lucida Sans Unicode" w:hAnsi="Lucida Sans Unicode" w:cs="Lucida Sans Unicode"/>
                <w:w w:val="95"/>
                <w:sz w:val="20"/>
              </w:rPr>
              <w:t xml:space="preserve"> (in Anlage beizufügen)</w:t>
            </w:r>
          </w:p>
        </w:tc>
      </w:tr>
      <w:tr w:rsidR="004C4943" w:rsidRPr="004C4943" w:rsidTr="004E7E89">
        <w:trPr>
          <w:trHeight w:val="1020"/>
        </w:trPr>
        <w:tc>
          <w:tcPr>
            <w:tcW w:w="550" w:type="dxa"/>
            <w:gridSpan w:val="2"/>
            <w:tcBorders>
              <w:top w:val="single" w:sz="4" w:space="0" w:color="auto"/>
              <w:left w:val="single" w:sz="4" w:space="0" w:color="auto"/>
              <w:bottom w:val="single" w:sz="4" w:space="0" w:color="auto"/>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80" w:type="dxa"/>
            <w:gridSpan w:val="4"/>
            <w:tcBorders>
              <w:top w:val="single" w:sz="4" w:space="0" w:color="auto"/>
              <w:left w:val="single" w:sz="4" w:space="0" w:color="auto"/>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84384617"/>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4C4943" w:rsidRPr="004C4943" w:rsidTr="004E7E89">
        <w:trPr>
          <w:trHeight w:val="272"/>
        </w:trPr>
        <w:tc>
          <w:tcPr>
            <w:tcW w:w="550" w:type="dxa"/>
            <w:gridSpan w:val="2"/>
            <w:tcBorders>
              <w:top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2</w:t>
            </w:r>
          </w:p>
        </w:tc>
        <w:tc>
          <w:tcPr>
            <w:tcW w:w="8880" w:type="dxa"/>
            <w:gridSpan w:val="4"/>
            <w:tcBorders>
              <w:top w:val="single" w:sz="4" w:space="0" w:color="auto"/>
            </w:tcBorders>
            <w:vAlign w:val="center"/>
          </w:tcPr>
          <w:p w:rsidR="004C4943" w:rsidRPr="004C4943" w:rsidRDefault="004C4943" w:rsidP="006B3C5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Angaben bei fehlender Unterlagenidentität</w:t>
            </w:r>
            <w:r w:rsidR="0024557B">
              <w:rPr>
                <w:rFonts w:ascii="Lucida Sans Unicode" w:eastAsia="Lucida Sans Unicode" w:hAnsi="Lucida Sans Unicode" w:cs="Lucida Sans Unicode"/>
                <w:w w:val="95"/>
                <w:sz w:val="20"/>
              </w:rPr>
              <w:t xml:space="preserve"> </w:t>
            </w:r>
            <w:r w:rsidR="006B3C59" w:rsidRPr="006B3C59">
              <w:rPr>
                <w:rFonts w:ascii="Lucida Sans Unicode" w:eastAsia="Lucida Sans Unicode" w:hAnsi="Lucida Sans Unicode" w:cs="Lucida Sans Unicode"/>
                <w:w w:val="95"/>
                <w:sz w:val="20"/>
                <w:vertAlign w:val="superscript"/>
              </w:rPr>
              <w:t>4</w:t>
            </w:r>
            <w:r w:rsidR="0024557B">
              <w:rPr>
                <w:rFonts w:ascii="Lucida Sans Unicode" w:eastAsia="Lucida Sans Unicode" w:hAnsi="Lucida Sans Unicode" w:cs="Lucida Sans Unicode"/>
                <w:w w:val="95"/>
                <w:sz w:val="20"/>
                <w:vertAlign w:val="superscript"/>
              </w:rPr>
              <w:t>)</w:t>
            </w:r>
          </w:p>
        </w:tc>
      </w:tr>
      <w:tr w:rsidR="00AB3964" w:rsidRPr="004C4943" w:rsidTr="004E7E89">
        <w:trPr>
          <w:trHeight w:val="1020"/>
        </w:trPr>
        <w:tc>
          <w:tcPr>
            <w:tcW w:w="550" w:type="dxa"/>
            <w:gridSpan w:val="2"/>
            <w:tcBorders>
              <w:top w:val="single" w:sz="4" w:space="0" w:color="auto"/>
              <w:left w:val="single" w:sz="4" w:space="0" w:color="auto"/>
              <w:bottom w:val="single" w:sz="4" w:space="0" w:color="auto"/>
              <w:right w:val="single" w:sz="4" w:space="0" w:color="auto"/>
            </w:tcBorders>
            <w:vAlign w:val="center"/>
          </w:tcPr>
          <w:p w:rsidR="00AB3964" w:rsidRPr="004C4943" w:rsidRDefault="00AB3964" w:rsidP="004E7E89">
            <w:pPr>
              <w:spacing w:after="120"/>
              <w:jc w:val="left"/>
              <w:rPr>
                <w:rFonts w:ascii="Lucida Sans Unicode" w:eastAsia="Lucida Sans Unicode" w:hAnsi="Lucida Sans Unicode" w:cs="Lucida Sans Unicode"/>
                <w:w w:val="95"/>
                <w:sz w:val="20"/>
              </w:rPr>
            </w:pPr>
          </w:p>
        </w:tc>
        <w:tc>
          <w:tcPr>
            <w:tcW w:w="8880" w:type="dxa"/>
            <w:gridSpan w:val="4"/>
            <w:tcBorders>
              <w:top w:val="single" w:sz="4" w:space="0" w:color="auto"/>
              <w:left w:val="single" w:sz="4" w:space="0" w:color="auto"/>
              <w:bottom w:val="single" w:sz="4" w:space="0" w:color="auto"/>
              <w:right w:val="single" w:sz="4" w:space="0" w:color="auto"/>
            </w:tcBorders>
            <w:vAlign w:val="center"/>
          </w:tcPr>
          <w:sdt>
            <w:sdtPr>
              <w:rPr>
                <w:rFonts w:ascii="Lucida Sans Unicode" w:eastAsia="Lucida Sans Unicode" w:hAnsi="Lucida Sans Unicode" w:cs="Lucida Sans Unicode"/>
                <w:w w:val="95"/>
                <w:sz w:val="20"/>
              </w:rPr>
              <w:id w:val="-1191366044"/>
              <w:placeholder>
                <w:docPart w:val="AF0741A0DC4D4D8498B95A3A7755D876"/>
              </w:placeholder>
              <w:text/>
            </w:sdtPr>
            <w:sdtContent>
              <w:p w:rsidR="00AB3964" w:rsidRPr="004C4943" w:rsidRDefault="00AB3964" w:rsidP="004E7E8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4C4943" w:rsidRPr="004C4943" w:rsidTr="004E7E89">
        <w:trPr>
          <w:trHeight w:val="272"/>
        </w:trPr>
        <w:tc>
          <w:tcPr>
            <w:tcW w:w="550" w:type="dxa"/>
            <w:gridSpan w:val="2"/>
            <w:tcBorders>
              <w:top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3</w:t>
            </w:r>
          </w:p>
        </w:tc>
        <w:tc>
          <w:tcPr>
            <w:tcW w:w="8880" w:type="dxa"/>
            <w:gridSpan w:val="4"/>
            <w:tcBorders>
              <w:top w:val="single" w:sz="4" w:space="0" w:color="auto"/>
            </w:tcBorders>
            <w:vAlign w:val="center"/>
          </w:tcPr>
          <w:p w:rsidR="004C4943" w:rsidRPr="004C4943" w:rsidRDefault="004C4943" w:rsidP="004E7E8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Benenn</w:t>
            </w:r>
            <w:r w:rsidR="009C55AE">
              <w:rPr>
                <w:rFonts w:ascii="Lucida Sans Unicode" w:eastAsia="Lucida Sans Unicode" w:hAnsi="Lucida Sans Unicode" w:cs="Lucida Sans Unicode"/>
                <w:w w:val="95"/>
                <w:sz w:val="20"/>
              </w:rPr>
              <w:t>ung weiterer durch Krankenhaus/</w:t>
            </w:r>
            <w:r w:rsidRPr="004C4943">
              <w:rPr>
                <w:rFonts w:ascii="Lucida Sans Unicode" w:eastAsia="Lucida Sans Unicode" w:hAnsi="Lucida Sans Unicode" w:cs="Lucida Sans Unicode"/>
                <w:w w:val="95"/>
                <w:sz w:val="20"/>
              </w:rPr>
              <w:t xml:space="preserve">Krankenkasse im EV </w:t>
            </w:r>
            <w:r w:rsidRPr="004E7E89">
              <w:rPr>
                <w:rFonts w:ascii="Lucida Sans Unicode" w:eastAsia="Lucida Sans Unicode" w:hAnsi="Lucida Sans Unicode" w:cs="Lucida Sans Unicode"/>
                <w:b/>
                <w:w w:val="95"/>
                <w:sz w:val="20"/>
              </w:rPr>
              <w:t>vorgelegter Unterlagen</w:t>
            </w:r>
            <w:r w:rsidRPr="004C4943">
              <w:rPr>
                <w:rFonts w:ascii="Lucida Sans Unicode" w:eastAsia="Lucida Sans Unicode" w:hAnsi="Lucida Sans Unicode" w:cs="Lucida Sans Unicode"/>
                <w:w w:val="95"/>
                <w:sz w:val="20"/>
              </w:rPr>
              <w:t xml:space="preserve"> gemäß § 9 Abs. 6 S</w:t>
            </w:r>
            <w:r w:rsidR="004E7E89">
              <w:rPr>
                <w:rFonts w:ascii="Lucida Sans Unicode" w:eastAsia="Lucida Sans Unicode" w:hAnsi="Lucida Sans Unicode" w:cs="Lucida Sans Unicode"/>
                <w:w w:val="95"/>
                <w:sz w:val="20"/>
              </w:rPr>
              <w:t>ätze </w:t>
            </w:r>
            <w:r w:rsidRPr="004C4943">
              <w:rPr>
                <w:rFonts w:ascii="Lucida Sans Unicode" w:eastAsia="Lucida Sans Unicode" w:hAnsi="Lucida Sans Unicode" w:cs="Lucida Sans Unicode"/>
                <w:w w:val="95"/>
                <w:sz w:val="20"/>
              </w:rPr>
              <w:t>1 und 2 PrüfvV (in Anlage beizufügen) sowie ggf. gemäß § 9 Abs. 7 PrüfvV</w:t>
            </w:r>
          </w:p>
        </w:tc>
      </w:tr>
      <w:tr w:rsidR="004C4943" w:rsidRPr="004C4943" w:rsidTr="004E7E89">
        <w:trPr>
          <w:trHeight w:val="1020"/>
        </w:trPr>
        <w:tc>
          <w:tcPr>
            <w:tcW w:w="550" w:type="dxa"/>
            <w:gridSpan w:val="2"/>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80" w:type="dxa"/>
            <w:gridSpan w:val="4"/>
            <w:vAlign w:val="center"/>
          </w:tcPr>
          <w:sdt>
            <w:sdtPr>
              <w:rPr>
                <w:rFonts w:ascii="Lucida Sans Unicode" w:eastAsia="Lucida Sans Unicode" w:hAnsi="Lucida Sans Unicode" w:cs="Lucida Sans Unicode"/>
                <w:w w:val="95"/>
                <w:sz w:val="20"/>
              </w:rPr>
              <w:id w:val="1197429492"/>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4C4943" w:rsidRPr="004C4943" w:rsidTr="004E7E89">
        <w:trPr>
          <w:trHeight w:val="272"/>
        </w:trPr>
        <w:tc>
          <w:tcPr>
            <w:tcW w:w="550" w:type="dxa"/>
            <w:gridSpan w:val="2"/>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4</w:t>
            </w:r>
          </w:p>
        </w:tc>
        <w:tc>
          <w:tcPr>
            <w:tcW w:w="8880" w:type="dxa"/>
            <w:gridSpan w:val="4"/>
            <w:shd w:val="clear" w:color="auto" w:fill="auto"/>
            <w:vAlign w:val="center"/>
          </w:tcPr>
          <w:p w:rsidR="004C4943" w:rsidRPr="004C4943" w:rsidRDefault="004C4943" w:rsidP="0042399C">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Benenn</w:t>
            </w:r>
            <w:r w:rsidR="009C55AE">
              <w:rPr>
                <w:rFonts w:ascii="Lucida Sans Unicode" w:eastAsia="Lucida Sans Unicode" w:hAnsi="Lucida Sans Unicode" w:cs="Lucida Sans Unicode"/>
                <w:w w:val="95"/>
                <w:sz w:val="20"/>
              </w:rPr>
              <w:t>ung weiterer durch Krankenhaus/</w:t>
            </w:r>
            <w:r w:rsidRPr="004C4943">
              <w:rPr>
                <w:rFonts w:ascii="Lucida Sans Unicode" w:eastAsia="Lucida Sans Unicode" w:hAnsi="Lucida Sans Unicode" w:cs="Lucida Sans Unicode"/>
                <w:w w:val="95"/>
                <w:sz w:val="20"/>
              </w:rPr>
              <w:t>Krankenkasse im EV</w:t>
            </w:r>
            <w:r w:rsidRPr="004E7E89">
              <w:rPr>
                <w:rFonts w:ascii="Lucida Sans Unicode" w:eastAsia="Lucida Sans Unicode" w:hAnsi="Lucida Sans Unicode" w:cs="Lucida Sans Unicode"/>
                <w:w w:val="95"/>
                <w:sz w:val="20"/>
              </w:rPr>
              <w:t xml:space="preserve"> </w:t>
            </w:r>
            <w:r w:rsidRPr="004E7E89">
              <w:rPr>
                <w:rFonts w:ascii="Lucida Sans Unicode" w:eastAsia="Lucida Sans Unicode" w:hAnsi="Lucida Sans Unicode" w:cs="Lucida Sans Unicode"/>
                <w:b/>
                <w:w w:val="95"/>
                <w:sz w:val="20"/>
              </w:rPr>
              <w:t>vorgelegter Argumentationen/</w:t>
            </w:r>
            <w:r w:rsidR="008F4564" w:rsidRPr="004E7E89">
              <w:rPr>
                <w:rFonts w:ascii="Lucida Sans Unicode" w:eastAsia="Lucida Sans Unicode" w:hAnsi="Lucida Sans Unicode" w:cs="Lucida Sans Unicode"/>
                <w:b/>
                <w:w w:val="95"/>
                <w:sz w:val="20"/>
              </w:rPr>
              <w:br/>
            </w:r>
            <w:r w:rsidRPr="004E7E89">
              <w:rPr>
                <w:rFonts w:ascii="Lucida Sans Unicode" w:eastAsia="Lucida Sans Unicode" w:hAnsi="Lucida Sans Unicode" w:cs="Lucida Sans Unicode"/>
                <w:b/>
                <w:w w:val="95"/>
                <w:sz w:val="20"/>
              </w:rPr>
              <w:t>Einwendungen</w:t>
            </w:r>
            <w:r w:rsidRPr="004C4943">
              <w:rPr>
                <w:rFonts w:ascii="Lucida Sans Unicode" w:eastAsia="Lucida Sans Unicode" w:hAnsi="Lucida Sans Unicode" w:cs="Lucida Sans Unicode"/>
                <w:w w:val="95"/>
                <w:sz w:val="20"/>
              </w:rPr>
              <w:t xml:space="preserve"> gemäß § 9 Abs. 6 S</w:t>
            </w:r>
            <w:r w:rsidR="0042399C">
              <w:rPr>
                <w:rFonts w:ascii="Lucida Sans Unicode" w:eastAsia="Lucida Sans Unicode" w:hAnsi="Lucida Sans Unicode" w:cs="Lucida Sans Unicode"/>
                <w:w w:val="95"/>
                <w:sz w:val="20"/>
              </w:rPr>
              <w:t>ätze </w:t>
            </w:r>
            <w:r w:rsidRPr="004C4943">
              <w:rPr>
                <w:rFonts w:ascii="Lucida Sans Unicode" w:eastAsia="Lucida Sans Unicode" w:hAnsi="Lucida Sans Unicode" w:cs="Lucida Sans Unicode"/>
                <w:w w:val="95"/>
                <w:sz w:val="20"/>
              </w:rPr>
              <w:t>1 und 2 PrüfvV (in Anlage beizufügen) sowie ggf. gemäß § 9 Abs. 7 PrüfvV</w:t>
            </w:r>
          </w:p>
        </w:tc>
      </w:tr>
      <w:tr w:rsidR="004C4943" w:rsidRPr="004C4943" w:rsidTr="004E7E89">
        <w:trPr>
          <w:trHeight w:val="1020"/>
        </w:trPr>
        <w:tc>
          <w:tcPr>
            <w:tcW w:w="550" w:type="dxa"/>
            <w:gridSpan w:val="2"/>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80" w:type="dxa"/>
            <w:gridSpan w:val="4"/>
            <w:shd w:val="clear" w:color="auto" w:fill="auto"/>
            <w:vAlign w:val="center"/>
          </w:tcPr>
          <w:sdt>
            <w:sdtPr>
              <w:rPr>
                <w:rFonts w:ascii="Lucida Sans Unicode" w:eastAsia="Lucida Sans Unicode" w:hAnsi="Lucida Sans Unicode" w:cs="Lucida Sans Unicode"/>
                <w:w w:val="95"/>
                <w:sz w:val="20"/>
              </w:rPr>
              <w:id w:val="-1795443042"/>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4C4943" w:rsidRPr="004C4943" w:rsidTr="004E7E89">
        <w:trPr>
          <w:trHeight w:val="272"/>
        </w:trPr>
        <w:tc>
          <w:tcPr>
            <w:tcW w:w="550" w:type="dxa"/>
            <w:gridSpan w:val="2"/>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5</w:t>
            </w:r>
          </w:p>
        </w:tc>
        <w:tc>
          <w:tcPr>
            <w:tcW w:w="8880" w:type="dxa"/>
            <w:gridSpan w:val="4"/>
            <w:shd w:val="clear" w:color="auto" w:fill="auto"/>
            <w:vAlign w:val="center"/>
          </w:tcPr>
          <w:p w:rsidR="004C4943" w:rsidRPr="004C4943" w:rsidRDefault="004C4943" w:rsidP="004E7E8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Benennung von Einwendungen, Daten und Unterlagen durch Krankenhaus/Krankenkasse im EV gemäß § 9 Abs. 6 S</w:t>
            </w:r>
            <w:r w:rsidR="004E7E89">
              <w:rPr>
                <w:rFonts w:ascii="Lucida Sans Unicode" w:eastAsia="Lucida Sans Unicode" w:hAnsi="Lucida Sans Unicode" w:cs="Lucida Sans Unicode"/>
                <w:w w:val="95"/>
                <w:sz w:val="20"/>
              </w:rPr>
              <w:t>atz </w:t>
            </w:r>
            <w:r w:rsidRPr="004C4943">
              <w:rPr>
                <w:rFonts w:ascii="Lucida Sans Unicode" w:eastAsia="Lucida Sans Unicode" w:hAnsi="Lucida Sans Unicode" w:cs="Lucida Sans Unicode"/>
                <w:w w:val="95"/>
                <w:sz w:val="20"/>
              </w:rPr>
              <w:t>4 PrüfvV (</w:t>
            </w:r>
            <w:r w:rsidRPr="004E7E89">
              <w:rPr>
                <w:rFonts w:ascii="Lucida Sans Unicode" w:eastAsia="Lucida Sans Unicode" w:hAnsi="Lucida Sans Unicode" w:cs="Lucida Sans Unicode"/>
                <w:b/>
                <w:w w:val="95"/>
                <w:sz w:val="20"/>
              </w:rPr>
              <w:t>verfristet, ausdrückliche Zustimmung</w:t>
            </w:r>
            <w:r w:rsidRPr="004C4943">
              <w:rPr>
                <w:rFonts w:ascii="Lucida Sans Unicode" w:eastAsia="Lucida Sans Unicode" w:hAnsi="Lucida Sans Unicode" w:cs="Lucida Sans Unicode"/>
                <w:w w:val="95"/>
                <w:sz w:val="20"/>
              </w:rPr>
              <w:t xml:space="preserve"> der Vorlage durch andere Partei) </w:t>
            </w:r>
          </w:p>
        </w:tc>
      </w:tr>
      <w:tr w:rsidR="004C4943" w:rsidRPr="004C4943" w:rsidTr="004E7E89">
        <w:trPr>
          <w:trHeight w:val="1020"/>
        </w:trPr>
        <w:tc>
          <w:tcPr>
            <w:tcW w:w="550" w:type="dxa"/>
            <w:gridSpan w:val="2"/>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80" w:type="dxa"/>
            <w:gridSpan w:val="4"/>
            <w:shd w:val="clear" w:color="auto" w:fill="auto"/>
            <w:vAlign w:val="center"/>
          </w:tcPr>
          <w:sdt>
            <w:sdtPr>
              <w:rPr>
                <w:rFonts w:ascii="Lucida Sans Unicode" w:eastAsia="Lucida Sans Unicode" w:hAnsi="Lucida Sans Unicode" w:cs="Lucida Sans Unicode"/>
                <w:w w:val="95"/>
                <w:sz w:val="20"/>
              </w:rPr>
              <w:id w:val="1062759933"/>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9C55AE" w:rsidRPr="004C4943" w:rsidTr="004E7E89">
        <w:trPr>
          <w:trHeight w:val="272"/>
        </w:trPr>
        <w:tc>
          <w:tcPr>
            <w:tcW w:w="9430" w:type="dxa"/>
            <w:gridSpan w:val="6"/>
            <w:vAlign w:val="center"/>
          </w:tcPr>
          <w:p w:rsidR="009C55AE" w:rsidRPr="004C4943" w:rsidRDefault="009C55AE" w:rsidP="0042399C">
            <w:pPr>
              <w:spacing w:before="120" w:after="120"/>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5.5 Unterlagen gemäß § 7 Abs. 2 Satz</w:t>
            </w:r>
            <w:r w:rsidR="0042399C">
              <w:rPr>
                <w:rFonts w:ascii="Lucida Sans Unicode" w:eastAsia="Lucida Sans Unicode" w:hAnsi="Lucida Sans Unicode" w:cs="Lucida Sans Unicode"/>
                <w:b/>
                <w:w w:val="95"/>
                <w:sz w:val="20"/>
              </w:rPr>
              <w:t> </w:t>
            </w:r>
            <w:r w:rsidRPr="004C4943">
              <w:rPr>
                <w:rFonts w:ascii="Lucida Sans Unicode" w:eastAsia="Lucida Sans Unicode" w:hAnsi="Lucida Sans Unicode" w:cs="Lucida Sans Unicode"/>
                <w:b/>
                <w:w w:val="95"/>
                <w:sz w:val="20"/>
              </w:rPr>
              <w:t xml:space="preserve">11 PrüfvV </w:t>
            </w:r>
          </w:p>
        </w:tc>
      </w:tr>
      <w:tr w:rsidR="004C4943" w:rsidRPr="004C4943" w:rsidTr="004E7E89">
        <w:trPr>
          <w:trHeight w:val="272"/>
        </w:trPr>
        <w:tc>
          <w:tcPr>
            <w:tcW w:w="550" w:type="dxa"/>
            <w:gridSpan w:val="2"/>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80" w:type="dxa"/>
            <w:gridSpan w:val="4"/>
            <w:shd w:val="clear" w:color="auto" w:fill="auto"/>
            <w:vAlign w:val="center"/>
          </w:tcPr>
          <w:p w:rsidR="004C4943" w:rsidRPr="004C4943" w:rsidRDefault="004C4943" w:rsidP="004E7E8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Benennung der Unterlagen gemäß § 7 Abs. 2 S</w:t>
            </w:r>
            <w:r w:rsidR="004E7E89">
              <w:rPr>
                <w:rFonts w:ascii="Lucida Sans Unicode" w:eastAsia="Lucida Sans Unicode" w:hAnsi="Lucida Sans Unicode" w:cs="Lucida Sans Unicode"/>
                <w:w w:val="95"/>
                <w:sz w:val="20"/>
              </w:rPr>
              <w:t>atz </w:t>
            </w:r>
            <w:r w:rsidRPr="004C4943">
              <w:rPr>
                <w:rFonts w:ascii="Lucida Sans Unicode" w:eastAsia="Lucida Sans Unicode" w:hAnsi="Lucida Sans Unicode" w:cs="Lucida Sans Unicode"/>
                <w:w w:val="95"/>
                <w:sz w:val="20"/>
              </w:rPr>
              <w:t>11 PrüfvV</w:t>
            </w:r>
            <w:r w:rsidR="0024557B">
              <w:rPr>
                <w:rFonts w:ascii="Lucida Sans Unicode" w:eastAsia="Lucida Sans Unicode" w:hAnsi="Lucida Sans Unicode" w:cs="Lucida Sans Unicode"/>
                <w:w w:val="95"/>
                <w:sz w:val="20"/>
              </w:rPr>
              <w:t xml:space="preserve"> </w:t>
            </w:r>
            <w:r w:rsidR="006B3C59" w:rsidRPr="006B3C59">
              <w:rPr>
                <w:rFonts w:ascii="Lucida Sans Unicode" w:eastAsia="Lucida Sans Unicode" w:hAnsi="Lucida Sans Unicode" w:cs="Lucida Sans Unicode"/>
                <w:w w:val="95"/>
                <w:sz w:val="20"/>
                <w:vertAlign w:val="superscript"/>
              </w:rPr>
              <w:t>5</w:t>
            </w:r>
            <w:r w:rsidR="0024557B">
              <w:rPr>
                <w:rFonts w:ascii="Lucida Sans Unicode" w:eastAsia="Lucida Sans Unicode" w:hAnsi="Lucida Sans Unicode" w:cs="Lucida Sans Unicode"/>
                <w:w w:val="95"/>
                <w:sz w:val="20"/>
                <w:vertAlign w:val="superscript"/>
              </w:rPr>
              <w:t>)</w:t>
            </w:r>
            <w:r w:rsidRPr="004C4943">
              <w:rPr>
                <w:rFonts w:ascii="Lucida Sans Unicode" w:eastAsia="Lucida Sans Unicode" w:hAnsi="Lucida Sans Unicode" w:cs="Lucida Sans Unicode"/>
                <w:w w:val="95"/>
                <w:sz w:val="20"/>
              </w:rPr>
              <w:t xml:space="preserve"> </w:t>
            </w:r>
          </w:p>
        </w:tc>
      </w:tr>
      <w:tr w:rsidR="004C4943" w:rsidRPr="004C4943" w:rsidTr="004E7E89">
        <w:trPr>
          <w:trHeight w:val="1020"/>
        </w:trPr>
        <w:tc>
          <w:tcPr>
            <w:tcW w:w="550" w:type="dxa"/>
            <w:gridSpan w:val="2"/>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80" w:type="dxa"/>
            <w:gridSpan w:val="4"/>
            <w:shd w:val="clear" w:color="auto" w:fill="auto"/>
            <w:vAlign w:val="center"/>
          </w:tcPr>
          <w:sdt>
            <w:sdtPr>
              <w:rPr>
                <w:rFonts w:ascii="Lucida Sans Unicode" w:eastAsia="Lucida Sans Unicode" w:hAnsi="Lucida Sans Unicode" w:cs="Lucida Sans Unicode"/>
                <w:w w:val="95"/>
                <w:sz w:val="20"/>
              </w:rPr>
              <w:id w:val="-1711561863"/>
              <w:placeholder>
                <w:docPart w:val="1BA51412C57F4618BEEED3F1C0ECF7EE"/>
              </w:placeholder>
              <w:text/>
            </w:sdtPr>
            <w:sdtContent>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r w:rsidR="004C4943" w:rsidRPr="004C4943" w:rsidTr="004E7E89">
        <w:trPr>
          <w:trHeight w:val="272"/>
        </w:trPr>
        <w:tc>
          <w:tcPr>
            <w:tcW w:w="9430" w:type="dxa"/>
            <w:gridSpan w:val="6"/>
            <w:vAlign w:val="center"/>
          </w:tcPr>
          <w:p w:rsidR="004C4943" w:rsidRPr="004C4943" w:rsidRDefault="004C4943" w:rsidP="00605E19">
            <w:pPr>
              <w:spacing w:before="120" w:after="120"/>
              <w:ind w:left="459" w:hanging="459"/>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5.6 Verweigerung der Erörterung oder fehlende Mitwirkung gemäß § 9 Abs. 11 PrüfvV</w:t>
            </w:r>
          </w:p>
        </w:tc>
      </w:tr>
      <w:tr w:rsidR="004C4943" w:rsidRPr="004C4943" w:rsidTr="004E7E89">
        <w:trPr>
          <w:trHeight w:val="624"/>
        </w:trPr>
        <w:tc>
          <w:tcPr>
            <w:tcW w:w="550" w:type="dxa"/>
            <w:gridSpan w:val="2"/>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2989" w:type="dxa"/>
            <w:tcBorders>
              <w:top w:val="single" w:sz="4" w:space="0" w:color="auto"/>
              <w:left w:val="single" w:sz="4" w:space="0" w:color="auto"/>
              <w:bottom w:val="single" w:sz="4" w:space="0" w:color="auto"/>
              <w:right w:val="nil"/>
            </w:tcBorders>
            <w:shd w:val="clear" w:color="auto" w:fill="auto"/>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776746318"/>
                <w14:checkbox>
                  <w14:checked w14:val="0"/>
                  <w14:checkedState w14:val="2612" w14:font="MS Gothic"/>
                  <w14:uncheckedState w14:val="2610" w14:font="MS Gothic"/>
                </w14:checkbox>
              </w:sdtPr>
              <w:sdtContent>
                <w:r w:rsidR="004C4943" w:rsidRPr="004C4943">
                  <w:rPr>
                    <w:rFonts w:ascii="Segoe UI Symbol" w:eastAsia="Lucida Sans Unicode" w:hAnsi="Segoe UI Symbol" w:cs="Segoe UI Symbol"/>
                    <w:w w:val="95"/>
                    <w:sz w:val="20"/>
                  </w:rPr>
                  <w:t>☐</w:t>
                </w:r>
              </w:sdtContent>
            </w:sdt>
            <w:r w:rsidR="009C55AE">
              <w:rPr>
                <w:rFonts w:ascii="Lucida Sans Unicode" w:eastAsia="Lucida Sans Unicode" w:hAnsi="Lucida Sans Unicode" w:cs="Lucida Sans Unicode"/>
                <w:w w:val="95"/>
                <w:sz w:val="20"/>
              </w:rPr>
              <w:t xml:space="preserve"> durch Krankenhaus</w:t>
            </w:r>
          </w:p>
        </w:tc>
        <w:tc>
          <w:tcPr>
            <w:tcW w:w="5891" w:type="dxa"/>
            <w:gridSpan w:val="3"/>
            <w:tcBorders>
              <w:top w:val="single" w:sz="4" w:space="0" w:color="auto"/>
              <w:left w:val="nil"/>
              <w:bottom w:val="single" w:sz="4" w:space="0" w:color="auto"/>
              <w:right w:val="single" w:sz="4" w:space="0" w:color="auto"/>
            </w:tcBorders>
            <w:shd w:val="clear" w:color="auto" w:fill="auto"/>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736621571"/>
                <w14:checkbox>
                  <w14:checked w14:val="0"/>
                  <w14:checkedState w14:val="2612" w14:font="MS Gothic"/>
                  <w14:uncheckedState w14:val="2610" w14:font="MS Gothic"/>
                </w14:checkbox>
              </w:sdtPr>
              <w:sdtContent>
                <w:r w:rsidR="004C4943" w:rsidRPr="004C4943">
                  <w:rPr>
                    <w:rFonts w:ascii="Segoe UI Symbol" w:eastAsia="Lucida Sans Unicode" w:hAnsi="Segoe UI Symbol" w:cs="Segoe UI Symbol"/>
                    <w:w w:val="95"/>
                    <w:sz w:val="20"/>
                  </w:rPr>
                  <w:t>☐</w:t>
                </w:r>
              </w:sdtContent>
            </w:sdt>
            <w:r w:rsidR="004C4943" w:rsidRPr="004C4943">
              <w:rPr>
                <w:rFonts w:ascii="Lucida Sans Unicode" w:eastAsia="Lucida Sans Unicode" w:hAnsi="Lucida Sans Unicode" w:cs="Lucida Sans Unicode"/>
                <w:w w:val="95"/>
                <w:sz w:val="20"/>
              </w:rPr>
              <w:t xml:space="preserve"> durch Krankenkasse</w:t>
            </w:r>
          </w:p>
        </w:tc>
      </w:tr>
      <w:tr w:rsidR="004C4943" w:rsidRPr="004C4943" w:rsidTr="004E7E89">
        <w:trPr>
          <w:trHeight w:val="170"/>
        </w:trPr>
        <w:tc>
          <w:tcPr>
            <w:tcW w:w="550" w:type="dxa"/>
            <w:gridSpan w:val="2"/>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tc>
          <w:tcPr>
            <w:tcW w:w="8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4943" w:rsidRPr="004C4943" w:rsidRDefault="004E7E89" w:rsidP="00605E19">
            <w:pPr>
              <w:spacing w:after="120"/>
              <w:jc w:val="left"/>
              <w:rPr>
                <w:rFonts w:ascii="Lucida Sans Unicode" w:eastAsia="Lucida Sans Unicode" w:hAnsi="Lucida Sans Unicode" w:cs="Lucida Sans Unicode"/>
                <w:w w:val="95"/>
                <w:sz w:val="20"/>
              </w:rPr>
            </w:pPr>
            <w:r>
              <w:rPr>
                <w:rFonts w:ascii="Lucida Sans Unicode" w:eastAsia="Lucida Sans Unicode" w:hAnsi="Lucida Sans Unicode" w:cs="Lucida Sans Unicode"/>
                <w:w w:val="95"/>
                <w:sz w:val="20"/>
              </w:rPr>
              <w:t>g</w:t>
            </w:r>
            <w:r w:rsidR="004C4943" w:rsidRPr="004C4943">
              <w:rPr>
                <w:rFonts w:ascii="Lucida Sans Unicode" w:eastAsia="Lucida Sans Unicode" w:hAnsi="Lucida Sans Unicode" w:cs="Lucida Sans Unicode"/>
                <w:w w:val="95"/>
                <w:sz w:val="20"/>
              </w:rPr>
              <w:t>gf. ergänzende Ausführungen</w:t>
            </w:r>
          </w:p>
        </w:tc>
      </w:tr>
      <w:tr w:rsidR="004C4943" w:rsidRPr="004C4943" w:rsidTr="004E7E89">
        <w:trPr>
          <w:trHeight w:val="1020"/>
        </w:trPr>
        <w:tc>
          <w:tcPr>
            <w:tcW w:w="550" w:type="dxa"/>
            <w:gridSpan w:val="2"/>
            <w:tcBorders>
              <w:right w:val="single" w:sz="4" w:space="0" w:color="auto"/>
            </w:tcBorders>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p>
        </w:tc>
        <w:sdt>
          <w:sdtPr>
            <w:rPr>
              <w:rFonts w:ascii="Lucida Sans Unicode" w:eastAsia="Lucida Sans Unicode" w:hAnsi="Lucida Sans Unicode" w:cs="Lucida Sans Unicode"/>
              <w:w w:val="95"/>
              <w:sz w:val="20"/>
            </w:rPr>
            <w:id w:val="-990943065"/>
            <w:placeholder>
              <w:docPart w:val="1BA51412C57F4618BEEED3F1C0ECF7EE"/>
            </w:placeholder>
            <w:text/>
          </w:sdtPr>
          <w:sdtContent>
            <w:tc>
              <w:tcPr>
                <w:tcW w:w="88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C4943" w:rsidRPr="004C4943" w:rsidRDefault="004C4943" w:rsidP="00605E19">
                <w:pPr>
                  <w:spacing w:after="12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r w:rsidR="00CA114C">
                  <w:rPr>
                    <w:rFonts w:ascii="Lucida Sans Unicode" w:eastAsia="Lucida Sans Unicode" w:hAnsi="Lucida Sans Unicode" w:cs="Lucida Sans Unicode"/>
                    <w:w w:val="95"/>
                    <w:sz w:val="20"/>
                  </w:rPr>
                  <w:t xml:space="preserve"> </w:t>
                </w:r>
                <w:r w:rsidRPr="004C4943">
                  <w:rPr>
                    <w:rFonts w:ascii="Lucida Sans Unicode" w:eastAsia="Lucida Sans Unicode" w:hAnsi="Lucida Sans Unicode" w:cs="Lucida Sans Unicode"/>
                    <w:w w:val="95"/>
                    <w:sz w:val="20"/>
                  </w:rPr>
                  <w:t xml:space="preserve"> </w:t>
                </w:r>
              </w:p>
            </w:tc>
          </w:sdtContent>
        </w:sdt>
      </w:tr>
    </w:tbl>
    <w:p w:rsidR="004C4943" w:rsidRPr="004C4943" w:rsidRDefault="00374D1C" w:rsidP="00374D1C">
      <w:pPr>
        <w:keepNext/>
        <w:keepLines/>
        <w:spacing w:before="240" w:after="240" w:line="264" w:lineRule="auto"/>
        <w:ind w:left="426" w:hanging="426"/>
        <w:jc w:val="left"/>
        <w:outlineLvl w:val="0"/>
        <w:rPr>
          <w:rFonts w:ascii="Lucida Sans Unicode" w:eastAsia="Times New Roman" w:hAnsi="Lucida Sans Unicode" w:cs="Lucida Sans Unicode"/>
          <w:b/>
          <w:bCs/>
          <w:w w:val="95"/>
          <w:sz w:val="20"/>
          <w:szCs w:val="20"/>
          <w:lang w:eastAsia="zh-CN"/>
        </w:rPr>
      </w:pPr>
      <w:r>
        <w:rPr>
          <w:rFonts w:ascii="Lucida Sans Unicode" w:eastAsia="Times New Roman" w:hAnsi="Lucida Sans Unicode" w:cs="Lucida Sans Unicode"/>
          <w:b/>
          <w:bCs/>
          <w:w w:val="95"/>
          <w:sz w:val="20"/>
          <w:szCs w:val="20"/>
          <w:lang w:eastAsia="zh-CN"/>
        </w:rPr>
        <w:t>6.</w:t>
      </w:r>
      <w:r>
        <w:rPr>
          <w:rFonts w:ascii="Lucida Sans Unicode" w:eastAsia="Times New Roman" w:hAnsi="Lucida Sans Unicode" w:cs="Lucida Sans Unicode"/>
          <w:b/>
          <w:bCs/>
          <w:w w:val="95"/>
          <w:sz w:val="20"/>
          <w:szCs w:val="20"/>
          <w:lang w:eastAsia="zh-CN"/>
        </w:rPr>
        <w:tab/>
      </w:r>
      <w:r w:rsidR="004C4943" w:rsidRPr="004C4943">
        <w:rPr>
          <w:rFonts w:ascii="Lucida Sans Unicode" w:eastAsia="Times New Roman" w:hAnsi="Lucida Sans Unicode" w:cs="Lucida Sans Unicode"/>
          <w:b/>
          <w:bCs/>
          <w:w w:val="95"/>
          <w:sz w:val="20"/>
          <w:szCs w:val="20"/>
          <w:lang w:eastAsia="zh-CN"/>
        </w:rPr>
        <w:t>Ergebnis der Erörterung</w:t>
      </w:r>
    </w:p>
    <w:tbl>
      <w:tblPr>
        <w:tblStyle w:val="Tabellenraster"/>
        <w:tblW w:w="9430" w:type="dxa"/>
        <w:tblLook w:val="04A0" w:firstRow="1" w:lastRow="0" w:firstColumn="1" w:lastColumn="0" w:noHBand="0" w:noVBand="1"/>
      </w:tblPr>
      <w:tblGrid>
        <w:gridCol w:w="550"/>
        <w:gridCol w:w="4326"/>
        <w:gridCol w:w="4554"/>
      </w:tblGrid>
      <w:tr w:rsidR="004C4943" w:rsidRPr="004C4943" w:rsidTr="004E7E89">
        <w:trPr>
          <w:trHeight w:val="624"/>
        </w:trPr>
        <w:tc>
          <w:tcPr>
            <w:tcW w:w="4876" w:type="dxa"/>
            <w:gridSpan w:val="2"/>
            <w:tcBorders>
              <w:top w:val="single" w:sz="4" w:space="0" w:color="auto"/>
              <w:left w:val="single" w:sz="4" w:space="0" w:color="auto"/>
              <w:bottom w:val="single" w:sz="4" w:space="0" w:color="auto"/>
              <w:right w:val="nil"/>
            </w:tcBorders>
            <w:vAlign w:val="center"/>
          </w:tcPr>
          <w:p w:rsidR="004C4943" w:rsidRPr="004C4943" w:rsidDel="008F5387" w:rsidRDefault="004C4943" w:rsidP="00605E19">
            <w:pPr>
              <w:ind w:left="460" w:hanging="460"/>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b/>
                <w:w w:val="95"/>
                <w:sz w:val="20"/>
              </w:rPr>
              <w:t>6.1 Datum des Erörterungsabschlusses:</w:t>
            </w:r>
            <w:r w:rsidRPr="004C4943">
              <w:rPr>
                <w:rFonts w:ascii="Lucida Sans Unicode" w:eastAsia="Lucida Sans Unicode" w:hAnsi="Lucida Sans Unicode" w:cs="Lucida Sans Unicode"/>
                <w:noProof/>
                <w:w w:val="95"/>
                <w:sz w:val="20"/>
              </w:rPr>
              <w:t xml:space="preserve"> </w:t>
            </w:r>
          </w:p>
        </w:tc>
        <w:tc>
          <w:tcPr>
            <w:tcW w:w="4554" w:type="dxa"/>
            <w:tcBorders>
              <w:top w:val="single" w:sz="4" w:space="0" w:color="auto"/>
              <w:left w:val="nil"/>
              <w:bottom w:val="single" w:sz="4" w:space="0" w:color="auto"/>
              <w:right w:val="single" w:sz="4" w:space="0" w:color="auto"/>
            </w:tcBorders>
          </w:tcPr>
          <w:p w:rsidR="004C4943" w:rsidRPr="004C4943" w:rsidRDefault="004E7E89" w:rsidP="00605E19">
            <w:pPr>
              <w:spacing w:before="120"/>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821419489"/>
                <w:placeholder>
                  <w:docPart w:val="1BA51412C57F4618BEEED3F1C0ECF7EE"/>
                </w:placeholder>
                <w:text/>
              </w:sdtPr>
              <w:sdtContent>
                <w:r w:rsidR="00342696">
                  <w:rPr>
                    <w:rFonts w:ascii="Lucida Sans Unicode" w:eastAsia="Lucida Sans Unicode" w:hAnsi="Lucida Sans Unicode" w:cs="Lucida Sans Unicode"/>
                    <w:w w:val="95"/>
                    <w:sz w:val="20"/>
                  </w:rPr>
                  <w:t>TT.MM.JJJJ</w:t>
                </w:r>
              </w:sdtContent>
            </w:sdt>
          </w:p>
        </w:tc>
      </w:tr>
      <w:tr w:rsidR="004C4943" w:rsidRPr="004C4943" w:rsidTr="004E7E89">
        <w:tc>
          <w:tcPr>
            <w:tcW w:w="550" w:type="dxa"/>
            <w:tcBorders>
              <w:top w:val="single" w:sz="4" w:space="0" w:color="auto"/>
            </w:tcBorders>
            <w:vAlign w:val="center"/>
          </w:tcPr>
          <w:p w:rsidR="004C4943" w:rsidRPr="004C4943" w:rsidRDefault="004C4943" w:rsidP="00605E19">
            <w:pPr>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6.2</w:t>
            </w:r>
          </w:p>
        </w:tc>
        <w:tc>
          <w:tcPr>
            <w:tcW w:w="8880" w:type="dxa"/>
            <w:gridSpan w:val="2"/>
            <w:tcBorders>
              <w:top w:val="single" w:sz="4" w:space="0" w:color="auto"/>
              <w:bottom w:val="single" w:sz="4" w:space="0" w:color="auto"/>
            </w:tcBorders>
            <w:vAlign w:val="center"/>
          </w:tcPr>
          <w:p w:rsidR="004C4943" w:rsidRPr="004C4943" w:rsidRDefault="004C4943" w:rsidP="00605E19">
            <w:pPr>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b/>
                <w:w w:val="95"/>
                <w:sz w:val="20"/>
              </w:rPr>
              <w:t>Ergebnis</w:t>
            </w:r>
          </w:p>
        </w:tc>
      </w:tr>
      <w:tr w:rsidR="004C4943" w:rsidRPr="004C4943" w:rsidTr="004E7E89">
        <w:trPr>
          <w:trHeight w:val="624"/>
        </w:trPr>
        <w:tc>
          <w:tcPr>
            <w:tcW w:w="550" w:type="dxa"/>
            <w:tcBorders>
              <w:right w:val="single" w:sz="4" w:space="0" w:color="auto"/>
            </w:tcBorders>
            <w:vAlign w:val="center"/>
          </w:tcPr>
          <w:p w:rsidR="004C4943" w:rsidRPr="004C4943" w:rsidRDefault="004C4943" w:rsidP="00605E19">
            <w:pPr>
              <w:jc w:val="left"/>
              <w:rPr>
                <w:rFonts w:ascii="Lucida Sans Unicode" w:eastAsia="Lucida Sans Unicode" w:hAnsi="Lucida Sans Unicode" w:cs="Lucida Sans Unicode"/>
                <w:b/>
                <w:w w:val="95"/>
                <w:sz w:val="20"/>
              </w:rPr>
            </w:pPr>
          </w:p>
        </w:tc>
        <w:tc>
          <w:tcPr>
            <w:tcW w:w="8880" w:type="dxa"/>
            <w:gridSpan w:val="2"/>
            <w:tcBorders>
              <w:top w:val="single" w:sz="4" w:space="0" w:color="auto"/>
              <w:left w:val="single" w:sz="4" w:space="0" w:color="auto"/>
              <w:bottom w:val="single" w:sz="4" w:space="0" w:color="auto"/>
              <w:right w:val="single" w:sz="4" w:space="0" w:color="auto"/>
            </w:tcBorders>
            <w:vAlign w:val="center"/>
          </w:tcPr>
          <w:p w:rsidR="004C4943" w:rsidRPr="004C4943" w:rsidRDefault="004E7E89" w:rsidP="00605E19">
            <w:pPr>
              <w:tabs>
                <w:tab w:val="left" w:pos="3026"/>
                <w:tab w:val="left" w:pos="6400"/>
              </w:tabs>
              <w:jc w:val="left"/>
              <w:rPr>
                <w:rFonts w:ascii="Lucida Sans Unicode" w:eastAsia="Lucida Sans Unicode" w:hAnsi="Lucida Sans Unicode" w:cs="Lucida Sans Unicode"/>
                <w:w w:val="95"/>
                <w:sz w:val="20"/>
              </w:rPr>
            </w:pPr>
            <w:sdt>
              <w:sdtPr>
                <w:rPr>
                  <w:rFonts w:ascii="Lucida Sans Unicode" w:eastAsia="Lucida Sans Unicode" w:hAnsi="Lucida Sans Unicode" w:cs="Lucida Sans Unicode"/>
                  <w:w w:val="95"/>
                  <w:sz w:val="20"/>
                </w:rPr>
                <w:id w:val="-1842773489"/>
                <w14:checkbox>
                  <w14:checked w14:val="0"/>
                  <w14:checkedState w14:val="2612" w14:font="MS Gothic"/>
                  <w14:uncheckedState w14:val="2610" w14:font="MS Gothic"/>
                </w14:checkbox>
              </w:sdtPr>
              <w:sdtContent>
                <w:r w:rsidR="004C4943" w:rsidRPr="004C4943">
                  <w:rPr>
                    <w:rFonts w:ascii="Segoe UI Symbol" w:eastAsia="Lucida Sans Unicode" w:hAnsi="Segoe UI Symbol" w:cs="Segoe UI Symbol"/>
                    <w:w w:val="95"/>
                    <w:sz w:val="20"/>
                  </w:rPr>
                  <w:t>☐</w:t>
                </w:r>
              </w:sdtContent>
            </w:sdt>
            <w:r w:rsidR="004C4943" w:rsidRPr="004C4943">
              <w:rPr>
                <w:rFonts w:ascii="Lucida Sans Unicode" w:eastAsia="Lucida Sans Unicode" w:hAnsi="Lucida Sans Unicode" w:cs="Lucida Sans Unicode"/>
                <w:w w:val="95"/>
                <w:sz w:val="20"/>
              </w:rPr>
              <w:t xml:space="preserve"> Einigung </w:t>
            </w:r>
            <w:r w:rsidR="004C4943" w:rsidRPr="004C4943">
              <w:rPr>
                <w:rFonts w:ascii="Lucida Sans Unicode" w:eastAsia="Lucida Sans Unicode" w:hAnsi="Lucida Sans Unicode" w:cs="Lucida Sans Unicode"/>
                <w:w w:val="95"/>
                <w:sz w:val="20"/>
              </w:rPr>
              <w:tab/>
            </w:r>
            <w:sdt>
              <w:sdtPr>
                <w:rPr>
                  <w:rFonts w:ascii="Lucida Sans Unicode" w:eastAsia="Lucida Sans Unicode" w:hAnsi="Lucida Sans Unicode" w:cs="Lucida Sans Unicode"/>
                  <w:w w:val="95"/>
                  <w:sz w:val="20"/>
                </w:rPr>
                <w:id w:val="-454797249"/>
                <w14:checkbox>
                  <w14:checked w14:val="0"/>
                  <w14:checkedState w14:val="2612" w14:font="MS Gothic"/>
                  <w14:uncheckedState w14:val="2610" w14:font="MS Gothic"/>
                </w14:checkbox>
              </w:sdtPr>
              <w:sdtContent>
                <w:r w:rsidR="00605E19">
                  <w:rPr>
                    <w:rFonts w:ascii="MS Gothic" w:eastAsia="MS Gothic" w:hAnsi="MS Gothic" w:cs="Lucida Sans Unicode" w:hint="eastAsia"/>
                    <w:w w:val="95"/>
                    <w:sz w:val="20"/>
                  </w:rPr>
                  <w:t>☐</w:t>
                </w:r>
              </w:sdtContent>
            </w:sdt>
            <w:r w:rsidR="004C4943" w:rsidRPr="004C4943">
              <w:rPr>
                <w:rFonts w:ascii="Lucida Sans Unicode" w:eastAsia="Lucida Sans Unicode" w:hAnsi="Lucida Sans Unicode" w:cs="Lucida Sans Unicode"/>
                <w:w w:val="95"/>
                <w:sz w:val="20"/>
              </w:rPr>
              <w:t xml:space="preserve"> teilweise Einigung</w:t>
            </w:r>
            <w:r w:rsidR="004C4943" w:rsidRPr="004C4943">
              <w:rPr>
                <w:rFonts w:ascii="Lucida Sans Unicode" w:eastAsia="Lucida Sans Unicode" w:hAnsi="Lucida Sans Unicode" w:cs="Lucida Sans Unicode"/>
                <w:w w:val="95"/>
                <w:sz w:val="20"/>
              </w:rPr>
              <w:tab/>
            </w:r>
            <w:sdt>
              <w:sdtPr>
                <w:rPr>
                  <w:rFonts w:ascii="Lucida Sans Unicode" w:eastAsia="Lucida Sans Unicode" w:hAnsi="Lucida Sans Unicode" w:cs="Lucida Sans Unicode"/>
                  <w:w w:val="95"/>
                  <w:sz w:val="20"/>
                </w:rPr>
                <w:id w:val="-1035041924"/>
                <w14:checkbox>
                  <w14:checked w14:val="0"/>
                  <w14:checkedState w14:val="2612" w14:font="MS Gothic"/>
                  <w14:uncheckedState w14:val="2610" w14:font="MS Gothic"/>
                </w14:checkbox>
              </w:sdtPr>
              <w:sdtContent>
                <w:r w:rsidR="004C4943" w:rsidRPr="004C4943">
                  <w:rPr>
                    <w:rFonts w:ascii="Segoe UI Symbol" w:eastAsia="Lucida Sans Unicode" w:hAnsi="Segoe UI Symbol" w:cs="Segoe UI Symbol"/>
                    <w:w w:val="95"/>
                    <w:sz w:val="20"/>
                  </w:rPr>
                  <w:t>☐</w:t>
                </w:r>
              </w:sdtContent>
            </w:sdt>
            <w:r w:rsidR="004C4943" w:rsidRPr="004C4943">
              <w:rPr>
                <w:rFonts w:ascii="Lucida Sans Unicode" w:eastAsia="Lucida Sans Unicode" w:hAnsi="Lucida Sans Unicode" w:cs="Lucida Sans Unicode"/>
                <w:w w:val="95"/>
                <w:sz w:val="20"/>
              </w:rPr>
              <w:t xml:space="preserve"> keine Einigung </w:t>
            </w:r>
          </w:p>
        </w:tc>
      </w:tr>
      <w:tr w:rsidR="004C4943" w:rsidRPr="004C4943" w:rsidTr="004E7E89">
        <w:tc>
          <w:tcPr>
            <w:tcW w:w="550" w:type="dxa"/>
            <w:vAlign w:val="center"/>
          </w:tcPr>
          <w:p w:rsidR="004C4943" w:rsidRPr="004C4943" w:rsidRDefault="004C4943" w:rsidP="00605E19">
            <w:pPr>
              <w:jc w:val="left"/>
              <w:rPr>
                <w:rFonts w:ascii="Lucida Sans Unicode" w:eastAsia="Lucida Sans Unicode" w:hAnsi="Lucida Sans Unicode" w:cs="Lucida Sans Unicode"/>
                <w:b/>
                <w:w w:val="95"/>
                <w:sz w:val="20"/>
              </w:rPr>
            </w:pPr>
            <w:r w:rsidRPr="004C4943">
              <w:rPr>
                <w:rFonts w:ascii="Lucida Sans Unicode" w:eastAsia="Lucida Sans Unicode" w:hAnsi="Lucida Sans Unicode" w:cs="Lucida Sans Unicode"/>
                <w:b/>
                <w:w w:val="95"/>
                <w:sz w:val="20"/>
              </w:rPr>
              <w:t>6.3</w:t>
            </w:r>
          </w:p>
        </w:tc>
        <w:tc>
          <w:tcPr>
            <w:tcW w:w="8880" w:type="dxa"/>
            <w:gridSpan w:val="2"/>
            <w:tcBorders>
              <w:top w:val="single" w:sz="4" w:space="0" w:color="auto"/>
              <w:bottom w:val="single" w:sz="4" w:space="0" w:color="auto"/>
            </w:tcBorders>
            <w:vAlign w:val="center"/>
          </w:tcPr>
          <w:p w:rsidR="004C4943" w:rsidRPr="004C4943" w:rsidRDefault="004C4943" w:rsidP="006B3C59">
            <w:pPr>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b/>
                <w:w w:val="95"/>
                <w:sz w:val="20"/>
              </w:rPr>
              <w:t>Erläuterung zum Ergebnis (stichwortartig zusammengefasst)</w:t>
            </w:r>
            <w:r w:rsidR="0024557B">
              <w:rPr>
                <w:rFonts w:ascii="Lucida Sans Unicode" w:eastAsia="Lucida Sans Unicode" w:hAnsi="Lucida Sans Unicode" w:cs="Lucida Sans Unicode"/>
                <w:b/>
                <w:w w:val="95"/>
                <w:sz w:val="20"/>
              </w:rPr>
              <w:t xml:space="preserve"> </w:t>
            </w:r>
            <w:r w:rsidR="006B3C59" w:rsidRPr="006B3C59">
              <w:rPr>
                <w:rFonts w:ascii="Lucida Sans Unicode" w:eastAsia="Lucida Sans Unicode" w:hAnsi="Lucida Sans Unicode" w:cs="Lucida Sans Unicode"/>
                <w:b/>
                <w:w w:val="95"/>
                <w:sz w:val="20"/>
                <w:vertAlign w:val="superscript"/>
              </w:rPr>
              <w:t>6</w:t>
            </w:r>
            <w:r w:rsidR="0024557B">
              <w:rPr>
                <w:rFonts w:ascii="Lucida Sans Unicode" w:eastAsia="Lucida Sans Unicode" w:hAnsi="Lucida Sans Unicode" w:cs="Lucida Sans Unicode"/>
                <w:b/>
                <w:w w:val="95"/>
                <w:sz w:val="20"/>
                <w:vertAlign w:val="superscript"/>
              </w:rPr>
              <w:t>)</w:t>
            </w:r>
            <w:r w:rsidRPr="004C4943">
              <w:rPr>
                <w:rFonts w:ascii="Lucida Sans Unicode" w:eastAsia="Lucida Sans Unicode" w:hAnsi="Lucida Sans Unicode" w:cs="Lucida Sans Unicode"/>
                <w:b/>
                <w:w w:val="95"/>
                <w:sz w:val="20"/>
              </w:rPr>
              <w:t xml:space="preserve"> </w:t>
            </w:r>
          </w:p>
        </w:tc>
      </w:tr>
      <w:tr w:rsidR="004C4943" w:rsidRPr="004C4943" w:rsidTr="004E7E89">
        <w:trPr>
          <w:trHeight w:val="1308"/>
        </w:trPr>
        <w:tc>
          <w:tcPr>
            <w:tcW w:w="550" w:type="dxa"/>
            <w:vAlign w:val="center"/>
          </w:tcPr>
          <w:p w:rsidR="004C4943" w:rsidRPr="004C4943" w:rsidRDefault="004C4943" w:rsidP="00605E19">
            <w:pPr>
              <w:jc w:val="left"/>
              <w:rPr>
                <w:rFonts w:ascii="Lucida Sans Unicode" w:eastAsia="Lucida Sans Unicode" w:hAnsi="Lucida Sans Unicode" w:cs="Lucida Sans Unicode"/>
                <w:b/>
                <w:w w:val="95"/>
                <w:sz w:val="20"/>
              </w:rPr>
            </w:pPr>
          </w:p>
        </w:tc>
        <w:tc>
          <w:tcPr>
            <w:tcW w:w="8880" w:type="dxa"/>
            <w:gridSpan w:val="2"/>
            <w:tcBorders>
              <w:top w:val="single" w:sz="4" w:space="0" w:color="auto"/>
            </w:tcBorders>
            <w:vAlign w:val="center"/>
          </w:tcPr>
          <w:sdt>
            <w:sdtPr>
              <w:rPr>
                <w:rFonts w:ascii="Lucida Sans Unicode" w:eastAsia="Lucida Sans Unicode" w:hAnsi="Lucida Sans Unicode" w:cs="Lucida Sans Unicode"/>
                <w:w w:val="95"/>
                <w:sz w:val="20"/>
              </w:rPr>
              <w:id w:val="-1325658159"/>
              <w:placeholder>
                <w:docPart w:val="1BA51412C57F4618BEEED3F1C0ECF7EE"/>
              </w:placeholder>
              <w:text/>
            </w:sdtPr>
            <w:sdtContent>
              <w:p w:rsidR="004C4943" w:rsidRPr="004C4943" w:rsidRDefault="004C4943" w:rsidP="00605E19">
                <w:pPr>
                  <w:jc w:val="left"/>
                  <w:rPr>
                    <w:rFonts w:ascii="Lucida Sans Unicode" w:eastAsia="Lucida Sans Unicode" w:hAnsi="Lucida Sans Unicode" w:cs="Lucida Sans Unicode"/>
                    <w:w w:val="95"/>
                    <w:sz w:val="20"/>
                  </w:rPr>
                </w:pPr>
                <w:r w:rsidRPr="004C4943">
                  <w:rPr>
                    <w:rFonts w:ascii="Lucida Sans Unicode" w:eastAsia="Lucida Sans Unicode" w:hAnsi="Lucida Sans Unicode" w:cs="Lucida Sans Unicode"/>
                    <w:w w:val="95"/>
                    <w:sz w:val="20"/>
                  </w:rPr>
                  <w:t xml:space="preserve">   </w:t>
                </w:r>
              </w:p>
            </w:sdtContent>
          </w:sdt>
        </w:tc>
      </w:tr>
    </w:tbl>
    <w:p w:rsidR="004C4943" w:rsidRPr="004C4943" w:rsidRDefault="004C4943" w:rsidP="00605E19">
      <w:pPr>
        <w:tabs>
          <w:tab w:val="left" w:pos="1134"/>
        </w:tabs>
        <w:spacing w:before="240" w:after="240" w:line="264" w:lineRule="auto"/>
        <w:jc w:val="left"/>
        <w:rPr>
          <w:rFonts w:ascii="Lucida Sans Unicode" w:eastAsia="Lucida Sans Unicode" w:hAnsi="Lucida Sans Unicode" w:cs="Lucida Sans Unicode"/>
          <w:w w:val="95"/>
          <w:sz w:val="20"/>
          <w:szCs w:val="20"/>
          <w:lang w:eastAsia="zh-CN"/>
        </w:rPr>
      </w:pPr>
      <w:r w:rsidRPr="004C4943">
        <w:rPr>
          <w:rFonts w:ascii="Lucida Sans Unicode" w:eastAsia="Lucida Sans Unicode" w:hAnsi="Lucida Sans Unicode" w:cs="Lucida Sans Unicode"/>
          <w:b/>
          <w:w w:val="95"/>
          <w:sz w:val="20"/>
          <w:szCs w:val="20"/>
          <w:lang w:eastAsia="zh-CN"/>
        </w:rPr>
        <w:t>Anlagen:</w:t>
      </w:r>
      <w:r w:rsidR="00374D1C">
        <w:rPr>
          <w:rFonts w:ascii="Lucida Sans Unicode" w:eastAsia="Lucida Sans Unicode" w:hAnsi="Lucida Sans Unicode" w:cs="Lucida Sans Unicode"/>
          <w:w w:val="95"/>
          <w:sz w:val="20"/>
          <w:szCs w:val="20"/>
          <w:lang w:eastAsia="zh-CN"/>
        </w:rPr>
        <w:tab/>
      </w:r>
      <w:r w:rsidRPr="004C4943">
        <w:rPr>
          <w:rFonts w:ascii="Lucida Sans Unicode" w:eastAsia="Lucida Sans Unicode" w:hAnsi="Lucida Sans Unicode" w:cs="Lucida Sans Unicode"/>
          <w:w w:val="95"/>
          <w:sz w:val="20"/>
          <w:szCs w:val="20"/>
          <w:lang w:eastAsia="zh-CN"/>
        </w:rPr>
        <w:t>Es folgen die Anlagen</w:t>
      </w:r>
      <w:r w:rsidRPr="004C4943">
        <w:rPr>
          <w:rFonts w:ascii="Lucida Sans Unicode" w:eastAsia="Lucida Sans Unicode" w:hAnsi="Lucida Sans Unicode" w:cs="Lucida Sans Unicode"/>
          <w:w w:val="95"/>
          <w:sz w:val="20"/>
          <w:szCs w:val="20"/>
        </w:rPr>
        <w:t xml:space="preserve"> </w:t>
      </w:r>
      <w:sdt>
        <w:sdtPr>
          <w:rPr>
            <w:rFonts w:ascii="Lucida Sans Unicode" w:eastAsia="Lucida Sans Unicode" w:hAnsi="Lucida Sans Unicode" w:cs="Lucida Sans Unicode"/>
            <w:w w:val="95"/>
            <w:sz w:val="20"/>
            <w:szCs w:val="20"/>
          </w:rPr>
          <w:id w:val="752168525"/>
          <w:placeholder>
            <w:docPart w:val="1BA51412C57F4618BEEED3F1C0ECF7EE"/>
          </w:placeholder>
          <w:text/>
        </w:sdtPr>
        <w:sdtContent>
          <w:r w:rsidRPr="004C4943">
            <w:rPr>
              <w:rFonts w:ascii="Lucida Sans Unicode" w:eastAsia="Lucida Sans Unicode" w:hAnsi="Lucida Sans Unicode" w:cs="Lucida Sans Unicode"/>
              <w:w w:val="95"/>
              <w:sz w:val="20"/>
              <w:szCs w:val="20"/>
            </w:rPr>
            <w:t>…</w:t>
          </w:r>
        </w:sdtContent>
      </w:sdt>
      <w:r w:rsidRPr="004C4943">
        <w:rPr>
          <w:rFonts w:ascii="Lucida Sans Unicode" w:eastAsia="Lucida Sans Unicode" w:hAnsi="Lucida Sans Unicode" w:cs="Lucida Sans Unicode"/>
          <w:w w:val="95"/>
          <w:sz w:val="20"/>
          <w:szCs w:val="20"/>
        </w:rPr>
        <w:t xml:space="preserve"> </w:t>
      </w:r>
      <w:r w:rsidRPr="004C4943">
        <w:rPr>
          <w:rFonts w:ascii="Lucida Sans Unicode" w:eastAsia="Lucida Sans Unicode" w:hAnsi="Lucida Sans Unicode" w:cs="Lucida Sans Unicode"/>
          <w:w w:val="95"/>
          <w:sz w:val="20"/>
          <w:szCs w:val="20"/>
          <w:lang w:eastAsia="zh-CN"/>
        </w:rPr>
        <w:t xml:space="preserve">bis </w:t>
      </w:r>
      <w:sdt>
        <w:sdtPr>
          <w:rPr>
            <w:rFonts w:ascii="Lucida Sans Unicode" w:eastAsia="Lucida Sans Unicode" w:hAnsi="Lucida Sans Unicode" w:cs="Lucida Sans Unicode"/>
            <w:w w:val="95"/>
            <w:sz w:val="20"/>
            <w:szCs w:val="20"/>
          </w:rPr>
          <w:id w:val="1336116912"/>
          <w:placeholder>
            <w:docPart w:val="C85FA782FCDF47D3AC47206E021547B6"/>
          </w:placeholder>
          <w:text/>
        </w:sdtPr>
        <w:sdtContent>
          <w:r w:rsidRPr="004C4943">
            <w:rPr>
              <w:rFonts w:ascii="Lucida Sans Unicode" w:eastAsia="Lucida Sans Unicode" w:hAnsi="Lucida Sans Unicode" w:cs="Lucida Sans Unicode"/>
              <w:w w:val="95"/>
              <w:sz w:val="20"/>
              <w:szCs w:val="20"/>
            </w:rPr>
            <w:t>…</w:t>
          </w:r>
        </w:sdtContent>
      </w:sdt>
    </w:p>
    <w:p w:rsidR="00D14AC3" w:rsidRDefault="00D14AC3">
      <w:pPr>
        <w:spacing w:after="200" w:line="276" w:lineRule="auto"/>
        <w:jc w:val="left"/>
        <w:rPr>
          <w:rFonts w:ascii="Lucida Sans Unicode" w:eastAsia="Times New Roman" w:hAnsi="Lucida Sans Unicode" w:cs="Lucida Sans Unicode"/>
          <w:b/>
          <w:bCs/>
          <w:w w:val="95"/>
          <w:sz w:val="20"/>
          <w:szCs w:val="20"/>
          <w:lang w:eastAsia="zh-CN"/>
        </w:rPr>
      </w:pPr>
      <w:r>
        <w:rPr>
          <w:rFonts w:ascii="Lucida Sans Unicode" w:eastAsia="Times New Roman" w:hAnsi="Lucida Sans Unicode" w:cs="Lucida Sans Unicode"/>
          <w:b/>
          <w:bCs/>
          <w:w w:val="95"/>
          <w:sz w:val="20"/>
          <w:szCs w:val="20"/>
          <w:lang w:eastAsia="zh-CN"/>
        </w:rPr>
        <w:br w:type="page"/>
      </w:r>
    </w:p>
    <w:p w:rsidR="004C4943" w:rsidRPr="004C4943" w:rsidRDefault="004C4943" w:rsidP="00605E19">
      <w:pPr>
        <w:keepNext/>
        <w:keepLines/>
        <w:spacing w:before="240" w:after="240" w:line="264" w:lineRule="auto"/>
        <w:ind w:left="425" w:hanging="425"/>
        <w:jc w:val="left"/>
        <w:outlineLvl w:val="0"/>
        <w:rPr>
          <w:rFonts w:ascii="Lucida Sans Unicode" w:eastAsia="Times New Roman" w:hAnsi="Lucida Sans Unicode" w:cs="Lucida Sans Unicode"/>
          <w:b/>
          <w:bCs/>
          <w:w w:val="95"/>
          <w:sz w:val="20"/>
          <w:szCs w:val="20"/>
          <w:lang w:eastAsia="zh-CN"/>
        </w:rPr>
      </w:pPr>
      <w:r w:rsidRPr="004C4943">
        <w:rPr>
          <w:rFonts w:ascii="Lucida Sans Unicode" w:eastAsia="Times New Roman" w:hAnsi="Lucida Sans Unicode" w:cs="Lucida Sans Unicode"/>
          <w:b/>
          <w:bCs/>
          <w:w w:val="95"/>
          <w:sz w:val="20"/>
          <w:szCs w:val="20"/>
          <w:lang w:eastAsia="zh-CN"/>
        </w:rPr>
        <w:t>Erläuterungen:</w:t>
      </w:r>
    </w:p>
    <w:p w:rsidR="004C4943" w:rsidRPr="004C4943" w:rsidRDefault="004C4943" w:rsidP="00605E19">
      <w:pPr>
        <w:spacing w:after="120" w:line="264" w:lineRule="auto"/>
        <w:jc w:val="left"/>
        <w:rPr>
          <w:rFonts w:ascii="Lucida Sans Unicode" w:eastAsia="Lucida Sans Unicode" w:hAnsi="Lucida Sans Unicode" w:cs="Lucida Sans Unicode"/>
          <w:b/>
          <w:w w:val="95"/>
          <w:sz w:val="20"/>
          <w:szCs w:val="20"/>
          <w:lang w:eastAsia="zh-CN"/>
        </w:rPr>
      </w:pPr>
      <w:r w:rsidRPr="004C4943">
        <w:rPr>
          <w:rFonts w:ascii="Lucida Sans Unicode" w:eastAsia="Lucida Sans Unicode" w:hAnsi="Lucida Sans Unicode" w:cs="Lucida Sans Unicode"/>
          <w:b/>
          <w:w w:val="95"/>
          <w:sz w:val="20"/>
          <w:szCs w:val="20"/>
          <w:lang w:eastAsia="zh-CN"/>
        </w:rPr>
        <w:t>Vorbemerkung</w:t>
      </w:r>
    </w:p>
    <w:p w:rsidR="004C4943" w:rsidRPr="004C4943" w:rsidRDefault="004C4943" w:rsidP="00605E19">
      <w:pPr>
        <w:spacing w:after="120" w:line="264" w:lineRule="auto"/>
        <w:jc w:val="left"/>
        <w:rPr>
          <w:rFonts w:ascii="Lucida Sans Unicode" w:eastAsia="Lucida Sans Unicode" w:hAnsi="Lucida Sans Unicode" w:cs="Lucida Sans Unicode"/>
          <w:w w:val="95"/>
          <w:sz w:val="20"/>
          <w:szCs w:val="20"/>
          <w:lang w:eastAsia="zh-CN"/>
        </w:rPr>
      </w:pPr>
      <w:r w:rsidRPr="004C4943">
        <w:rPr>
          <w:rFonts w:ascii="Lucida Sans Unicode" w:eastAsia="Lucida Sans Unicode" w:hAnsi="Lucida Sans Unicode" w:cs="Lucida Sans Unicode"/>
          <w:w w:val="95"/>
          <w:sz w:val="20"/>
          <w:szCs w:val="20"/>
          <w:lang w:eastAsia="zh-CN"/>
        </w:rPr>
        <w:t>Der Dokumentationsbogen soll allen Beteiligten einen schnellen Überblick über den Fall ermöglichen und den Nachweis über die Mindestinhalte der Dokumentation gemäß §</w:t>
      </w:r>
      <w:r w:rsidR="00605E19">
        <w:rPr>
          <w:rFonts w:ascii="Lucida Sans Unicode" w:eastAsia="Lucida Sans Unicode" w:hAnsi="Lucida Sans Unicode" w:cs="Lucida Sans Unicode"/>
          <w:w w:val="95"/>
          <w:sz w:val="20"/>
          <w:szCs w:val="20"/>
          <w:lang w:eastAsia="zh-CN"/>
        </w:rPr>
        <w:t> </w:t>
      </w:r>
      <w:r w:rsidRPr="004C4943">
        <w:rPr>
          <w:rFonts w:ascii="Lucida Sans Unicode" w:eastAsia="Lucida Sans Unicode" w:hAnsi="Lucida Sans Unicode" w:cs="Lucida Sans Unicode"/>
          <w:w w:val="95"/>
          <w:sz w:val="20"/>
          <w:szCs w:val="20"/>
          <w:lang w:eastAsia="zh-CN"/>
        </w:rPr>
        <w:t xml:space="preserve">10 PrüfvV gewährleisten. </w:t>
      </w:r>
    </w:p>
    <w:p w:rsidR="004C4943" w:rsidRPr="004C4943" w:rsidRDefault="00605E19" w:rsidP="00605E19">
      <w:pPr>
        <w:spacing w:after="120" w:line="264" w:lineRule="auto"/>
        <w:ind w:left="794" w:hanging="794"/>
        <w:jc w:val="left"/>
        <w:rPr>
          <w:rFonts w:ascii="Lucida Sans Unicode" w:eastAsia="Lucida Sans Unicode" w:hAnsi="Lucida Sans Unicode" w:cs="Lucida Sans Unicode"/>
          <w:b/>
          <w:w w:val="95"/>
          <w:sz w:val="20"/>
          <w:szCs w:val="20"/>
          <w:lang w:eastAsia="zh-CN"/>
        </w:rPr>
      </w:pPr>
      <w:r>
        <w:rPr>
          <w:rFonts w:ascii="Lucida Sans Unicode" w:eastAsia="Lucida Sans Unicode" w:hAnsi="Lucida Sans Unicode" w:cs="Lucida Sans Unicode"/>
          <w:b/>
          <w:w w:val="95"/>
          <w:sz w:val="20"/>
          <w:szCs w:val="20"/>
          <w:lang w:eastAsia="zh-CN"/>
        </w:rPr>
        <w:t>Genereller Hinweis</w:t>
      </w:r>
    </w:p>
    <w:p w:rsidR="004C4943" w:rsidRPr="004C4943" w:rsidRDefault="004C4943" w:rsidP="00605E19">
      <w:pPr>
        <w:spacing w:after="120" w:line="264" w:lineRule="auto"/>
        <w:jc w:val="left"/>
        <w:rPr>
          <w:rFonts w:ascii="Lucida Sans Unicode" w:eastAsia="Lucida Sans Unicode" w:hAnsi="Lucida Sans Unicode" w:cs="Lucida Sans Unicode"/>
          <w:w w:val="95"/>
          <w:sz w:val="20"/>
          <w:szCs w:val="20"/>
          <w:lang w:eastAsia="zh-CN"/>
        </w:rPr>
      </w:pPr>
      <w:r w:rsidRPr="004C4943">
        <w:rPr>
          <w:rFonts w:ascii="Lucida Sans Unicode" w:eastAsia="Lucida Sans Unicode" w:hAnsi="Lucida Sans Unicode" w:cs="Lucida Sans Unicode"/>
          <w:w w:val="95"/>
          <w:sz w:val="20"/>
          <w:szCs w:val="20"/>
          <w:lang w:eastAsia="zh-CN"/>
        </w:rPr>
        <w:t xml:space="preserve">Alle mitzuteilenden Datumsangaben in diesem Dokumentationsbogen sind im Format TT.MM.JJJJ anzugeben. </w:t>
      </w:r>
    </w:p>
    <w:p w:rsidR="004C4943" w:rsidRPr="004C4943" w:rsidRDefault="00605E19" w:rsidP="006B3C59">
      <w:pPr>
        <w:spacing w:after="120" w:line="264" w:lineRule="auto"/>
        <w:ind w:left="794" w:hanging="794"/>
        <w:jc w:val="left"/>
        <w:rPr>
          <w:rFonts w:ascii="Lucida Sans Unicode" w:eastAsia="Lucida Sans Unicode" w:hAnsi="Lucida Sans Unicode" w:cs="Lucida Sans Unicode"/>
          <w:b/>
          <w:w w:val="95"/>
          <w:sz w:val="20"/>
          <w:szCs w:val="20"/>
          <w:lang w:eastAsia="zh-CN"/>
        </w:rPr>
      </w:pPr>
      <w:r>
        <w:rPr>
          <w:rFonts w:ascii="Lucida Sans Unicode" w:eastAsia="Lucida Sans Unicode" w:hAnsi="Lucida Sans Unicode" w:cs="Lucida Sans Unicode"/>
          <w:b/>
          <w:w w:val="95"/>
          <w:sz w:val="20"/>
          <w:szCs w:val="20"/>
          <w:lang w:eastAsia="zh-CN"/>
        </w:rPr>
        <w:t>Einzelhinweise</w:t>
      </w:r>
    </w:p>
    <w:p w:rsidR="006B3C59" w:rsidRPr="006B3C59" w:rsidRDefault="006B3C59" w:rsidP="006B3C59">
      <w:pPr>
        <w:pStyle w:val="Endnotentext"/>
        <w:spacing w:after="120" w:line="264" w:lineRule="auto"/>
        <w:ind w:left="1418" w:hanging="1418"/>
        <w:rPr>
          <w:rFonts w:ascii="Lucida Sans Unicode" w:hAnsi="Lucida Sans Unicode" w:cs="Lucida Sans Unicode"/>
          <w:sz w:val="20"/>
          <w:szCs w:val="20"/>
        </w:rPr>
      </w:pPr>
      <w:r>
        <w:rPr>
          <w:rFonts w:ascii="Lucida Sans Unicode" w:hAnsi="Lucida Sans Unicode" w:cs="Lucida Sans Unicode"/>
          <w:sz w:val="20"/>
          <w:szCs w:val="20"/>
        </w:rPr>
        <w:t xml:space="preserve">1) </w:t>
      </w:r>
      <w:r w:rsidRPr="006B3C59">
        <w:rPr>
          <w:rFonts w:ascii="Lucida Sans Unicode" w:hAnsi="Lucida Sans Unicode" w:cs="Lucida Sans Unicode"/>
          <w:sz w:val="20"/>
          <w:szCs w:val="20"/>
        </w:rPr>
        <w:t>Zu 3.1</w:t>
      </w:r>
      <w:r w:rsidRPr="006B3C59">
        <w:rPr>
          <w:rFonts w:ascii="Lucida Sans Unicode" w:hAnsi="Lucida Sans Unicode" w:cs="Lucida Sans Unicode"/>
          <w:sz w:val="20"/>
          <w:szCs w:val="20"/>
        </w:rPr>
        <w:tab/>
        <w:t>Die Rechnung des Krankenhauses, die Entscheidung der Krankenkasse sowie das Gutachten des MD sind dem Dokumentationsbogen als Anlage beizufügen.</w:t>
      </w:r>
    </w:p>
    <w:p w:rsidR="006B3C59" w:rsidRPr="006B3C59" w:rsidRDefault="006B3C59" w:rsidP="006B3C59">
      <w:pPr>
        <w:spacing w:after="120" w:line="264" w:lineRule="auto"/>
        <w:ind w:left="1418" w:hanging="1418"/>
        <w:jc w:val="left"/>
        <w:rPr>
          <w:rFonts w:ascii="Lucida Sans Unicode" w:hAnsi="Lucida Sans Unicode" w:cs="Lucida Sans Unicode"/>
          <w:w w:val="95"/>
          <w:sz w:val="20"/>
          <w:szCs w:val="20"/>
        </w:rPr>
      </w:pPr>
      <w:r>
        <w:rPr>
          <w:rFonts w:ascii="Lucida Sans Unicode" w:hAnsi="Lucida Sans Unicode" w:cs="Lucida Sans Unicode"/>
          <w:w w:val="95"/>
          <w:sz w:val="20"/>
          <w:szCs w:val="20"/>
        </w:rPr>
        <w:t xml:space="preserve">2) </w:t>
      </w:r>
      <w:r w:rsidRPr="006B3C59">
        <w:rPr>
          <w:rFonts w:ascii="Lucida Sans Unicode" w:hAnsi="Lucida Sans Unicode" w:cs="Lucida Sans Unicode"/>
          <w:w w:val="95"/>
          <w:sz w:val="20"/>
          <w:szCs w:val="20"/>
        </w:rPr>
        <w:t>Zu 5.1</w:t>
      </w:r>
      <w:r w:rsidRPr="006B3C59">
        <w:rPr>
          <w:rFonts w:ascii="Lucida Sans Unicode" w:hAnsi="Lucida Sans Unicode" w:cs="Lucida Sans Unicode"/>
          <w:w w:val="95"/>
          <w:sz w:val="20"/>
          <w:szCs w:val="20"/>
        </w:rPr>
        <w:tab/>
        <w:t xml:space="preserve">Hier können die Teilnehmer des Erörterungsverfahrens namentlich aufgeführt werden, wenn sie nicht identisch mit den unter 1.1 und 1.2 benannten Ansprechpartnern sind. </w:t>
      </w:r>
    </w:p>
    <w:p w:rsidR="006B3C59" w:rsidRPr="006B3C59" w:rsidRDefault="006B3C59" w:rsidP="006B3C59">
      <w:pPr>
        <w:spacing w:after="120" w:line="264" w:lineRule="auto"/>
        <w:ind w:left="1418" w:hanging="1418"/>
        <w:jc w:val="left"/>
        <w:rPr>
          <w:rFonts w:ascii="Lucida Sans Unicode" w:hAnsi="Lucida Sans Unicode" w:cs="Lucida Sans Unicode"/>
          <w:w w:val="95"/>
          <w:sz w:val="20"/>
          <w:szCs w:val="20"/>
        </w:rPr>
      </w:pPr>
      <w:r>
        <w:rPr>
          <w:rFonts w:ascii="Lucida Sans Unicode" w:hAnsi="Lucida Sans Unicode" w:cs="Lucida Sans Unicode"/>
          <w:w w:val="95"/>
          <w:sz w:val="20"/>
          <w:szCs w:val="20"/>
        </w:rPr>
        <w:t xml:space="preserve">3) </w:t>
      </w:r>
      <w:r w:rsidRPr="006B3C59">
        <w:rPr>
          <w:rFonts w:ascii="Lucida Sans Unicode" w:hAnsi="Lucida Sans Unicode" w:cs="Lucida Sans Unicode"/>
          <w:w w:val="95"/>
          <w:sz w:val="20"/>
          <w:szCs w:val="20"/>
        </w:rPr>
        <w:t>Zu 5.4.1</w:t>
      </w:r>
      <w:r w:rsidRPr="006B3C59">
        <w:rPr>
          <w:rFonts w:ascii="Lucida Sans Unicode" w:hAnsi="Lucida Sans Unicode" w:cs="Lucida Sans Unicode"/>
          <w:w w:val="95"/>
          <w:sz w:val="20"/>
          <w:szCs w:val="20"/>
        </w:rPr>
        <w:tab/>
        <w:t>Die entsprechenden Dokumente sind als Anlage beizufügen. Dabei ist dieselbe Bezeichnung, wie gegenüber dem MD zu verwenden, ggf. gemäß eVV.</w:t>
      </w:r>
    </w:p>
    <w:p w:rsidR="006B3C59" w:rsidRPr="006B3C59" w:rsidRDefault="006B3C59" w:rsidP="006B3C59">
      <w:pPr>
        <w:spacing w:after="120" w:line="264" w:lineRule="auto"/>
        <w:ind w:left="1418" w:hanging="1418"/>
        <w:jc w:val="left"/>
        <w:rPr>
          <w:rFonts w:ascii="Lucida Sans Unicode" w:hAnsi="Lucida Sans Unicode" w:cs="Lucida Sans Unicode"/>
          <w:w w:val="95"/>
          <w:sz w:val="20"/>
          <w:szCs w:val="20"/>
        </w:rPr>
      </w:pPr>
      <w:r>
        <w:rPr>
          <w:rFonts w:ascii="Lucida Sans Unicode" w:hAnsi="Lucida Sans Unicode" w:cs="Lucida Sans Unicode"/>
          <w:w w:val="95"/>
          <w:sz w:val="20"/>
          <w:szCs w:val="20"/>
        </w:rPr>
        <w:t xml:space="preserve">4) </w:t>
      </w:r>
      <w:r w:rsidRPr="006B3C59">
        <w:rPr>
          <w:rFonts w:ascii="Lucida Sans Unicode" w:hAnsi="Lucida Sans Unicode" w:cs="Lucida Sans Unicode"/>
          <w:w w:val="95"/>
          <w:sz w:val="20"/>
          <w:szCs w:val="20"/>
        </w:rPr>
        <w:t>Zu 5.4.2</w:t>
      </w:r>
      <w:r w:rsidRPr="006B3C59">
        <w:rPr>
          <w:rFonts w:ascii="Lucida Sans Unicode" w:hAnsi="Lucida Sans Unicode" w:cs="Lucida Sans Unicode"/>
          <w:w w:val="95"/>
          <w:sz w:val="20"/>
          <w:szCs w:val="20"/>
        </w:rPr>
        <w:tab/>
        <w:t>Das Feld „Angaben zu fehlender Unterlagenidentität“ ist nur für die Fälle relevant, in denen eine Diskrepanz zwischen den in das Erörterungsverfahren eingeführten und an den MD übermittelten Unterlagen festgestellt wird.</w:t>
      </w:r>
    </w:p>
    <w:p w:rsidR="006B3C59" w:rsidRPr="006B3C59" w:rsidRDefault="006B3C59" w:rsidP="006B3C59">
      <w:pPr>
        <w:spacing w:after="120" w:line="264" w:lineRule="auto"/>
        <w:ind w:left="1418" w:hanging="1418"/>
        <w:jc w:val="left"/>
        <w:rPr>
          <w:rFonts w:ascii="Lucida Sans Unicode" w:hAnsi="Lucida Sans Unicode" w:cs="Lucida Sans Unicode"/>
          <w:w w:val="95"/>
          <w:sz w:val="20"/>
          <w:szCs w:val="20"/>
        </w:rPr>
      </w:pPr>
      <w:r>
        <w:rPr>
          <w:rFonts w:ascii="Lucida Sans Unicode" w:hAnsi="Lucida Sans Unicode" w:cs="Lucida Sans Unicode"/>
          <w:w w:val="95"/>
          <w:sz w:val="20"/>
          <w:szCs w:val="20"/>
        </w:rPr>
        <w:t xml:space="preserve">5) </w:t>
      </w:r>
      <w:r w:rsidRPr="006B3C59">
        <w:rPr>
          <w:rFonts w:ascii="Lucida Sans Unicode" w:hAnsi="Lucida Sans Unicode" w:cs="Lucida Sans Unicode"/>
          <w:w w:val="95"/>
          <w:sz w:val="20"/>
          <w:szCs w:val="20"/>
        </w:rPr>
        <w:t>Zu 5.5</w:t>
      </w:r>
      <w:r>
        <w:rPr>
          <w:rFonts w:ascii="Lucida Sans Unicode" w:hAnsi="Lucida Sans Unicode" w:cs="Lucida Sans Unicode"/>
          <w:i/>
          <w:w w:val="95"/>
          <w:sz w:val="20"/>
          <w:szCs w:val="20"/>
        </w:rPr>
        <w:tab/>
      </w:r>
      <w:r w:rsidRPr="006B3C59">
        <w:rPr>
          <w:rFonts w:ascii="Lucida Sans Unicode" w:hAnsi="Lucida Sans Unicode" w:cs="Lucida Sans Unicode"/>
          <w:w w:val="95"/>
          <w:sz w:val="20"/>
          <w:szCs w:val="20"/>
        </w:rPr>
        <w:t>Nur zu befüllen, wenn ein Fall gemäß §</w:t>
      </w:r>
      <w:r>
        <w:rPr>
          <w:rFonts w:ascii="Lucida Sans Unicode" w:hAnsi="Lucida Sans Unicode" w:cs="Lucida Sans Unicode"/>
          <w:w w:val="95"/>
          <w:sz w:val="20"/>
          <w:szCs w:val="20"/>
        </w:rPr>
        <w:t> </w:t>
      </w:r>
      <w:r w:rsidRPr="006B3C59">
        <w:rPr>
          <w:rFonts w:ascii="Lucida Sans Unicode" w:hAnsi="Lucida Sans Unicode" w:cs="Lucida Sans Unicode"/>
          <w:w w:val="95"/>
          <w:sz w:val="20"/>
          <w:szCs w:val="20"/>
        </w:rPr>
        <w:t>7 Abs.</w:t>
      </w:r>
      <w:r>
        <w:rPr>
          <w:rFonts w:ascii="Lucida Sans Unicode" w:hAnsi="Lucida Sans Unicode" w:cs="Lucida Sans Unicode"/>
          <w:w w:val="95"/>
          <w:sz w:val="20"/>
          <w:szCs w:val="20"/>
        </w:rPr>
        <w:t> </w:t>
      </w:r>
      <w:r w:rsidRPr="006B3C59">
        <w:rPr>
          <w:rFonts w:ascii="Lucida Sans Unicode" w:hAnsi="Lucida Sans Unicode" w:cs="Lucida Sans Unicode"/>
          <w:w w:val="95"/>
          <w:sz w:val="20"/>
          <w:szCs w:val="20"/>
        </w:rPr>
        <w:t>2 Satz</w:t>
      </w:r>
      <w:r>
        <w:rPr>
          <w:rFonts w:ascii="Lucida Sans Unicode" w:hAnsi="Lucida Sans Unicode" w:cs="Lucida Sans Unicode"/>
          <w:w w:val="95"/>
          <w:sz w:val="20"/>
          <w:szCs w:val="20"/>
        </w:rPr>
        <w:t> </w:t>
      </w:r>
      <w:r w:rsidRPr="006B3C59">
        <w:rPr>
          <w:rFonts w:ascii="Lucida Sans Unicode" w:hAnsi="Lucida Sans Unicode" w:cs="Lucida Sans Unicode"/>
          <w:w w:val="95"/>
          <w:sz w:val="20"/>
          <w:szCs w:val="20"/>
        </w:rPr>
        <w:t>11 PrüfvV gegeben ist</w:t>
      </w:r>
      <w:r>
        <w:rPr>
          <w:rFonts w:ascii="Lucida Sans Unicode" w:hAnsi="Lucida Sans Unicode" w:cs="Lucida Sans Unicode"/>
          <w:w w:val="95"/>
          <w:sz w:val="20"/>
          <w:szCs w:val="20"/>
        </w:rPr>
        <w:t>.</w:t>
      </w:r>
    </w:p>
    <w:p w:rsidR="006B3C59" w:rsidRPr="006B3C59" w:rsidRDefault="006B3C59" w:rsidP="006B3C59">
      <w:pPr>
        <w:spacing w:after="120" w:line="264" w:lineRule="auto"/>
        <w:ind w:left="1418" w:hanging="1418"/>
        <w:jc w:val="left"/>
        <w:rPr>
          <w:rFonts w:ascii="Lucida Sans Unicode" w:hAnsi="Lucida Sans Unicode" w:cs="Lucida Sans Unicode"/>
          <w:w w:val="95"/>
          <w:sz w:val="20"/>
          <w:szCs w:val="20"/>
        </w:rPr>
      </w:pPr>
      <w:r>
        <w:rPr>
          <w:rFonts w:ascii="Lucida Sans Unicode" w:hAnsi="Lucida Sans Unicode" w:cs="Lucida Sans Unicode"/>
          <w:w w:val="95"/>
          <w:sz w:val="20"/>
          <w:szCs w:val="20"/>
        </w:rPr>
        <w:t xml:space="preserve">6) </w:t>
      </w:r>
      <w:r w:rsidRPr="006B3C59">
        <w:rPr>
          <w:rFonts w:ascii="Lucida Sans Unicode" w:hAnsi="Lucida Sans Unicode" w:cs="Lucida Sans Unicode"/>
          <w:w w:val="95"/>
          <w:sz w:val="20"/>
          <w:szCs w:val="20"/>
        </w:rPr>
        <w:t>Zu 6.3</w:t>
      </w:r>
      <w:r w:rsidRPr="006B3C59">
        <w:rPr>
          <w:rFonts w:ascii="Lucida Sans Unicode" w:hAnsi="Lucida Sans Unicode" w:cs="Lucida Sans Unicode"/>
          <w:w w:val="95"/>
          <w:sz w:val="20"/>
          <w:szCs w:val="20"/>
        </w:rPr>
        <w:tab/>
        <w:t xml:space="preserve">Konsens, Dissens oder Vergleich sind hier nachvollziehbar festzuhalten (inkl. ggf. dissent verbliebener Sachverhalte). </w:t>
      </w:r>
    </w:p>
    <w:p w:rsidR="004C4943" w:rsidRPr="004C4943" w:rsidRDefault="006B3C59" w:rsidP="006B3C59">
      <w:pPr>
        <w:spacing w:after="120" w:line="264" w:lineRule="auto"/>
        <w:ind w:left="1418" w:hanging="2"/>
        <w:jc w:val="left"/>
        <w:rPr>
          <w:rFonts w:ascii="Lucida Sans Unicode" w:hAnsi="Lucida Sans Unicode" w:cs="Lucida Sans Unicode"/>
          <w:w w:val="95"/>
          <w:sz w:val="20"/>
          <w:szCs w:val="20"/>
        </w:rPr>
      </w:pPr>
      <w:r w:rsidRPr="006B3C59">
        <w:rPr>
          <w:rFonts w:ascii="Lucida Sans Unicode" w:hAnsi="Lucida Sans Unicode" w:cs="Lucida Sans Unicode"/>
          <w:w w:val="95"/>
          <w:sz w:val="20"/>
          <w:szCs w:val="20"/>
        </w:rPr>
        <w:t xml:space="preserve">Wurde die Erörterung einvernehmlich verlängert, ist ein entsprechender Hinweis aufzunehmen. </w:t>
      </w:r>
    </w:p>
    <w:p w:rsidR="00073DA4" w:rsidRPr="00E70972" w:rsidRDefault="00073DA4" w:rsidP="004921CA">
      <w:pPr>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br w:type="page"/>
      </w:r>
    </w:p>
    <w:p w:rsidR="00743687" w:rsidRPr="00E70972" w:rsidRDefault="00743687" w:rsidP="004921CA">
      <w:pPr>
        <w:tabs>
          <w:tab w:val="left" w:pos="701"/>
        </w:tabs>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Berlin, 29.11.2021</w:t>
      </w:r>
    </w:p>
    <w:p w:rsidR="00743687" w:rsidRPr="00E70972" w:rsidRDefault="00743687" w:rsidP="009D2612">
      <w:pPr>
        <w:tabs>
          <w:tab w:val="left" w:pos="701"/>
        </w:tabs>
        <w:spacing w:before="1800"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__________________</w:t>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t>_</w:t>
      </w:r>
      <w:r w:rsidR="009D2612">
        <w:rPr>
          <w:rFonts w:ascii="Lucida Sans Unicode" w:hAnsi="Lucida Sans Unicode" w:cs="Lucida Sans Unicode"/>
          <w:w w:val="95"/>
          <w:sz w:val="20"/>
          <w:szCs w:val="20"/>
        </w:rPr>
        <w:t>__________</w:t>
      </w:r>
      <w:r w:rsidRPr="00E70972">
        <w:rPr>
          <w:rFonts w:ascii="Lucida Sans Unicode" w:hAnsi="Lucida Sans Unicode" w:cs="Lucida Sans Unicode"/>
          <w:w w:val="95"/>
          <w:sz w:val="20"/>
          <w:szCs w:val="20"/>
        </w:rPr>
        <w:t>_____________</w:t>
      </w:r>
    </w:p>
    <w:p w:rsidR="00743687" w:rsidRPr="00E70972" w:rsidRDefault="00743687" w:rsidP="004921CA">
      <w:pPr>
        <w:tabs>
          <w:tab w:val="left" w:pos="701"/>
        </w:tabs>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GKV-Spitzenverband</w:t>
      </w:r>
    </w:p>
    <w:p w:rsidR="009D2612" w:rsidRPr="00E70972" w:rsidRDefault="009D2612" w:rsidP="009D2612">
      <w:pPr>
        <w:tabs>
          <w:tab w:val="left" w:pos="701"/>
        </w:tabs>
        <w:spacing w:before="1800"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__________________</w:t>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r>
      <w:r w:rsidRPr="00E70972">
        <w:rPr>
          <w:rFonts w:ascii="Lucida Sans Unicode" w:hAnsi="Lucida Sans Unicode" w:cs="Lucida Sans Unicode"/>
          <w:w w:val="95"/>
          <w:sz w:val="20"/>
          <w:szCs w:val="20"/>
        </w:rPr>
        <w:softHyphen/>
        <w:t>_</w:t>
      </w:r>
      <w:r>
        <w:rPr>
          <w:rFonts w:ascii="Lucida Sans Unicode" w:hAnsi="Lucida Sans Unicode" w:cs="Lucida Sans Unicode"/>
          <w:w w:val="95"/>
          <w:sz w:val="20"/>
          <w:szCs w:val="20"/>
        </w:rPr>
        <w:t>__________</w:t>
      </w:r>
      <w:r w:rsidRPr="00E70972">
        <w:rPr>
          <w:rFonts w:ascii="Lucida Sans Unicode" w:hAnsi="Lucida Sans Unicode" w:cs="Lucida Sans Unicode"/>
          <w:w w:val="95"/>
          <w:sz w:val="20"/>
          <w:szCs w:val="20"/>
        </w:rPr>
        <w:t>_____________</w:t>
      </w:r>
    </w:p>
    <w:p w:rsidR="00073DA4" w:rsidRPr="00E70972" w:rsidRDefault="00743687" w:rsidP="00E70972">
      <w:pPr>
        <w:tabs>
          <w:tab w:val="left" w:pos="701"/>
        </w:tabs>
        <w:spacing w:after="120" w:line="264" w:lineRule="auto"/>
        <w:jc w:val="left"/>
        <w:rPr>
          <w:rFonts w:ascii="Lucida Sans Unicode" w:hAnsi="Lucida Sans Unicode" w:cs="Lucida Sans Unicode"/>
          <w:w w:val="95"/>
          <w:sz w:val="20"/>
          <w:szCs w:val="20"/>
        </w:rPr>
      </w:pPr>
      <w:r w:rsidRPr="00E70972">
        <w:rPr>
          <w:rFonts w:ascii="Lucida Sans Unicode" w:hAnsi="Lucida Sans Unicode" w:cs="Lucida Sans Unicode"/>
          <w:w w:val="95"/>
          <w:sz w:val="20"/>
          <w:szCs w:val="20"/>
        </w:rPr>
        <w:t>Deutsche Krankenhausgesellschaft e.</w:t>
      </w:r>
      <w:r w:rsidR="009D2612">
        <w:rPr>
          <w:rFonts w:ascii="Lucida Sans Unicode" w:hAnsi="Lucida Sans Unicode" w:cs="Lucida Sans Unicode"/>
          <w:w w:val="95"/>
          <w:sz w:val="20"/>
          <w:szCs w:val="20"/>
        </w:rPr>
        <w:t> </w:t>
      </w:r>
      <w:r w:rsidRPr="00E70972">
        <w:rPr>
          <w:rFonts w:ascii="Lucida Sans Unicode" w:hAnsi="Lucida Sans Unicode" w:cs="Lucida Sans Unicode"/>
          <w:w w:val="95"/>
          <w:sz w:val="20"/>
          <w:szCs w:val="20"/>
        </w:rPr>
        <w:t xml:space="preserve">V. </w:t>
      </w:r>
    </w:p>
    <w:sectPr w:rsidR="00073DA4" w:rsidRPr="00E70972" w:rsidSect="00273A71">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134" w:left="1418"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789" w:rsidRDefault="00643789" w:rsidP="001B2DAA">
      <w:r>
        <w:separator/>
      </w:r>
    </w:p>
  </w:endnote>
  <w:endnote w:type="continuationSeparator" w:id="0">
    <w:p w:rsidR="00643789" w:rsidRDefault="00643789" w:rsidP="001B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89" w:rsidRDefault="004E7E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ucida Sans Unicode" w:hAnsi="Lucida Sans Unicode" w:cs="Lucida Sans Unicode"/>
        <w:w w:val="95"/>
        <w:sz w:val="22"/>
      </w:rPr>
      <w:id w:val="-248112230"/>
      <w:docPartObj>
        <w:docPartGallery w:val="Page Numbers (Bottom of Page)"/>
        <w:docPartUnique/>
      </w:docPartObj>
    </w:sdtPr>
    <w:sdtEndPr>
      <w:rPr>
        <w:sz w:val="18"/>
        <w:szCs w:val="20"/>
      </w:rPr>
    </w:sdtEndPr>
    <w:sdtContent>
      <w:sdt>
        <w:sdtPr>
          <w:rPr>
            <w:rFonts w:ascii="Lucida Sans Unicode" w:hAnsi="Lucida Sans Unicode" w:cs="Lucida Sans Unicode"/>
            <w:w w:val="95"/>
            <w:sz w:val="22"/>
          </w:rPr>
          <w:id w:val="853068145"/>
          <w:docPartObj>
            <w:docPartGallery w:val="Page Numbers (Top of Page)"/>
            <w:docPartUnique/>
          </w:docPartObj>
        </w:sdtPr>
        <w:sdtEndPr>
          <w:rPr>
            <w:sz w:val="18"/>
            <w:szCs w:val="20"/>
          </w:rPr>
        </w:sdtEndPr>
        <w:sdtContent>
          <w:p w:rsidR="004E7E89" w:rsidRPr="00C77196" w:rsidRDefault="004E7E89" w:rsidP="00C77196">
            <w:pPr>
              <w:pStyle w:val="Fuzeile"/>
              <w:spacing w:before="240" w:line="264" w:lineRule="auto"/>
              <w:jc w:val="right"/>
              <w:rPr>
                <w:rFonts w:ascii="Lucida Sans Unicode" w:hAnsi="Lucida Sans Unicode" w:cs="Lucida Sans Unicode"/>
                <w:w w:val="95"/>
                <w:sz w:val="18"/>
                <w:szCs w:val="20"/>
              </w:rPr>
            </w:pPr>
            <w:r w:rsidRPr="00C77196">
              <w:rPr>
                <w:rFonts w:ascii="Lucida Sans Unicode" w:hAnsi="Lucida Sans Unicode" w:cs="Lucida Sans Unicode"/>
                <w:w w:val="95"/>
                <w:sz w:val="18"/>
                <w:szCs w:val="20"/>
              </w:rPr>
              <w:tab/>
              <w:t xml:space="preserve">Seite </w:t>
            </w:r>
            <w:r w:rsidRPr="00C77196">
              <w:rPr>
                <w:rFonts w:ascii="Lucida Sans Unicode" w:hAnsi="Lucida Sans Unicode" w:cs="Lucida Sans Unicode"/>
                <w:bCs/>
                <w:w w:val="95"/>
                <w:sz w:val="18"/>
                <w:szCs w:val="20"/>
              </w:rPr>
              <w:fldChar w:fldCharType="begin"/>
            </w:r>
            <w:r w:rsidRPr="00C77196">
              <w:rPr>
                <w:rFonts w:ascii="Lucida Sans Unicode" w:hAnsi="Lucida Sans Unicode" w:cs="Lucida Sans Unicode"/>
                <w:bCs/>
                <w:w w:val="95"/>
                <w:sz w:val="18"/>
                <w:szCs w:val="20"/>
              </w:rPr>
              <w:instrText>PAGE</w:instrText>
            </w:r>
            <w:r w:rsidRPr="00C77196">
              <w:rPr>
                <w:rFonts w:ascii="Lucida Sans Unicode" w:hAnsi="Lucida Sans Unicode" w:cs="Lucida Sans Unicode"/>
                <w:bCs/>
                <w:w w:val="95"/>
                <w:sz w:val="18"/>
                <w:szCs w:val="20"/>
              </w:rPr>
              <w:fldChar w:fldCharType="separate"/>
            </w:r>
            <w:r w:rsidR="000D7F18">
              <w:rPr>
                <w:rFonts w:ascii="Lucida Sans Unicode" w:hAnsi="Lucida Sans Unicode" w:cs="Lucida Sans Unicode"/>
                <w:bCs/>
                <w:noProof/>
                <w:w w:val="95"/>
                <w:sz w:val="18"/>
                <w:szCs w:val="20"/>
              </w:rPr>
              <w:t>31</w:t>
            </w:r>
            <w:r w:rsidRPr="00C77196">
              <w:rPr>
                <w:rFonts w:ascii="Lucida Sans Unicode" w:hAnsi="Lucida Sans Unicode" w:cs="Lucida Sans Unicode"/>
                <w:bCs/>
                <w:w w:val="95"/>
                <w:sz w:val="18"/>
                <w:szCs w:val="20"/>
              </w:rPr>
              <w:fldChar w:fldCharType="end"/>
            </w:r>
            <w:r w:rsidRPr="00C77196">
              <w:rPr>
                <w:rFonts w:ascii="Lucida Sans Unicode" w:hAnsi="Lucida Sans Unicode" w:cs="Lucida Sans Unicode"/>
                <w:w w:val="95"/>
                <w:sz w:val="18"/>
                <w:szCs w:val="20"/>
              </w:rPr>
              <w:t xml:space="preserve"> von </w:t>
            </w:r>
            <w:r w:rsidRPr="00C77196">
              <w:rPr>
                <w:rFonts w:ascii="Lucida Sans Unicode" w:hAnsi="Lucida Sans Unicode" w:cs="Lucida Sans Unicode"/>
                <w:bCs/>
                <w:w w:val="95"/>
                <w:sz w:val="18"/>
                <w:szCs w:val="20"/>
              </w:rPr>
              <w:fldChar w:fldCharType="begin"/>
            </w:r>
            <w:r w:rsidRPr="00C77196">
              <w:rPr>
                <w:rFonts w:ascii="Lucida Sans Unicode" w:hAnsi="Lucida Sans Unicode" w:cs="Lucida Sans Unicode"/>
                <w:bCs/>
                <w:w w:val="95"/>
                <w:sz w:val="18"/>
                <w:szCs w:val="20"/>
              </w:rPr>
              <w:instrText>NUMPAGES</w:instrText>
            </w:r>
            <w:r w:rsidRPr="00C77196">
              <w:rPr>
                <w:rFonts w:ascii="Lucida Sans Unicode" w:hAnsi="Lucida Sans Unicode" w:cs="Lucida Sans Unicode"/>
                <w:bCs/>
                <w:w w:val="95"/>
                <w:sz w:val="18"/>
                <w:szCs w:val="20"/>
              </w:rPr>
              <w:fldChar w:fldCharType="separate"/>
            </w:r>
            <w:r w:rsidR="000D7F18">
              <w:rPr>
                <w:rFonts w:ascii="Lucida Sans Unicode" w:hAnsi="Lucida Sans Unicode" w:cs="Lucida Sans Unicode"/>
                <w:bCs/>
                <w:noProof/>
                <w:w w:val="95"/>
                <w:sz w:val="18"/>
                <w:szCs w:val="20"/>
              </w:rPr>
              <w:t>34</w:t>
            </w:r>
            <w:r w:rsidRPr="00C77196">
              <w:rPr>
                <w:rFonts w:ascii="Lucida Sans Unicode" w:hAnsi="Lucida Sans Unicode" w:cs="Lucida Sans Unicode"/>
                <w:bCs/>
                <w:w w:val="95"/>
                <w:sz w:val="18"/>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89" w:rsidRDefault="004E7E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789" w:rsidRDefault="00643789" w:rsidP="001B2DAA">
      <w:r>
        <w:separator/>
      </w:r>
    </w:p>
  </w:footnote>
  <w:footnote w:type="continuationSeparator" w:id="0">
    <w:p w:rsidR="00643789" w:rsidRDefault="00643789" w:rsidP="001B2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89" w:rsidRDefault="004E7E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89" w:rsidRPr="00294912" w:rsidRDefault="004E7E89" w:rsidP="00273A71">
    <w:pPr>
      <w:spacing w:line="264" w:lineRule="auto"/>
      <w:rPr>
        <w:rFonts w:ascii="Lucida Sans Unicode" w:hAnsi="Lucida Sans Unicode" w:cs="Lucida Sans Unicode"/>
        <w:w w:val="95"/>
        <w:sz w:val="18"/>
      </w:rPr>
    </w:pPr>
    <w:r w:rsidRPr="00294912">
      <w:rPr>
        <w:rFonts w:ascii="Lucida Sans Unicode" w:hAnsi="Lucida Sans Unicode" w:cs="Lucida Sans Unicode"/>
        <w:noProof/>
        <w:w w:val="95"/>
        <w:sz w:val="18"/>
        <w:lang w:eastAsia="de-DE"/>
      </w:rPr>
      <mc:AlternateContent>
        <mc:Choice Requires="wpg">
          <w:drawing>
            <wp:anchor distT="0" distB="0" distL="114300" distR="114300" simplePos="0" relativeHeight="251659264" behindDoc="0" locked="0" layoutInCell="1" allowOverlap="1" wp14:anchorId="7F971581" wp14:editId="6220ED5F">
              <wp:simplePos x="0" y="0"/>
              <wp:positionH relativeFrom="column">
                <wp:posOffset>3799205</wp:posOffset>
              </wp:positionH>
              <wp:positionV relativeFrom="paragraph">
                <wp:posOffset>-132080</wp:posOffset>
              </wp:positionV>
              <wp:extent cx="2012315" cy="520700"/>
              <wp:effectExtent l="0" t="0" r="6985" b="0"/>
              <wp:wrapNone/>
              <wp:docPr id="3" name="Gruppieren 5"/>
              <wp:cNvGraphicFramePr/>
              <a:graphic xmlns:a="http://schemas.openxmlformats.org/drawingml/2006/main">
                <a:graphicData uri="http://schemas.microsoft.com/office/word/2010/wordprocessingGroup">
                  <wpg:wgp>
                    <wpg:cNvGrpSpPr/>
                    <wpg:grpSpPr>
                      <a:xfrm>
                        <a:off x="0" y="0"/>
                        <a:ext cx="2012315" cy="520700"/>
                        <a:chOff x="0" y="0"/>
                        <a:chExt cx="2012465" cy="520850"/>
                      </a:xfrm>
                    </wpg:grpSpPr>
                    <pic:pic xmlns:pic="http://schemas.openxmlformats.org/drawingml/2006/picture">
                      <pic:nvPicPr>
                        <pic:cNvPr id="5" name="Grafik 4" descr="Pressestelle GKV-SV (@GKV_Presse) | Twitter"/>
                        <pic:cNvPicPr/>
                      </pic:nvPicPr>
                      <pic:blipFill rotWithShape="1">
                        <a:blip r:embed="rId1">
                          <a:extLst>
                            <a:ext uri="{28A0092B-C50C-407E-A947-70E740481C1C}">
                              <a14:useLocalDpi xmlns:a14="http://schemas.microsoft.com/office/drawing/2010/main" val="0"/>
                            </a:ext>
                          </a:extLst>
                        </a:blip>
                        <a:srcRect t="21667" b="30500"/>
                        <a:stretch/>
                      </pic:blipFill>
                      <pic:spPr bwMode="auto">
                        <a:xfrm>
                          <a:off x="0" y="0"/>
                          <a:ext cx="1008112" cy="50405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Grafik 5" descr="B3S Medizinische Versorgung: neue Entwurfsversion veröffentlicht - AuraSec  GmbH"/>
                        <pic:cNvPicPr/>
                      </pic:nvPicPr>
                      <pic:blipFill rotWithShape="1">
                        <a:blip r:embed="rId2">
                          <a:extLst>
                            <a:ext uri="{28A0092B-C50C-407E-A947-70E740481C1C}">
                              <a14:useLocalDpi xmlns:a14="http://schemas.microsoft.com/office/drawing/2010/main" val="0"/>
                            </a:ext>
                          </a:extLst>
                        </a:blip>
                        <a:srcRect t="27143" b="26666"/>
                        <a:stretch/>
                      </pic:blipFill>
                      <pic:spPr bwMode="auto">
                        <a:xfrm>
                          <a:off x="860336" y="38622"/>
                          <a:ext cx="1152129" cy="482228"/>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2897E6D0" id="Gruppieren 5" o:spid="_x0000_s1026" style="position:absolute;margin-left:299.15pt;margin-top:-10.4pt;width:158.45pt;height:41pt;z-index:251659264" coordsize="20124,52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Dw/eHBhY2tldCBlbmQ9&#10;InciPz7/7gAOQWRvYmUAZEAAAAAB/9sAhAABAQEBAQEBAQEBAQEBAQEBAQEBAQEBAQEBAQEBAQEB&#10;AQEBAQEBAQEBAQEBAgICAgICAgICAgIDAwMDAwMDAwMDAQEBAQEBAQEBAQECAgECAgMDAwMDAwMD&#10;AwMDAwMDAwMDAwMDAwMDAwMDAwMDAwMDAwMDAwMDAwMDAwMDAwMDAwP/wAARCAEYARgDAREAAhEB&#10;AxEB/90ABAAj/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alt="Pressestelle GKV-SV (@GKV_Presse) | Twitter" style="position:absolute;width:10081;height:5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">
                <v:imagedata r:id="rId3" o:title="Pressestelle GKV-SV (@GKV_Presse) | Twitter" croptop="14200f" cropbottom="19988f"/>
              </v:shape>
              <v:shape id="Grafik 5" o:spid="_x0000_s1028" type="#_x0000_t75" alt="B3S Medizinische Versorgung: neue Entwurfsversion veröffentlicht - AuraSec  GmbH" style="position:absolute;left:8603;top:386;width:11521;height:4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">
                <v:imagedata r:id="rId4" o:title=" neue Entwurfsversion veröffentlicht - AuraSec  GmbH" croptop="17788f" cropbottom="17476f"/>
              </v:shape>
            </v:group>
          </w:pict>
        </mc:Fallback>
      </mc:AlternateContent>
    </w:r>
    <w:r w:rsidRPr="00294912">
      <w:rPr>
        <w:rFonts w:ascii="Lucida Sans Unicode" w:hAnsi="Lucida Sans Unicode" w:cs="Lucida Sans Unicode"/>
        <w:w w:val="95"/>
        <w:sz w:val="18"/>
      </w:rPr>
      <w:t>Gemeinsame Umsetzungshinweise</w:t>
    </w:r>
  </w:p>
  <w:p w:rsidR="004E7E89" w:rsidRPr="00294912" w:rsidRDefault="004E7E89" w:rsidP="00E70972">
    <w:pPr>
      <w:spacing w:after="480" w:line="264" w:lineRule="auto"/>
      <w:rPr>
        <w:rFonts w:ascii="Lucida Sans Unicode" w:hAnsi="Lucida Sans Unicode" w:cs="Lucida Sans Unicode"/>
        <w:w w:val="95"/>
        <w:sz w:val="18"/>
      </w:rPr>
    </w:pPr>
    <w:r w:rsidRPr="00294912">
      <w:rPr>
        <w:rFonts w:ascii="Lucida Sans Unicode" w:hAnsi="Lucida Sans Unicode" w:cs="Lucida Sans Unicode"/>
        <w:w w:val="95"/>
        <w:sz w:val="18"/>
      </w:rPr>
      <w:t xml:space="preserve">Stand: 29.11.2021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89" w:rsidRDefault="004E7E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0D6"/>
    <w:multiLevelType w:val="hybridMultilevel"/>
    <w:tmpl w:val="B4F6C470"/>
    <w:lvl w:ilvl="0" w:tplc="BE0C7D34">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B35C08"/>
    <w:multiLevelType w:val="hybridMultilevel"/>
    <w:tmpl w:val="F6B63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581B6A"/>
    <w:multiLevelType w:val="hybridMultilevel"/>
    <w:tmpl w:val="37E47A4C"/>
    <w:lvl w:ilvl="0" w:tplc="6DE462D0">
      <w:start w:val="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700BF5"/>
    <w:multiLevelType w:val="hybridMultilevel"/>
    <w:tmpl w:val="EE7A7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9A1FEC"/>
    <w:multiLevelType w:val="hybridMultilevel"/>
    <w:tmpl w:val="4A7A9D28"/>
    <w:lvl w:ilvl="0" w:tplc="3DDC76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550260"/>
    <w:multiLevelType w:val="hybridMultilevel"/>
    <w:tmpl w:val="84320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C3792E"/>
    <w:multiLevelType w:val="hybridMultilevel"/>
    <w:tmpl w:val="67F0E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4C4804"/>
    <w:multiLevelType w:val="hybridMultilevel"/>
    <w:tmpl w:val="B35A3B42"/>
    <w:lvl w:ilvl="0" w:tplc="436E6068">
      <w:start w:val="1"/>
      <w:numFmt w:val="bullet"/>
      <w:lvlText w:val=""/>
      <w:lvlJc w:val="left"/>
      <w:pPr>
        <w:ind w:left="5392" w:firstLine="0"/>
      </w:pPr>
      <w:rPr>
        <w:rFonts w:ascii="Symbol" w:hAnsi="Symbol" w:hint="default"/>
      </w:rPr>
    </w:lvl>
    <w:lvl w:ilvl="1" w:tplc="04070003">
      <w:start w:val="1"/>
      <w:numFmt w:val="bullet"/>
      <w:lvlText w:val="o"/>
      <w:lvlJc w:val="left"/>
      <w:pPr>
        <w:ind w:left="6412" w:hanging="360"/>
      </w:pPr>
      <w:rPr>
        <w:rFonts w:ascii="Courier New" w:hAnsi="Courier New" w:cs="Courier New" w:hint="default"/>
      </w:rPr>
    </w:lvl>
    <w:lvl w:ilvl="2" w:tplc="04070005" w:tentative="1">
      <w:start w:val="1"/>
      <w:numFmt w:val="bullet"/>
      <w:lvlText w:val=""/>
      <w:lvlJc w:val="left"/>
      <w:pPr>
        <w:ind w:left="7132" w:hanging="360"/>
      </w:pPr>
      <w:rPr>
        <w:rFonts w:ascii="Wingdings" w:hAnsi="Wingdings" w:hint="default"/>
      </w:rPr>
    </w:lvl>
    <w:lvl w:ilvl="3" w:tplc="04070001" w:tentative="1">
      <w:start w:val="1"/>
      <w:numFmt w:val="bullet"/>
      <w:lvlText w:val=""/>
      <w:lvlJc w:val="left"/>
      <w:pPr>
        <w:ind w:left="7852" w:hanging="360"/>
      </w:pPr>
      <w:rPr>
        <w:rFonts w:ascii="Symbol" w:hAnsi="Symbol" w:hint="default"/>
      </w:rPr>
    </w:lvl>
    <w:lvl w:ilvl="4" w:tplc="04070003" w:tentative="1">
      <w:start w:val="1"/>
      <w:numFmt w:val="bullet"/>
      <w:lvlText w:val="o"/>
      <w:lvlJc w:val="left"/>
      <w:pPr>
        <w:ind w:left="8572" w:hanging="360"/>
      </w:pPr>
      <w:rPr>
        <w:rFonts w:ascii="Courier New" w:hAnsi="Courier New" w:cs="Courier New" w:hint="default"/>
      </w:rPr>
    </w:lvl>
    <w:lvl w:ilvl="5" w:tplc="04070005" w:tentative="1">
      <w:start w:val="1"/>
      <w:numFmt w:val="bullet"/>
      <w:lvlText w:val=""/>
      <w:lvlJc w:val="left"/>
      <w:pPr>
        <w:ind w:left="9292" w:hanging="360"/>
      </w:pPr>
      <w:rPr>
        <w:rFonts w:ascii="Wingdings" w:hAnsi="Wingdings" w:hint="default"/>
      </w:rPr>
    </w:lvl>
    <w:lvl w:ilvl="6" w:tplc="04070001" w:tentative="1">
      <w:start w:val="1"/>
      <w:numFmt w:val="bullet"/>
      <w:lvlText w:val=""/>
      <w:lvlJc w:val="left"/>
      <w:pPr>
        <w:ind w:left="10012" w:hanging="360"/>
      </w:pPr>
      <w:rPr>
        <w:rFonts w:ascii="Symbol" w:hAnsi="Symbol" w:hint="default"/>
      </w:rPr>
    </w:lvl>
    <w:lvl w:ilvl="7" w:tplc="04070003" w:tentative="1">
      <w:start w:val="1"/>
      <w:numFmt w:val="bullet"/>
      <w:lvlText w:val="o"/>
      <w:lvlJc w:val="left"/>
      <w:pPr>
        <w:ind w:left="10732" w:hanging="360"/>
      </w:pPr>
      <w:rPr>
        <w:rFonts w:ascii="Courier New" w:hAnsi="Courier New" w:cs="Courier New" w:hint="default"/>
      </w:rPr>
    </w:lvl>
    <w:lvl w:ilvl="8" w:tplc="04070005" w:tentative="1">
      <w:start w:val="1"/>
      <w:numFmt w:val="bullet"/>
      <w:lvlText w:val=""/>
      <w:lvlJc w:val="left"/>
      <w:pPr>
        <w:ind w:left="11452" w:hanging="360"/>
      </w:pPr>
      <w:rPr>
        <w:rFonts w:ascii="Wingdings" w:hAnsi="Wingdings" w:hint="default"/>
      </w:rPr>
    </w:lvl>
  </w:abstractNum>
  <w:abstractNum w:abstractNumId="8" w15:restartNumberingAfterBreak="0">
    <w:nsid w:val="45905796"/>
    <w:multiLevelType w:val="hybridMultilevel"/>
    <w:tmpl w:val="FC96B800"/>
    <w:lvl w:ilvl="0" w:tplc="42CA9BA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FF1322"/>
    <w:multiLevelType w:val="hybridMultilevel"/>
    <w:tmpl w:val="1C6CC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8F6AD8"/>
    <w:multiLevelType w:val="hybridMultilevel"/>
    <w:tmpl w:val="8076A0DE"/>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10"/>
  </w:num>
  <w:num w:numId="6">
    <w:abstractNumId w:val="1"/>
  </w:num>
  <w:num w:numId="7">
    <w:abstractNumId w:val="8"/>
  </w:num>
  <w:num w:numId="8">
    <w:abstractNumId w:val="2"/>
  </w:num>
  <w:num w:numId="9">
    <w:abstractNumId w:val="0"/>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E8"/>
    <w:rsid w:val="000045A6"/>
    <w:rsid w:val="00011ED4"/>
    <w:rsid w:val="00013412"/>
    <w:rsid w:val="0001590A"/>
    <w:rsid w:val="00016518"/>
    <w:rsid w:val="00017F5A"/>
    <w:rsid w:val="00020AB6"/>
    <w:rsid w:val="00021AEF"/>
    <w:rsid w:val="0002201B"/>
    <w:rsid w:val="0002467C"/>
    <w:rsid w:val="00032F42"/>
    <w:rsid w:val="000357DD"/>
    <w:rsid w:val="00040B4B"/>
    <w:rsid w:val="000456CD"/>
    <w:rsid w:val="00045DD3"/>
    <w:rsid w:val="000466A2"/>
    <w:rsid w:val="0006089F"/>
    <w:rsid w:val="00063213"/>
    <w:rsid w:val="00064689"/>
    <w:rsid w:val="00067315"/>
    <w:rsid w:val="0007199A"/>
    <w:rsid w:val="00071ED2"/>
    <w:rsid w:val="00073DA4"/>
    <w:rsid w:val="000763DB"/>
    <w:rsid w:val="00081F94"/>
    <w:rsid w:val="00085F0F"/>
    <w:rsid w:val="00086704"/>
    <w:rsid w:val="00097696"/>
    <w:rsid w:val="000A17B7"/>
    <w:rsid w:val="000A233B"/>
    <w:rsid w:val="000A38B6"/>
    <w:rsid w:val="000A4EF2"/>
    <w:rsid w:val="000A613F"/>
    <w:rsid w:val="000B052C"/>
    <w:rsid w:val="000B196E"/>
    <w:rsid w:val="000B1BB1"/>
    <w:rsid w:val="000B1CCB"/>
    <w:rsid w:val="000B2D11"/>
    <w:rsid w:val="000B3A7B"/>
    <w:rsid w:val="000B44BB"/>
    <w:rsid w:val="000B526C"/>
    <w:rsid w:val="000C085E"/>
    <w:rsid w:val="000C14DD"/>
    <w:rsid w:val="000C2FCF"/>
    <w:rsid w:val="000D05E9"/>
    <w:rsid w:val="000D0760"/>
    <w:rsid w:val="000D0835"/>
    <w:rsid w:val="000D0BAA"/>
    <w:rsid w:val="000D6D4A"/>
    <w:rsid w:val="000D7F18"/>
    <w:rsid w:val="000E1071"/>
    <w:rsid w:val="000E2180"/>
    <w:rsid w:val="000E2E83"/>
    <w:rsid w:val="000E4E58"/>
    <w:rsid w:val="000E4FDA"/>
    <w:rsid w:val="000E5AB6"/>
    <w:rsid w:val="000F06F7"/>
    <w:rsid w:val="000F14FD"/>
    <w:rsid w:val="000F1A1F"/>
    <w:rsid w:val="000F2470"/>
    <w:rsid w:val="000F5930"/>
    <w:rsid w:val="001009B7"/>
    <w:rsid w:val="001029BD"/>
    <w:rsid w:val="00104C6E"/>
    <w:rsid w:val="001068AA"/>
    <w:rsid w:val="00110473"/>
    <w:rsid w:val="00110631"/>
    <w:rsid w:val="001130BE"/>
    <w:rsid w:val="001139AA"/>
    <w:rsid w:val="00113A3A"/>
    <w:rsid w:val="00114726"/>
    <w:rsid w:val="00114C78"/>
    <w:rsid w:val="0011592B"/>
    <w:rsid w:val="0011688B"/>
    <w:rsid w:val="00123B47"/>
    <w:rsid w:val="00123E63"/>
    <w:rsid w:val="00127247"/>
    <w:rsid w:val="0012755F"/>
    <w:rsid w:val="001319F7"/>
    <w:rsid w:val="00132218"/>
    <w:rsid w:val="00133605"/>
    <w:rsid w:val="001415F2"/>
    <w:rsid w:val="00141F1E"/>
    <w:rsid w:val="00144BA4"/>
    <w:rsid w:val="001458F7"/>
    <w:rsid w:val="0014712C"/>
    <w:rsid w:val="001514ED"/>
    <w:rsid w:val="00152715"/>
    <w:rsid w:val="001540F1"/>
    <w:rsid w:val="00155121"/>
    <w:rsid w:val="00156D4D"/>
    <w:rsid w:val="00160C3A"/>
    <w:rsid w:val="00161B7E"/>
    <w:rsid w:val="00167908"/>
    <w:rsid w:val="00167F85"/>
    <w:rsid w:val="00170A94"/>
    <w:rsid w:val="001816F1"/>
    <w:rsid w:val="00183435"/>
    <w:rsid w:val="001841CD"/>
    <w:rsid w:val="00186836"/>
    <w:rsid w:val="00190BA9"/>
    <w:rsid w:val="00195443"/>
    <w:rsid w:val="0019797D"/>
    <w:rsid w:val="001A03B3"/>
    <w:rsid w:val="001A0639"/>
    <w:rsid w:val="001A0F40"/>
    <w:rsid w:val="001A5AF2"/>
    <w:rsid w:val="001B081A"/>
    <w:rsid w:val="001B2DAA"/>
    <w:rsid w:val="001B6242"/>
    <w:rsid w:val="001B63D2"/>
    <w:rsid w:val="001C0A99"/>
    <w:rsid w:val="001C3967"/>
    <w:rsid w:val="001C3DBE"/>
    <w:rsid w:val="001C613C"/>
    <w:rsid w:val="001C6437"/>
    <w:rsid w:val="001C6726"/>
    <w:rsid w:val="001C6CE0"/>
    <w:rsid w:val="001C73E4"/>
    <w:rsid w:val="001D4B20"/>
    <w:rsid w:val="001D5B52"/>
    <w:rsid w:val="001D77CF"/>
    <w:rsid w:val="001E1357"/>
    <w:rsid w:val="001E2E30"/>
    <w:rsid w:val="001F14AA"/>
    <w:rsid w:val="002012E5"/>
    <w:rsid w:val="00201DD7"/>
    <w:rsid w:val="00205846"/>
    <w:rsid w:val="002063A0"/>
    <w:rsid w:val="00207DC0"/>
    <w:rsid w:val="00212B5A"/>
    <w:rsid w:val="00213BB9"/>
    <w:rsid w:val="00221BDA"/>
    <w:rsid w:val="00221E54"/>
    <w:rsid w:val="0022655C"/>
    <w:rsid w:val="00230419"/>
    <w:rsid w:val="002366FD"/>
    <w:rsid w:val="00241B53"/>
    <w:rsid w:val="002432A5"/>
    <w:rsid w:val="00243E23"/>
    <w:rsid w:val="00244917"/>
    <w:rsid w:val="0024557B"/>
    <w:rsid w:val="00247201"/>
    <w:rsid w:val="0025144B"/>
    <w:rsid w:val="002572D0"/>
    <w:rsid w:val="00262907"/>
    <w:rsid w:val="00273A71"/>
    <w:rsid w:val="0027495D"/>
    <w:rsid w:val="002749EC"/>
    <w:rsid w:val="00277570"/>
    <w:rsid w:val="00282009"/>
    <w:rsid w:val="00285FCA"/>
    <w:rsid w:val="00286635"/>
    <w:rsid w:val="0029064A"/>
    <w:rsid w:val="002914BC"/>
    <w:rsid w:val="0029429B"/>
    <w:rsid w:val="00294912"/>
    <w:rsid w:val="00295569"/>
    <w:rsid w:val="002971DC"/>
    <w:rsid w:val="002979F8"/>
    <w:rsid w:val="002A1405"/>
    <w:rsid w:val="002A3051"/>
    <w:rsid w:val="002A6797"/>
    <w:rsid w:val="002B4D7C"/>
    <w:rsid w:val="002B4DAE"/>
    <w:rsid w:val="002C1448"/>
    <w:rsid w:val="002D019F"/>
    <w:rsid w:val="002D22EB"/>
    <w:rsid w:val="002D2479"/>
    <w:rsid w:val="002D29F6"/>
    <w:rsid w:val="002D4A2C"/>
    <w:rsid w:val="002D4BE5"/>
    <w:rsid w:val="002E03CA"/>
    <w:rsid w:val="002E2570"/>
    <w:rsid w:val="002E4441"/>
    <w:rsid w:val="002F1B09"/>
    <w:rsid w:val="002F1B9D"/>
    <w:rsid w:val="0030043D"/>
    <w:rsid w:val="0030704C"/>
    <w:rsid w:val="003077D0"/>
    <w:rsid w:val="00310173"/>
    <w:rsid w:val="00311765"/>
    <w:rsid w:val="00311BEF"/>
    <w:rsid w:val="003128BD"/>
    <w:rsid w:val="003158F4"/>
    <w:rsid w:val="00315D38"/>
    <w:rsid w:val="00322D76"/>
    <w:rsid w:val="00325D8F"/>
    <w:rsid w:val="00330B0F"/>
    <w:rsid w:val="003321BA"/>
    <w:rsid w:val="003327A4"/>
    <w:rsid w:val="00332929"/>
    <w:rsid w:val="003332A8"/>
    <w:rsid w:val="00336B5F"/>
    <w:rsid w:val="0034011B"/>
    <w:rsid w:val="0034090F"/>
    <w:rsid w:val="00342696"/>
    <w:rsid w:val="003455DE"/>
    <w:rsid w:val="00347B2A"/>
    <w:rsid w:val="00354E05"/>
    <w:rsid w:val="00355DFD"/>
    <w:rsid w:val="00360033"/>
    <w:rsid w:val="003605CF"/>
    <w:rsid w:val="00361B7B"/>
    <w:rsid w:val="00363369"/>
    <w:rsid w:val="00365819"/>
    <w:rsid w:val="00374D1C"/>
    <w:rsid w:val="00375EE5"/>
    <w:rsid w:val="00386259"/>
    <w:rsid w:val="003920F9"/>
    <w:rsid w:val="003A0758"/>
    <w:rsid w:val="003A1EDE"/>
    <w:rsid w:val="003A2295"/>
    <w:rsid w:val="003A3BEF"/>
    <w:rsid w:val="003A722B"/>
    <w:rsid w:val="003B0B2F"/>
    <w:rsid w:val="003B114F"/>
    <w:rsid w:val="003B1629"/>
    <w:rsid w:val="003B3575"/>
    <w:rsid w:val="003B39E9"/>
    <w:rsid w:val="003B7529"/>
    <w:rsid w:val="003B77B4"/>
    <w:rsid w:val="003B7A64"/>
    <w:rsid w:val="003C30FE"/>
    <w:rsid w:val="003C5437"/>
    <w:rsid w:val="003D11EC"/>
    <w:rsid w:val="003D6C1F"/>
    <w:rsid w:val="003E0F5A"/>
    <w:rsid w:val="003E11CB"/>
    <w:rsid w:val="003E181C"/>
    <w:rsid w:val="003E266F"/>
    <w:rsid w:val="003E2C2A"/>
    <w:rsid w:val="003E7567"/>
    <w:rsid w:val="003F2B2E"/>
    <w:rsid w:val="003F371C"/>
    <w:rsid w:val="003F3B9F"/>
    <w:rsid w:val="00401F9B"/>
    <w:rsid w:val="00404028"/>
    <w:rsid w:val="004043F6"/>
    <w:rsid w:val="00404411"/>
    <w:rsid w:val="004055F9"/>
    <w:rsid w:val="004106CC"/>
    <w:rsid w:val="00413012"/>
    <w:rsid w:val="004204C2"/>
    <w:rsid w:val="004233AA"/>
    <w:rsid w:val="0042399C"/>
    <w:rsid w:val="00426DE0"/>
    <w:rsid w:val="00427AB2"/>
    <w:rsid w:val="0043006D"/>
    <w:rsid w:val="0043008D"/>
    <w:rsid w:val="004303A5"/>
    <w:rsid w:val="0043348D"/>
    <w:rsid w:val="004401F3"/>
    <w:rsid w:val="0044219A"/>
    <w:rsid w:val="00443C9C"/>
    <w:rsid w:val="00443DE5"/>
    <w:rsid w:val="0044598E"/>
    <w:rsid w:val="0044732E"/>
    <w:rsid w:val="00450FEC"/>
    <w:rsid w:val="00460226"/>
    <w:rsid w:val="00462092"/>
    <w:rsid w:val="0046225D"/>
    <w:rsid w:val="00464044"/>
    <w:rsid w:val="0046534C"/>
    <w:rsid w:val="004670D9"/>
    <w:rsid w:val="00472595"/>
    <w:rsid w:val="00472F60"/>
    <w:rsid w:val="00477024"/>
    <w:rsid w:val="004857AC"/>
    <w:rsid w:val="004921CA"/>
    <w:rsid w:val="00493537"/>
    <w:rsid w:val="00494122"/>
    <w:rsid w:val="00494B7C"/>
    <w:rsid w:val="004954AB"/>
    <w:rsid w:val="00497F73"/>
    <w:rsid w:val="004A0B76"/>
    <w:rsid w:val="004A1C92"/>
    <w:rsid w:val="004A542D"/>
    <w:rsid w:val="004A62C7"/>
    <w:rsid w:val="004B0055"/>
    <w:rsid w:val="004B138F"/>
    <w:rsid w:val="004B6102"/>
    <w:rsid w:val="004B678D"/>
    <w:rsid w:val="004C15D7"/>
    <w:rsid w:val="004C4943"/>
    <w:rsid w:val="004C6D91"/>
    <w:rsid w:val="004C740E"/>
    <w:rsid w:val="004D007D"/>
    <w:rsid w:val="004D0BCA"/>
    <w:rsid w:val="004D7069"/>
    <w:rsid w:val="004E15BE"/>
    <w:rsid w:val="004E2BF2"/>
    <w:rsid w:val="004E2FCA"/>
    <w:rsid w:val="004E3C75"/>
    <w:rsid w:val="004E3F77"/>
    <w:rsid w:val="004E4BC5"/>
    <w:rsid w:val="004E7E89"/>
    <w:rsid w:val="004F18B1"/>
    <w:rsid w:val="004F3B31"/>
    <w:rsid w:val="004F49BD"/>
    <w:rsid w:val="004F66EA"/>
    <w:rsid w:val="00500F3C"/>
    <w:rsid w:val="00501132"/>
    <w:rsid w:val="00502DCA"/>
    <w:rsid w:val="00503FF9"/>
    <w:rsid w:val="00504754"/>
    <w:rsid w:val="0051300D"/>
    <w:rsid w:val="00513787"/>
    <w:rsid w:val="00513FCC"/>
    <w:rsid w:val="005144E7"/>
    <w:rsid w:val="00517014"/>
    <w:rsid w:val="005213C0"/>
    <w:rsid w:val="00525D90"/>
    <w:rsid w:val="00525D9D"/>
    <w:rsid w:val="00526B2A"/>
    <w:rsid w:val="00527BED"/>
    <w:rsid w:val="00531925"/>
    <w:rsid w:val="0053291F"/>
    <w:rsid w:val="00536C36"/>
    <w:rsid w:val="005371BB"/>
    <w:rsid w:val="00537C29"/>
    <w:rsid w:val="00540C3F"/>
    <w:rsid w:val="00543C34"/>
    <w:rsid w:val="00551B27"/>
    <w:rsid w:val="0055219A"/>
    <w:rsid w:val="00560664"/>
    <w:rsid w:val="00571632"/>
    <w:rsid w:val="00572C4D"/>
    <w:rsid w:val="00573117"/>
    <w:rsid w:val="005734F4"/>
    <w:rsid w:val="00576211"/>
    <w:rsid w:val="005778D4"/>
    <w:rsid w:val="00586704"/>
    <w:rsid w:val="005867E3"/>
    <w:rsid w:val="0059363F"/>
    <w:rsid w:val="005941F7"/>
    <w:rsid w:val="005A0DE5"/>
    <w:rsid w:val="005A110D"/>
    <w:rsid w:val="005A1320"/>
    <w:rsid w:val="005A20AD"/>
    <w:rsid w:val="005A5B24"/>
    <w:rsid w:val="005A5DC1"/>
    <w:rsid w:val="005A6B61"/>
    <w:rsid w:val="005A76BB"/>
    <w:rsid w:val="005B032F"/>
    <w:rsid w:val="005B06DB"/>
    <w:rsid w:val="005B17E5"/>
    <w:rsid w:val="005B4B61"/>
    <w:rsid w:val="005B753D"/>
    <w:rsid w:val="005C0476"/>
    <w:rsid w:val="005D0B66"/>
    <w:rsid w:val="005D3833"/>
    <w:rsid w:val="005D38D7"/>
    <w:rsid w:val="005D3B79"/>
    <w:rsid w:val="005D4412"/>
    <w:rsid w:val="005D5AB3"/>
    <w:rsid w:val="005D6A9F"/>
    <w:rsid w:val="005E0E34"/>
    <w:rsid w:val="005E1EF1"/>
    <w:rsid w:val="005E2E3A"/>
    <w:rsid w:val="005E4ABF"/>
    <w:rsid w:val="005E691D"/>
    <w:rsid w:val="005E695E"/>
    <w:rsid w:val="005F3B53"/>
    <w:rsid w:val="005F3D9E"/>
    <w:rsid w:val="005F4290"/>
    <w:rsid w:val="005F6281"/>
    <w:rsid w:val="005F6750"/>
    <w:rsid w:val="005F6C4F"/>
    <w:rsid w:val="005F7C7C"/>
    <w:rsid w:val="0060355B"/>
    <w:rsid w:val="00605292"/>
    <w:rsid w:val="00605E19"/>
    <w:rsid w:val="00607A6F"/>
    <w:rsid w:val="00613BC2"/>
    <w:rsid w:val="00615385"/>
    <w:rsid w:val="00617A26"/>
    <w:rsid w:val="00617A74"/>
    <w:rsid w:val="00625344"/>
    <w:rsid w:val="00626476"/>
    <w:rsid w:val="0062664E"/>
    <w:rsid w:val="00627666"/>
    <w:rsid w:val="00631B8A"/>
    <w:rsid w:val="0063226A"/>
    <w:rsid w:val="006329D7"/>
    <w:rsid w:val="00633465"/>
    <w:rsid w:val="00634E98"/>
    <w:rsid w:val="00636841"/>
    <w:rsid w:val="006411A4"/>
    <w:rsid w:val="006424BE"/>
    <w:rsid w:val="00642509"/>
    <w:rsid w:val="00643789"/>
    <w:rsid w:val="00643B49"/>
    <w:rsid w:val="00643BBE"/>
    <w:rsid w:val="006441FF"/>
    <w:rsid w:val="0064591E"/>
    <w:rsid w:val="00647061"/>
    <w:rsid w:val="00647862"/>
    <w:rsid w:val="00647E65"/>
    <w:rsid w:val="00652CAD"/>
    <w:rsid w:val="00652D03"/>
    <w:rsid w:val="00654D33"/>
    <w:rsid w:val="00654F4D"/>
    <w:rsid w:val="0065741C"/>
    <w:rsid w:val="00662CDF"/>
    <w:rsid w:val="00665323"/>
    <w:rsid w:val="0067503A"/>
    <w:rsid w:val="006763ED"/>
    <w:rsid w:val="0068061A"/>
    <w:rsid w:val="00681452"/>
    <w:rsid w:val="0068321B"/>
    <w:rsid w:val="00693F35"/>
    <w:rsid w:val="00697EB0"/>
    <w:rsid w:val="006A31FB"/>
    <w:rsid w:val="006A399E"/>
    <w:rsid w:val="006A3A71"/>
    <w:rsid w:val="006A6058"/>
    <w:rsid w:val="006A70E4"/>
    <w:rsid w:val="006B04AC"/>
    <w:rsid w:val="006B2569"/>
    <w:rsid w:val="006B2909"/>
    <w:rsid w:val="006B3C59"/>
    <w:rsid w:val="006B4A0A"/>
    <w:rsid w:val="006B4D3C"/>
    <w:rsid w:val="006B5001"/>
    <w:rsid w:val="006C0FC6"/>
    <w:rsid w:val="006C23DB"/>
    <w:rsid w:val="006C48A6"/>
    <w:rsid w:val="006C5B05"/>
    <w:rsid w:val="006C6DF3"/>
    <w:rsid w:val="006D0533"/>
    <w:rsid w:val="006D2F31"/>
    <w:rsid w:val="006D3FC0"/>
    <w:rsid w:val="006D4D54"/>
    <w:rsid w:val="006D5479"/>
    <w:rsid w:val="006E4D49"/>
    <w:rsid w:val="006E58FA"/>
    <w:rsid w:val="006E6AC4"/>
    <w:rsid w:val="006E7A33"/>
    <w:rsid w:val="006F01BE"/>
    <w:rsid w:val="006F0678"/>
    <w:rsid w:val="007002BE"/>
    <w:rsid w:val="00704437"/>
    <w:rsid w:val="0070494C"/>
    <w:rsid w:val="00704A09"/>
    <w:rsid w:val="00706983"/>
    <w:rsid w:val="00706F67"/>
    <w:rsid w:val="007110A5"/>
    <w:rsid w:val="007126C9"/>
    <w:rsid w:val="00720D1E"/>
    <w:rsid w:val="007229C3"/>
    <w:rsid w:val="0073329D"/>
    <w:rsid w:val="00734E4A"/>
    <w:rsid w:val="007351AB"/>
    <w:rsid w:val="007374FD"/>
    <w:rsid w:val="007377FD"/>
    <w:rsid w:val="007419E2"/>
    <w:rsid w:val="0074226B"/>
    <w:rsid w:val="00743687"/>
    <w:rsid w:val="00744922"/>
    <w:rsid w:val="00747F34"/>
    <w:rsid w:val="007511E6"/>
    <w:rsid w:val="007516A5"/>
    <w:rsid w:val="0075744C"/>
    <w:rsid w:val="00757865"/>
    <w:rsid w:val="00761D46"/>
    <w:rsid w:val="007633C1"/>
    <w:rsid w:val="00776539"/>
    <w:rsid w:val="00780158"/>
    <w:rsid w:val="00792586"/>
    <w:rsid w:val="0079576D"/>
    <w:rsid w:val="00796C4A"/>
    <w:rsid w:val="007A10DE"/>
    <w:rsid w:val="007A191C"/>
    <w:rsid w:val="007A2E60"/>
    <w:rsid w:val="007B2CE6"/>
    <w:rsid w:val="007B6364"/>
    <w:rsid w:val="007B6916"/>
    <w:rsid w:val="007B6E98"/>
    <w:rsid w:val="007C3839"/>
    <w:rsid w:val="007C4A5B"/>
    <w:rsid w:val="007C5CF2"/>
    <w:rsid w:val="007D0A0E"/>
    <w:rsid w:val="007D1012"/>
    <w:rsid w:val="007E0C6F"/>
    <w:rsid w:val="007E26D8"/>
    <w:rsid w:val="007E5B10"/>
    <w:rsid w:val="007E6674"/>
    <w:rsid w:val="007E7FED"/>
    <w:rsid w:val="007F01E0"/>
    <w:rsid w:val="007F126C"/>
    <w:rsid w:val="007F20FC"/>
    <w:rsid w:val="007F2E2E"/>
    <w:rsid w:val="007F4469"/>
    <w:rsid w:val="007F5831"/>
    <w:rsid w:val="008022E0"/>
    <w:rsid w:val="008116A9"/>
    <w:rsid w:val="0081187A"/>
    <w:rsid w:val="008118D3"/>
    <w:rsid w:val="00813507"/>
    <w:rsid w:val="00815E05"/>
    <w:rsid w:val="00817CB4"/>
    <w:rsid w:val="0082547A"/>
    <w:rsid w:val="0082555D"/>
    <w:rsid w:val="00833130"/>
    <w:rsid w:val="00841AC9"/>
    <w:rsid w:val="00845CF7"/>
    <w:rsid w:val="00847CB5"/>
    <w:rsid w:val="008515AA"/>
    <w:rsid w:val="008527A6"/>
    <w:rsid w:val="00860310"/>
    <w:rsid w:val="008609F0"/>
    <w:rsid w:val="00863D95"/>
    <w:rsid w:val="00865B51"/>
    <w:rsid w:val="00865F74"/>
    <w:rsid w:val="00872DE7"/>
    <w:rsid w:val="00874B61"/>
    <w:rsid w:val="008770DA"/>
    <w:rsid w:val="00880915"/>
    <w:rsid w:val="00880F28"/>
    <w:rsid w:val="00881710"/>
    <w:rsid w:val="008844CE"/>
    <w:rsid w:val="008847DE"/>
    <w:rsid w:val="00891A70"/>
    <w:rsid w:val="008931C1"/>
    <w:rsid w:val="00893D8A"/>
    <w:rsid w:val="00894CCA"/>
    <w:rsid w:val="00894F65"/>
    <w:rsid w:val="00894FC8"/>
    <w:rsid w:val="00895AEA"/>
    <w:rsid w:val="008A0970"/>
    <w:rsid w:val="008A0F47"/>
    <w:rsid w:val="008A23D8"/>
    <w:rsid w:val="008A4E4D"/>
    <w:rsid w:val="008A588D"/>
    <w:rsid w:val="008A5949"/>
    <w:rsid w:val="008A5B75"/>
    <w:rsid w:val="008A7731"/>
    <w:rsid w:val="008A7D88"/>
    <w:rsid w:val="008A7F9C"/>
    <w:rsid w:val="008B201A"/>
    <w:rsid w:val="008B225C"/>
    <w:rsid w:val="008B516A"/>
    <w:rsid w:val="008C0A05"/>
    <w:rsid w:val="008C0C90"/>
    <w:rsid w:val="008D624D"/>
    <w:rsid w:val="008D6C27"/>
    <w:rsid w:val="008D7603"/>
    <w:rsid w:val="008E2DF8"/>
    <w:rsid w:val="008E7F13"/>
    <w:rsid w:val="008F4564"/>
    <w:rsid w:val="008F48A9"/>
    <w:rsid w:val="008F4BF8"/>
    <w:rsid w:val="008F6310"/>
    <w:rsid w:val="008F6AE3"/>
    <w:rsid w:val="008F7C55"/>
    <w:rsid w:val="00906193"/>
    <w:rsid w:val="00907E62"/>
    <w:rsid w:val="00910610"/>
    <w:rsid w:val="00910A87"/>
    <w:rsid w:val="00910F0B"/>
    <w:rsid w:val="00911D5C"/>
    <w:rsid w:val="00911F11"/>
    <w:rsid w:val="00914675"/>
    <w:rsid w:val="009167D8"/>
    <w:rsid w:val="009170FA"/>
    <w:rsid w:val="009239C8"/>
    <w:rsid w:val="0093071D"/>
    <w:rsid w:val="00937DF5"/>
    <w:rsid w:val="0094176E"/>
    <w:rsid w:val="00943837"/>
    <w:rsid w:val="00945F2F"/>
    <w:rsid w:val="00947FA7"/>
    <w:rsid w:val="0095537F"/>
    <w:rsid w:val="00957080"/>
    <w:rsid w:val="00963B3C"/>
    <w:rsid w:val="009665D8"/>
    <w:rsid w:val="00966769"/>
    <w:rsid w:val="0096707A"/>
    <w:rsid w:val="00967652"/>
    <w:rsid w:val="0097400F"/>
    <w:rsid w:val="00974A1F"/>
    <w:rsid w:val="009764F4"/>
    <w:rsid w:val="0097784C"/>
    <w:rsid w:val="00982A42"/>
    <w:rsid w:val="0098436F"/>
    <w:rsid w:val="00984D87"/>
    <w:rsid w:val="00992DBC"/>
    <w:rsid w:val="00994255"/>
    <w:rsid w:val="009975B1"/>
    <w:rsid w:val="009978A0"/>
    <w:rsid w:val="009A0A1D"/>
    <w:rsid w:val="009A0B65"/>
    <w:rsid w:val="009A4FBE"/>
    <w:rsid w:val="009A5731"/>
    <w:rsid w:val="009A6BA3"/>
    <w:rsid w:val="009A7C18"/>
    <w:rsid w:val="009B188F"/>
    <w:rsid w:val="009B1EED"/>
    <w:rsid w:val="009B2357"/>
    <w:rsid w:val="009B3CFD"/>
    <w:rsid w:val="009B5243"/>
    <w:rsid w:val="009C0019"/>
    <w:rsid w:val="009C13E0"/>
    <w:rsid w:val="009C2333"/>
    <w:rsid w:val="009C55AE"/>
    <w:rsid w:val="009C5728"/>
    <w:rsid w:val="009C6F22"/>
    <w:rsid w:val="009C7F9A"/>
    <w:rsid w:val="009D2612"/>
    <w:rsid w:val="009D5D84"/>
    <w:rsid w:val="009D5E23"/>
    <w:rsid w:val="009E0483"/>
    <w:rsid w:val="009E3B7A"/>
    <w:rsid w:val="009F57D6"/>
    <w:rsid w:val="009F7F9E"/>
    <w:rsid w:val="00A000A5"/>
    <w:rsid w:val="00A00EBE"/>
    <w:rsid w:val="00A03C01"/>
    <w:rsid w:val="00A144E9"/>
    <w:rsid w:val="00A159AF"/>
    <w:rsid w:val="00A21B32"/>
    <w:rsid w:val="00A23BF2"/>
    <w:rsid w:val="00A24B37"/>
    <w:rsid w:val="00A3006A"/>
    <w:rsid w:val="00A30A53"/>
    <w:rsid w:val="00A31435"/>
    <w:rsid w:val="00A31894"/>
    <w:rsid w:val="00A323F0"/>
    <w:rsid w:val="00A35ACE"/>
    <w:rsid w:val="00A370C7"/>
    <w:rsid w:val="00A373C8"/>
    <w:rsid w:val="00A42172"/>
    <w:rsid w:val="00A436E3"/>
    <w:rsid w:val="00A53F9D"/>
    <w:rsid w:val="00A54F26"/>
    <w:rsid w:val="00A56A3A"/>
    <w:rsid w:val="00A602F4"/>
    <w:rsid w:val="00A60800"/>
    <w:rsid w:val="00A62722"/>
    <w:rsid w:val="00A63593"/>
    <w:rsid w:val="00A67AB3"/>
    <w:rsid w:val="00A70A64"/>
    <w:rsid w:val="00A74F39"/>
    <w:rsid w:val="00A7577A"/>
    <w:rsid w:val="00A80AA4"/>
    <w:rsid w:val="00A83877"/>
    <w:rsid w:val="00A83BE6"/>
    <w:rsid w:val="00AA0687"/>
    <w:rsid w:val="00AA28E3"/>
    <w:rsid w:val="00AA7A48"/>
    <w:rsid w:val="00AB030D"/>
    <w:rsid w:val="00AB0F86"/>
    <w:rsid w:val="00AB21FB"/>
    <w:rsid w:val="00AB3964"/>
    <w:rsid w:val="00AB498A"/>
    <w:rsid w:val="00AB4CBA"/>
    <w:rsid w:val="00AB76A6"/>
    <w:rsid w:val="00AC0893"/>
    <w:rsid w:val="00AC08A9"/>
    <w:rsid w:val="00AC0B43"/>
    <w:rsid w:val="00AC4563"/>
    <w:rsid w:val="00AC4D7A"/>
    <w:rsid w:val="00AD35BD"/>
    <w:rsid w:val="00AD39DB"/>
    <w:rsid w:val="00AE0C07"/>
    <w:rsid w:val="00AE1C44"/>
    <w:rsid w:val="00AE1FF2"/>
    <w:rsid w:val="00AE27A7"/>
    <w:rsid w:val="00AE31E8"/>
    <w:rsid w:val="00AE70BF"/>
    <w:rsid w:val="00AE779C"/>
    <w:rsid w:val="00AF573C"/>
    <w:rsid w:val="00B04FA2"/>
    <w:rsid w:val="00B05A7A"/>
    <w:rsid w:val="00B064B4"/>
    <w:rsid w:val="00B12A75"/>
    <w:rsid w:val="00B13D8F"/>
    <w:rsid w:val="00B23475"/>
    <w:rsid w:val="00B24F6C"/>
    <w:rsid w:val="00B260FA"/>
    <w:rsid w:val="00B301F4"/>
    <w:rsid w:val="00B3148D"/>
    <w:rsid w:val="00B3486C"/>
    <w:rsid w:val="00B36584"/>
    <w:rsid w:val="00B41F5C"/>
    <w:rsid w:val="00B44CD8"/>
    <w:rsid w:val="00B478B5"/>
    <w:rsid w:val="00B53359"/>
    <w:rsid w:val="00B53E7B"/>
    <w:rsid w:val="00B57665"/>
    <w:rsid w:val="00B642B1"/>
    <w:rsid w:val="00B64FD6"/>
    <w:rsid w:val="00B665D6"/>
    <w:rsid w:val="00B67CA5"/>
    <w:rsid w:val="00B73C6F"/>
    <w:rsid w:val="00B74BDF"/>
    <w:rsid w:val="00B7666F"/>
    <w:rsid w:val="00B809B3"/>
    <w:rsid w:val="00B80D07"/>
    <w:rsid w:val="00B81242"/>
    <w:rsid w:val="00B81FC9"/>
    <w:rsid w:val="00B85102"/>
    <w:rsid w:val="00B85C2A"/>
    <w:rsid w:val="00B873E2"/>
    <w:rsid w:val="00B87A07"/>
    <w:rsid w:val="00B90792"/>
    <w:rsid w:val="00B940C8"/>
    <w:rsid w:val="00B948E2"/>
    <w:rsid w:val="00B95D85"/>
    <w:rsid w:val="00B97132"/>
    <w:rsid w:val="00BA1D30"/>
    <w:rsid w:val="00BB124B"/>
    <w:rsid w:val="00BB650D"/>
    <w:rsid w:val="00BB6ADE"/>
    <w:rsid w:val="00BC0965"/>
    <w:rsid w:val="00BC2A67"/>
    <w:rsid w:val="00BC2D9D"/>
    <w:rsid w:val="00BC37BB"/>
    <w:rsid w:val="00BC445B"/>
    <w:rsid w:val="00BC5AA5"/>
    <w:rsid w:val="00BC6739"/>
    <w:rsid w:val="00BD05E8"/>
    <w:rsid w:val="00BD2996"/>
    <w:rsid w:val="00BD598D"/>
    <w:rsid w:val="00BE7349"/>
    <w:rsid w:val="00BE7C6D"/>
    <w:rsid w:val="00BF4D1E"/>
    <w:rsid w:val="00BF5ABE"/>
    <w:rsid w:val="00BF7E01"/>
    <w:rsid w:val="00C0013D"/>
    <w:rsid w:val="00C00F1A"/>
    <w:rsid w:val="00C041E9"/>
    <w:rsid w:val="00C05253"/>
    <w:rsid w:val="00C11A82"/>
    <w:rsid w:val="00C13F13"/>
    <w:rsid w:val="00C231A6"/>
    <w:rsid w:val="00C232AF"/>
    <w:rsid w:val="00C234D3"/>
    <w:rsid w:val="00C23895"/>
    <w:rsid w:val="00C30A4A"/>
    <w:rsid w:val="00C32E21"/>
    <w:rsid w:val="00C33989"/>
    <w:rsid w:val="00C34694"/>
    <w:rsid w:val="00C34CA7"/>
    <w:rsid w:val="00C3508D"/>
    <w:rsid w:val="00C36750"/>
    <w:rsid w:val="00C36C70"/>
    <w:rsid w:val="00C424FB"/>
    <w:rsid w:val="00C4574B"/>
    <w:rsid w:val="00C47350"/>
    <w:rsid w:val="00C50B47"/>
    <w:rsid w:val="00C5393D"/>
    <w:rsid w:val="00C5489D"/>
    <w:rsid w:val="00C54E30"/>
    <w:rsid w:val="00C55B8E"/>
    <w:rsid w:val="00C61147"/>
    <w:rsid w:val="00C63934"/>
    <w:rsid w:val="00C66319"/>
    <w:rsid w:val="00C6639B"/>
    <w:rsid w:val="00C665CE"/>
    <w:rsid w:val="00C71D5E"/>
    <w:rsid w:val="00C73BB9"/>
    <w:rsid w:val="00C73D93"/>
    <w:rsid w:val="00C75920"/>
    <w:rsid w:val="00C77196"/>
    <w:rsid w:val="00C81E83"/>
    <w:rsid w:val="00C82DB3"/>
    <w:rsid w:val="00C83383"/>
    <w:rsid w:val="00C83B35"/>
    <w:rsid w:val="00C86B9C"/>
    <w:rsid w:val="00C9026B"/>
    <w:rsid w:val="00C92BF4"/>
    <w:rsid w:val="00C965E2"/>
    <w:rsid w:val="00C9682D"/>
    <w:rsid w:val="00C96926"/>
    <w:rsid w:val="00CA0C5A"/>
    <w:rsid w:val="00CA105E"/>
    <w:rsid w:val="00CA114C"/>
    <w:rsid w:val="00CA33DB"/>
    <w:rsid w:val="00CA5877"/>
    <w:rsid w:val="00CB0223"/>
    <w:rsid w:val="00CB0793"/>
    <w:rsid w:val="00CB0D94"/>
    <w:rsid w:val="00CB1757"/>
    <w:rsid w:val="00CB31B2"/>
    <w:rsid w:val="00CB5AE8"/>
    <w:rsid w:val="00CC2A6C"/>
    <w:rsid w:val="00CC3FED"/>
    <w:rsid w:val="00CC446D"/>
    <w:rsid w:val="00CC49EC"/>
    <w:rsid w:val="00CC684F"/>
    <w:rsid w:val="00CD6B2A"/>
    <w:rsid w:val="00CD7101"/>
    <w:rsid w:val="00CE06C8"/>
    <w:rsid w:val="00CE34CD"/>
    <w:rsid w:val="00CE6FD8"/>
    <w:rsid w:val="00CF29D2"/>
    <w:rsid w:val="00CF2DC5"/>
    <w:rsid w:val="00CF3202"/>
    <w:rsid w:val="00CF32F3"/>
    <w:rsid w:val="00CF54AA"/>
    <w:rsid w:val="00CF6846"/>
    <w:rsid w:val="00CF6AAE"/>
    <w:rsid w:val="00CF70BC"/>
    <w:rsid w:val="00D019D7"/>
    <w:rsid w:val="00D01EED"/>
    <w:rsid w:val="00D06901"/>
    <w:rsid w:val="00D133D4"/>
    <w:rsid w:val="00D14AC3"/>
    <w:rsid w:val="00D16FCE"/>
    <w:rsid w:val="00D2246B"/>
    <w:rsid w:val="00D2400A"/>
    <w:rsid w:val="00D30A7A"/>
    <w:rsid w:val="00D31FE1"/>
    <w:rsid w:val="00D32AF1"/>
    <w:rsid w:val="00D35165"/>
    <w:rsid w:val="00D400C5"/>
    <w:rsid w:val="00D40B82"/>
    <w:rsid w:val="00D503BF"/>
    <w:rsid w:val="00D55612"/>
    <w:rsid w:val="00D62FD1"/>
    <w:rsid w:val="00D65390"/>
    <w:rsid w:val="00D66575"/>
    <w:rsid w:val="00D71AA9"/>
    <w:rsid w:val="00D72B4D"/>
    <w:rsid w:val="00D731BD"/>
    <w:rsid w:val="00D750DB"/>
    <w:rsid w:val="00D866AA"/>
    <w:rsid w:val="00D866FF"/>
    <w:rsid w:val="00D878FB"/>
    <w:rsid w:val="00D9134F"/>
    <w:rsid w:val="00D9246A"/>
    <w:rsid w:val="00D934A7"/>
    <w:rsid w:val="00DA0276"/>
    <w:rsid w:val="00DA0B24"/>
    <w:rsid w:val="00DA1A2D"/>
    <w:rsid w:val="00DA4855"/>
    <w:rsid w:val="00DA4AA8"/>
    <w:rsid w:val="00DA520A"/>
    <w:rsid w:val="00DA535D"/>
    <w:rsid w:val="00DA5755"/>
    <w:rsid w:val="00DB2FF7"/>
    <w:rsid w:val="00DB3FA6"/>
    <w:rsid w:val="00DB5696"/>
    <w:rsid w:val="00DB596F"/>
    <w:rsid w:val="00DB6C13"/>
    <w:rsid w:val="00DC6944"/>
    <w:rsid w:val="00DC705D"/>
    <w:rsid w:val="00DC7334"/>
    <w:rsid w:val="00DC7904"/>
    <w:rsid w:val="00DC7DE4"/>
    <w:rsid w:val="00DD186D"/>
    <w:rsid w:val="00DD4528"/>
    <w:rsid w:val="00DD6BC4"/>
    <w:rsid w:val="00DE078F"/>
    <w:rsid w:val="00DE24BE"/>
    <w:rsid w:val="00DE79F2"/>
    <w:rsid w:val="00DF0AD1"/>
    <w:rsid w:val="00DF0B58"/>
    <w:rsid w:val="00DF1011"/>
    <w:rsid w:val="00DF10E8"/>
    <w:rsid w:val="00DF1EC9"/>
    <w:rsid w:val="00DF4192"/>
    <w:rsid w:val="00DF5A50"/>
    <w:rsid w:val="00DF7A36"/>
    <w:rsid w:val="00E12133"/>
    <w:rsid w:val="00E1226A"/>
    <w:rsid w:val="00E14961"/>
    <w:rsid w:val="00E2278B"/>
    <w:rsid w:val="00E244FA"/>
    <w:rsid w:val="00E2560C"/>
    <w:rsid w:val="00E27DFC"/>
    <w:rsid w:val="00E31901"/>
    <w:rsid w:val="00E32171"/>
    <w:rsid w:val="00E328C5"/>
    <w:rsid w:val="00E3316B"/>
    <w:rsid w:val="00E44A79"/>
    <w:rsid w:val="00E44F94"/>
    <w:rsid w:val="00E45183"/>
    <w:rsid w:val="00E4735C"/>
    <w:rsid w:val="00E54A61"/>
    <w:rsid w:val="00E558CF"/>
    <w:rsid w:val="00E563E3"/>
    <w:rsid w:val="00E57B34"/>
    <w:rsid w:val="00E60773"/>
    <w:rsid w:val="00E63733"/>
    <w:rsid w:val="00E657D6"/>
    <w:rsid w:val="00E67A52"/>
    <w:rsid w:val="00E70972"/>
    <w:rsid w:val="00E7171C"/>
    <w:rsid w:val="00E739F4"/>
    <w:rsid w:val="00E74D62"/>
    <w:rsid w:val="00E75560"/>
    <w:rsid w:val="00E829EF"/>
    <w:rsid w:val="00E84139"/>
    <w:rsid w:val="00E9117A"/>
    <w:rsid w:val="00E9531D"/>
    <w:rsid w:val="00E95434"/>
    <w:rsid w:val="00E9618D"/>
    <w:rsid w:val="00EA054D"/>
    <w:rsid w:val="00EA22E7"/>
    <w:rsid w:val="00EA35B3"/>
    <w:rsid w:val="00EA3852"/>
    <w:rsid w:val="00EA3FBA"/>
    <w:rsid w:val="00EB1954"/>
    <w:rsid w:val="00EB1B3B"/>
    <w:rsid w:val="00EB44F3"/>
    <w:rsid w:val="00EB4873"/>
    <w:rsid w:val="00EB4D35"/>
    <w:rsid w:val="00EC3C61"/>
    <w:rsid w:val="00EC7CB6"/>
    <w:rsid w:val="00EC7D0F"/>
    <w:rsid w:val="00ED11C7"/>
    <w:rsid w:val="00ED1532"/>
    <w:rsid w:val="00ED50D7"/>
    <w:rsid w:val="00ED5D9B"/>
    <w:rsid w:val="00ED6C05"/>
    <w:rsid w:val="00EE367F"/>
    <w:rsid w:val="00EE37F8"/>
    <w:rsid w:val="00EE49A0"/>
    <w:rsid w:val="00EE5358"/>
    <w:rsid w:val="00EF048B"/>
    <w:rsid w:val="00EF0E5A"/>
    <w:rsid w:val="00EF1AC2"/>
    <w:rsid w:val="00EF3DA5"/>
    <w:rsid w:val="00EF63C1"/>
    <w:rsid w:val="00EF6E9F"/>
    <w:rsid w:val="00EF6FA7"/>
    <w:rsid w:val="00F006C5"/>
    <w:rsid w:val="00F03FE9"/>
    <w:rsid w:val="00F11AC5"/>
    <w:rsid w:val="00F14CCE"/>
    <w:rsid w:val="00F15239"/>
    <w:rsid w:val="00F152C0"/>
    <w:rsid w:val="00F152CA"/>
    <w:rsid w:val="00F15AEE"/>
    <w:rsid w:val="00F17F88"/>
    <w:rsid w:val="00F2156F"/>
    <w:rsid w:val="00F30834"/>
    <w:rsid w:val="00F34CAA"/>
    <w:rsid w:val="00F373CF"/>
    <w:rsid w:val="00F40251"/>
    <w:rsid w:val="00F4485D"/>
    <w:rsid w:val="00F4512D"/>
    <w:rsid w:val="00F45779"/>
    <w:rsid w:val="00F53E6E"/>
    <w:rsid w:val="00F55E7D"/>
    <w:rsid w:val="00F61ED3"/>
    <w:rsid w:val="00F633C8"/>
    <w:rsid w:val="00F635DA"/>
    <w:rsid w:val="00F63A20"/>
    <w:rsid w:val="00F65A84"/>
    <w:rsid w:val="00F66524"/>
    <w:rsid w:val="00F67F76"/>
    <w:rsid w:val="00F74FCF"/>
    <w:rsid w:val="00F82919"/>
    <w:rsid w:val="00F84DFD"/>
    <w:rsid w:val="00F85871"/>
    <w:rsid w:val="00F90F26"/>
    <w:rsid w:val="00F92FA6"/>
    <w:rsid w:val="00F94B84"/>
    <w:rsid w:val="00F960E0"/>
    <w:rsid w:val="00F97D5F"/>
    <w:rsid w:val="00FA0977"/>
    <w:rsid w:val="00FA464D"/>
    <w:rsid w:val="00FA5104"/>
    <w:rsid w:val="00FB23AF"/>
    <w:rsid w:val="00FB28CF"/>
    <w:rsid w:val="00FB3A62"/>
    <w:rsid w:val="00FB55EC"/>
    <w:rsid w:val="00FB67FD"/>
    <w:rsid w:val="00FC2339"/>
    <w:rsid w:val="00FC44B2"/>
    <w:rsid w:val="00FD04F5"/>
    <w:rsid w:val="00FD0E7D"/>
    <w:rsid w:val="00FD2372"/>
    <w:rsid w:val="00FD2C78"/>
    <w:rsid w:val="00FD2E58"/>
    <w:rsid w:val="00FD3E12"/>
    <w:rsid w:val="00FD5F45"/>
    <w:rsid w:val="00FE269C"/>
    <w:rsid w:val="00FE71D4"/>
    <w:rsid w:val="00FF0E89"/>
    <w:rsid w:val="00FF144A"/>
    <w:rsid w:val="00FF1CFA"/>
    <w:rsid w:val="00FF2BE0"/>
    <w:rsid w:val="00FF52B5"/>
    <w:rsid w:val="00FF5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A31C7"/>
  <w15:docId w15:val="{FDF31D70-573E-4686-B335-9BCFC71FB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2612"/>
    <w:pPr>
      <w:spacing w:after="0" w:line="240" w:lineRule="auto"/>
      <w:jc w:val="both"/>
    </w:pPr>
    <w:rPr>
      <w:rFonts w:ascii="Arial" w:hAnsi="Arial"/>
      <w:sz w:val="24"/>
    </w:rPr>
  </w:style>
  <w:style w:type="paragraph" w:styleId="berschrift1">
    <w:name w:val="heading 1"/>
    <w:basedOn w:val="Standard"/>
    <w:next w:val="Standard"/>
    <w:link w:val="berschrift1Zchn"/>
    <w:qFormat/>
    <w:rsid w:val="00BC2D9D"/>
    <w:pPr>
      <w:keepNext/>
      <w:keepLines/>
      <w:spacing w:before="120" w:after="80" w:line="264" w:lineRule="auto"/>
      <w:jc w:val="left"/>
      <w:outlineLvl w:val="0"/>
    </w:pPr>
    <w:rPr>
      <w:rFonts w:eastAsiaTheme="majorEastAsia" w:cs="Arial"/>
      <w:b/>
      <w:bCs/>
      <w:w w:val="95"/>
      <w:sz w:val="28"/>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66AA"/>
    <w:pPr>
      <w:ind w:left="720"/>
      <w:contextualSpacing/>
    </w:pPr>
  </w:style>
  <w:style w:type="character" w:styleId="Kommentarzeichen">
    <w:name w:val="annotation reference"/>
    <w:basedOn w:val="Absatz-Standardschriftart"/>
    <w:uiPriority w:val="99"/>
    <w:semiHidden/>
    <w:unhideWhenUsed/>
    <w:rsid w:val="00A000A5"/>
    <w:rPr>
      <w:sz w:val="16"/>
      <w:szCs w:val="16"/>
    </w:rPr>
  </w:style>
  <w:style w:type="paragraph" w:styleId="Kommentartext">
    <w:name w:val="annotation text"/>
    <w:basedOn w:val="Standard"/>
    <w:link w:val="KommentartextZchn"/>
    <w:uiPriority w:val="99"/>
    <w:unhideWhenUsed/>
    <w:rsid w:val="00A000A5"/>
    <w:rPr>
      <w:sz w:val="20"/>
      <w:szCs w:val="20"/>
    </w:rPr>
  </w:style>
  <w:style w:type="character" w:customStyle="1" w:styleId="KommentartextZchn">
    <w:name w:val="Kommentartext Zchn"/>
    <w:basedOn w:val="Absatz-Standardschriftart"/>
    <w:link w:val="Kommentartext"/>
    <w:uiPriority w:val="99"/>
    <w:rsid w:val="00A000A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000A5"/>
    <w:rPr>
      <w:b/>
      <w:bCs/>
    </w:rPr>
  </w:style>
  <w:style w:type="character" w:customStyle="1" w:styleId="KommentarthemaZchn">
    <w:name w:val="Kommentarthema Zchn"/>
    <w:basedOn w:val="KommentartextZchn"/>
    <w:link w:val="Kommentarthema"/>
    <w:uiPriority w:val="99"/>
    <w:semiHidden/>
    <w:rsid w:val="00A000A5"/>
    <w:rPr>
      <w:rFonts w:ascii="Arial" w:hAnsi="Arial"/>
      <w:b/>
      <w:bCs/>
      <w:sz w:val="20"/>
      <w:szCs w:val="20"/>
    </w:rPr>
  </w:style>
  <w:style w:type="paragraph" w:styleId="Sprechblasentext">
    <w:name w:val="Balloon Text"/>
    <w:basedOn w:val="Standard"/>
    <w:link w:val="SprechblasentextZchn"/>
    <w:uiPriority w:val="99"/>
    <w:semiHidden/>
    <w:unhideWhenUsed/>
    <w:rsid w:val="00A000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A5"/>
    <w:rPr>
      <w:rFonts w:ascii="Tahoma" w:hAnsi="Tahoma" w:cs="Tahoma"/>
      <w:sz w:val="16"/>
      <w:szCs w:val="16"/>
    </w:rPr>
  </w:style>
  <w:style w:type="paragraph" w:styleId="Kopfzeile">
    <w:name w:val="header"/>
    <w:basedOn w:val="Standard"/>
    <w:link w:val="KopfzeileZchn"/>
    <w:uiPriority w:val="99"/>
    <w:unhideWhenUsed/>
    <w:rsid w:val="001B2DAA"/>
    <w:pPr>
      <w:tabs>
        <w:tab w:val="center" w:pos="4536"/>
        <w:tab w:val="right" w:pos="9072"/>
      </w:tabs>
    </w:pPr>
  </w:style>
  <w:style w:type="character" w:customStyle="1" w:styleId="KopfzeileZchn">
    <w:name w:val="Kopfzeile Zchn"/>
    <w:basedOn w:val="Absatz-Standardschriftart"/>
    <w:link w:val="Kopfzeile"/>
    <w:uiPriority w:val="99"/>
    <w:rsid w:val="001B2DAA"/>
    <w:rPr>
      <w:rFonts w:ascii="Arial" w:hAnsi="Arial"/>
      <w:sz w:val="24"/>
    </w:rPr>
  </w:style>
  <w:style w:type="paragraph" w:styleId="Fuzeile">
    <w:name w:val="footer"/>
    <w:basedOn w:val="Standard"/>
    <w:link w:val="FuzeileZchn"/>
    <w:uiPriority w:val="99"/>
    <w:unhideWhenUsed/>
    <w:rsid w:val="001B2DAA"/>
    <w:pPr>
      <w:tabs>
        <w:tab w:val="center" w:pos="4536"/>
        <w:tab w:val="right" w:pos="9072"/>
      </w:tabs>
    </w:pPr>
  </w:style>
  <w:style w:type="character" w:customStyle="1" w:styleId="FuzeileZchn">
    <w:name w:val="Fußzeile Zchn"/>
    <w:basedOn w:val="Absatz-Standardschriftart"/>
    <w:link w:val="Fuzeile"/>
    <w:uiPriority w:val="99"/>
    <w:rsid w:val="001B2DAA"/>
    <w:rPr>
      <w:rFonts w:ascii="Arial" w:hAnsi="Arial"/>
      <w:sz w:val="24"/>
    </w:rPr>
  </w:style>
  <w:style w:type="paragraph" w:styleId="Titel">
    <w:name w:val="Title"/>
    <w:basedOn w:val="Standard"/>
    <w:link w:val="TitelZchn"/>
    <w:qFormat/>
    <w:rsid w:val="004921CA"/>
    <w:pPr>
      <w:keepNext/>
      <w:keepLines/>
      <w:tabs>
        <w:tab w:val="center" w:pos="4678"/>
        <w:tab w:val="right" w:pos="9356"/>
      </w:tabs>
      <w:spacing w:after="360"/>
      <w:jc w:val="center"/>
    </w:pPr>
    <w:rPr>
      <w:rFonts w:eastAsia="Times New Roman" w:cs="Times New Roman"/>
      <w:b/>
      <w:kern w:val="28"/>
      <w:sz w:val="32"/>
      <w:szCs w:val="20"/>
      <w:lang w:eastAsia="de-DE"/>
    </w:rPr>
  </w:style>
  <w:style w:type="character" w:customStyle="1" w:styleId="TitelZchn">
    <w:name w:val="Titel Zchn"/>
    <w:basedOn w:val="Absatz-Standardschriftart"/>
    <w:link w:val="Titel"/>
    <w:rsid w:val="004921CA"/>
    <w:rPr>
      <w:rFonts w:ascii="Arial" w:eastAsia="Times New Roman" w:hAnsi="Arial" w:cs="Times New Roman"/>
      <w:b/>
      <w:kern w:val="28"/>
      <w:sz w:val="32"/>
      <w:szCs w:val="20"/>
      <w:lang w:eastAsia="de-DE"/>
    </w:rPr>
  </w:style>
  <w:style w:type="character" w:customStyle="1" w:styleId="berschrift1Zchn">
    <w:name w:val="Überschrift 1 Zchn"/>
    <w:basedOn w:val="Absatz-Standardschriftart"/>
    <w:link w:val="berschrift1"/>
    <w:rsid w:val="00BC2D9D"/>
    <w:rPr>
      <w:rFonts w:ascii="Arial" w:eastAsiaTheme="majorEastAsia" w:hAnsi="Arial" w:cs="Arial"/>
      <w:b/>
      <w:bCs/>
      <w:w w:val="95"/>
      <w:sz w:val="28"/>
      <w:szCs w:val="28"/>
      <w:lang w:eastAsia="zh-CN"/>
    </w:rPr>
  </w:style>
  <w:style w:type="paragraph" w:styleId="Endnotentext">
    <w:name w:val="endnote text"/>
    <w:basedOn w:val="Standard"/>
    <w:link w:val="EndnotentextZchn"/>
    <w:uiPriority w:val="99"/>
    <w:semiHidden/>
    <w:unhideWhenUsed/>
    <w:rsid w:val="00BC2D9D"/>
    <w:pPr>
      <w:ind w:left="198" w:hanging="198"/>
      <w:jc w:val="left"/>
    </w:pPr>
    <w:rPr>
      <w:rFonts w:asciiTheme="minorHAnsi" w:hAnsiTheme="minorHAnsi"/>
      <w:w w:val="95"/>
      <w:sz w:val="14"/>
      <w:szCs w:val="14"/>
      <w:lang w:eastAsia="zh-CN"/>
    </w:rPr>
  </w:style>
  <w:style w:type="character" w:customStyle="1" w:styleId="EndnotentextZchn">
    <w:name w:val="Endnotentext Zchn"/>
    <w:basedOn w:val="Absatz-Standardschriftart"/>
    <w:link w:val="Endnotentext"/>
    <w:uiPriority w:val="99"/>
    <w:semiHidden/>
    <w:rsid w:val="00BC2D9D"/>
    <w:rPr>
      <w:w w:val="95"/>
      <w:sz w:val="14"/>
      <w:szCs w:val="14"/>
      <w:lang w:eastAsia="zh-CN"/>
    </w:rPr>
  </w:style>
  <w:style w:type="character" w:styleId="Endnotenzeichen">
    <w:name w:val="endnote reference"/>
    <w:basedOn w:val="Absatz-Standardschriftart"/>
    <w:uiPriority w:val="99"/>
    <w:semiHidden/>
    <w:unhideWhenUsed/>
    <w:rsid w:val="00BC2D9D"/>
    <w:rPr>
      <w:vertAlign w:val="superscript"/>
    </w:rPr>
  </w:style>
  <w:style w:type="table" w:styleId="Tabellenraster">
    <w:name w:val="Table Grid"/>
    <w:basedOn w:val="NormaleTabelle"/>
    <w:uiPriority w:val="59"/>
    <w:rsid w:val="00BC2D9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Standard"/>
    <w:link w:val="TabellentextZchn"/>
    <w:qFormat/>
    <w:rsid w:val="00BC2D9D"/>
    <w:pPr>
      <w:jc w:val="left"/>
    </w:pPr>
    <w:rPr>
      <w:rFonts w:ascii="Courier New" w:hAnsi="Courier New" w:cs="Courier New"/>
      <w:szCs w:val="20"/>
    </w:rPr>
  </w:style>
  <w:style w:type="character" w:customStyle="1" w:styleId="TabellentextZchn">
    <w:name w:val="Tabellentext Zchn"/>
    <w:basedOn w:val="Absatz-Standardschriftart"/>
    <w:link w:val="Tabellentext"/>
    <w:rsid w:val="00BC2D9D"/>
    <w:rPr>
      <w:rFonts w:ascii="Courier New" w:hAnsi="Courier New"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A51412C57F4618BEEED3F1C0ECF7EE"/>
        <w:category>
          <w:name w:val="Allgemein"/>
          <w:gallery w:val="placeholder"/>
        </w:category>
        <w:types>
          <w:type w:val="bbPlcHdr"/>
        </w:types>
        <w:behaviors>
          <w:behavior w:val="content"/>
        </w:behaviors>
        <w:guid w:val="{9B102D85-F984-4030-8BF4-E674020C829B}"/>
      </w:docPartPr>
      <w:docPartBody>
        <w:p w:rsidR="002B4E29" w:rsidRDefault="00B811B3" w:rsidP="00B811B3">
          <w:pPr>
            <w:pStyle w:val="1BA51412C57F4618BEEED3F1C0ECF7EE"/>
          </w:pPr>
          <w:r w:rsidRPr="003C488F">
            <w:rPr>
              <w:rStyle w:val="Platzhaltertext"/>
            </w:rPr>
            <w:t>Klicken oder tippen Sie hier, um Text einzugeben.</w:t>
          </w:r>
        </w:p>
      </w:docPartBody>
    </w:docPart>
    <w:docPart>
      <w:docPartPr>
        <w:name w:val="C85FA782FCDF47D3AC47206E021547B6"/>
        <w:category>
          <w:name w:val="Allgemein"/>
          <w:gallery w:val="placeholder"/>
        </w:category>
        <w:types>
          <w:type w:val="bbPlcHdr"/>
        </w:types>
        <w:behaviors>
          <w:behavior w:val="content"/>
        </w:behaviors>
        <w:guid w:val="{B5E259ED-A538-4BF0-952C-DA9A5A1EEE15}"/>
      </w:docPartPr>
      <w:docPartBody>
        <w:p w:rsidR="002B4E29" w:rsidRDefault="00B811B3" w:rsidP="00B811B3">
          <w:pPr>
            <w:pStyle w:val="C85FA782FCDF47D3AC47206E021547B6"/>
          </w:pPr>
          <w:r w:rsidRPr="003C488F">
            <w:rPr>
              <w:rStyle w:val="Platzhaltertext"/>
            </w:rPr>
            <w:t>Klicken oder tippen Sie hier, um Text einzugeben.</w:t>
          </w:r>
        </w:p>
      </w:docPartBody>
    </w:docPart>
    <w:docPart>
      <w:docPartPr>
        <w:name w:val="AF0741A0DC4D4D8498B95A3A7755D876"/>
        <w:category>
          <w:name w:val="Allgemein"/>
          <w:gallery w:val="placeholder"/>
        </w:category>
        <w:types>
          <w:type w:val="bbPlcHdr"/>
        </w:types>
        <w:behaviors>
          <w:behavior w:val="content"/>
        </w:behaviors>
        <w:guid w:val="{702684A6-3C07-45E2-BFE6-3DF01F174783}"/>
      </w:docPartPr>
      <w:docPartBody>
        <w:p w:rsidR="002B4E29" w:rsidRDefault="00B811B3" w:rsidP="00B811B3">
          <w:pPr>
            <w:pStyle w:val="AF0741A0DC4D4D8498B95A3A7755D876"/>
          </w:pPr>
          <w:r w:rsidRPr="003C488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1B3"/>
    <w:rsid w:val="002B4E29"/>
    <w:rsid w:val="00B811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B811B3"/>
    <w:rPr>
      <w:color w:val="808080"/>
    </w:rPr>
  </w:style>
  <w:style w:type="paragraph" w:customStyle="1" w:styleId="FFBC92B2FA744E569BB999F8A8504484">
    <w:name w:val="FFBC92B2FA744E569BB999F8A8504484"/>
    <w:rsid w:val="00B811B3"/>
  </w:style>
  <w:style w:type="paragraph" w:customStyle="1" w:styleId="0F714892D8744951968ADAB04BFD28C2">
    <w:name w:val="0F714892D8744951968ADAB04BFD28C2"/>
    <w:rsid w:val="00B811B3"/>
  </w:style>
  <w:style w:type="paragraph" w:customStyle="1" w:styleId="1BA51412C57F4618BEEED3F1C0ECF7EE">
    <w:name w:val="1BA51412C57F4618BEEED3F1C0ECF7EE"/>
    <w:rsid w:val="00B811B3"/>
  </w:style>
  <w:style w:type="paragraph" w:customStyle="1" w:styleId="C85FA782FCDF47D3AC47206E021547B6">
    <w:name w:val="C85FA782FCDF47D3AC47206E021547B6"/>
    <w:rsid w:val="00B811B3"/>
  </w:style>
  <w:style w:type="paragraph" w:customStyle="1" w:styleId="F229D7387534486BBF8D18B1B137F704">
    <w:name w:val="F229D7387534486BBF8D18B1B137F704"/>
    <w:rsid w:val="00B811B3"/>
  </w:style>
  <w:style w:type="paragraph" w:customStyle="1" w:styleId="AF0741A0DC4D4D8498B95A3A7755D876">
    <w:name w:val="AF0741A0DC4D4D8498B95A3A7755D876"/>
    <w:rsid w:val="00B81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BFEF-624B-4D0D-B548-D2EF1749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8887</Words>
  <Characters>55991</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Gemeinsame Umsetzungshinweise zur Vereinbarung über das Nähere zum Prüfverfahren nach § 275c Absatz 1 SGB V (Prüfverfahrensvereinbarung – PrüfvV) gemäß § 17c Absatz 2 KHG und über das einzelfallbezogene Erörterungsverfahren nach § 17c Absatz 2b Satz 1 KHG</vt:lpstr>
    </vt:vector>
  </TitlesOfParts>
  <Company/>
  <LinksUpToDate>false</LinksUpToDate>
  <CharactersWithSpaces>64749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 Umsetzungshinweise zur Vereinbarung über das Nähere zum Prüfverfahren nach § 275c Absatz 1 SGB V (Prüfverfahrensvereinbarung – PrüfvV) gemäß § 17c Absatz 2 KHG und über das einzelfallbezogene Erörterungsverfahren nach § 17c Absatz 2b Satz 1 KHG</dc:title>
  <dc:subject>Krankenhausabrechnungsprüfung</dc:subject>
  <dc:creator>GKV-Spitzenverband, Deutsche Krankenhausgesellschaft</dc:creator>
  <cp:keywords>Krankenhausabrechnungsprüfung, Prüfverfahrensvereinbarung, PrüfvV, Umsetzungsinweise</cp:keywords>
  <dc:description>Stand: 22.06.2021</dc:description>
  <cp:lastModifiedBy>ina.beger</cp:lastModifiedBy>
  <cp:revision>19</cp:revision>
  <cp:lastPrinted>2021-12-08T08:35:00Z</cp:lastPrinted>
  <dcterms:created xsi:type="dcterms:W3CDTF">2021-12-07T15:47:00Z</dcterms:created>
  <dcterms:modified xsi:type="dcterms:W3CDTF">2021-12-08T09:02:00Z</dcterms:modified>
</cp:coreProperties>
</file>